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AB5" w:rsidRPr="00DB20DA" w:rsidRDefault="007B1540" w:rsidP="00DB20DA">
      <w:pPr>
        <w:spacing w:after="0" w:line="240" w:lineRule="auto"/>
        <w:jc w:val="center"/>
        <w:rPr>
          <w:rFonts w:ascii="Arial" w:hAnsi="Arial" w:cs="Arial"/>
          <w:sz w:val="24"/>
          <w:szCs w:val="24"/>
        </w:rPr>
      </w:pPr>
      <w:r w:rsidRPr="00DB20DA">
        <w:rPr>
          <w:rFonts w:ascii="Arial" w:hAnsi="Arial" w:cs="Arial"/>
          <w:sz w:val="24"/>
          <w:szCs w:val="24"/>
        </w:rPr>
        <w:t>TRIBOLIUM INFORMATION BULLETIN</w:t>
      </w:r>
    </w:p>
    <w:p w:rsidR="007B1540" w:rsidRPr="00DB20DA" w:rsidRDefault="007B1540" w:rsidP="00DB20DA">
      <w:pPr>
        <w:spacing w:after="0" w:line="240" w:lineRule="auto"/>
        <w:jc w:val="center"/>
        <w:rPr>
          <w:rFonts w:ascii="Arial" w:hAnsi="Arial" w:cs="Arial"/>
          <w:sz w:val="24"/>
          <w:szCs w:val="24"/>
        </w:rPr>
      </w:pPr>
    </w:p>
    <w:p w:rsidR="004D0637" w:rsidRPr="00DB20DA" w:rsidRDefault="00136219" w:rsidP="00DB20DA">
      <w:pPr>
        <w:spacing w:after="0" w:line="240" w:lineRule="auto"/>
        <w:jc w:val="center"/>
        <w:rPr>
          <w:rFonts w:ascii="Arial" w:hAnsi="Arial" w:cs="Arial"/>
          <w:sz w:val="24"/>
          <w:szCs w:val="24"/>
        </w:rPr>
      </w:pPr>
      <w:r w:rsidRPr="00DB20DA">
        <w:rPr>
          <w:rFonts w:ascii="Arial" w:hAnsi="Arial" w:cs="Arial"/>
          <w:sz w:val="24"/>
          <w:szCs w:val="24"/>
        </w:rPr>
        <w:t>Volume 3</w:t>
      </w:r>
      <w:r w:rsidR="00FA6C38" w:rsidRPr="00DB20DA">
        <w:rPr>
          <w:rFonts w:ascii="Arial" w:hAnsi="Arial" w:cs="Arial"/>
          <w:sz w:val="24"/>
          <w:szCs w:val="24"/>
        </w:rPr>
        <w:t>9</w:t>
      </w:r>
    </w:p>
    <w:p w:rsidR="00136219" w:rsidRPr="00DB20DA" w:rsidRDefault="00136219" w:rsidP="00DB20DA">
      <w:pPr>
        <w:spacing w:after="0" w:line="240" w:lineRule="auto"/>
        <w:jc w:val="center"/>
        <w:rPr>
          <w:rFonts w:ascii="Arial" w:hAnsi="Arial" w:cs="Arial"/>
          <w:sz w:val="24"/>
          <w:szCs w:val="24"/>
        </w:rPr>
      </w:pPr>
    </w:p>
    <w:p w:rsidR="007458A8" w:rsidRPr="00DB20DA" w:rsidRDefault="00136219" w:rsidP="00DB20DA">
      <w:pPr>
        <w:spacing w:after="0" w:line="240" w:lineRule="auto"/>
        <w:jc w:val="center"/>
        <w:rPr>
          <w:rFonts w:ascii="Arial" w:hAnsi="Arial" w:cs="Arial"/>
          <w:sz w:val="24"/>
          <w:szCs w:val="24"/>
        </w:rPr>
      </w:pPr>
      <w:r w:rsidRPr="00DB20DA">
        <w:rPr>
          <w:rFonts w:ascii="Arial" w:hAnsi="Arial" w:cs="Arial"/>
          <w:sz w:val="24"/>
          <w:szCs w:val="24"/>
        </w:rPr>
        <w:t>199</w:t>
      </w:r>
      <w:r w:rsidR="00FA6C38" w:rsidRPr="00DB20DA">
        <w:rPr>
          <w:rFonts w:ascii="Arial" w:hAnsi="Arial" w:cs="Arial"/>
          <w:sz w:val="24"/>
          <w:szCs w:val="24"/>
        </w:rPr>
        <w:t>9</w:t>
      </w:r>
    </w:p>
    <w:p w:rsidR="00A75423" w:rsidRDefault="00A75423" w:rsidP="00DB20DA">
      <w:pPr>
        <w:spacing w:after="0" w:line="240" w:lineRule="auto"/>
        <w:jc w:val="center"/>
        <w:rPr>
          <w:rFonts w:ascii="Arial" w:hAnsi="Arial" w:cs="Arial"/>
          <w:sz w:val="24"/>
          <w:szCs w:val="24"/>
          <w:u w:val="single"/>
        </w:rPr>
      </w:pPr>
    </w:p>
    <w:p w:rsidR="00FA6C38" w:rsidRPr="00DB20DA" w:rsidRDefault="00FA6C38" w:rsidP="00DB20DA">
      <w:pPr>
        <w:spacing w:after="0" w:line="240" w:lineRule="auto"/>
        <w:rPr>
          <w:rFonts w:ascii="Arial" w:hAnsi="Arial" w:cs="Arial"/>
          <w:sz w:val="24"/>
          <w:szCs w:val="24"/>
        </w:rPr>
      </w:pPr>
      <w:r w:rsidRPr="00DB20DA">
        <w:rPr>
          <w:rFonts w:ascii="Arial" w:hAnsi="Arial" w:cs="Arial"/>
          <w:sz w:val="24"/>
          <w:szCs w:val="24"/>
        </w:rPr>
        <w:t>Table of Contents</w:t>
      </w:r>
    </w:p>
    <w:p w:rsidR="00FA6C38" w:rsidRPr="00DB20DA" w:rsidRDefault="00FA6C38" w:rsidP="00DB20DA">
      <w:pPr>
        <w:spacing w:after="0" w:line="240" w:lineRule="auto"/>
        <w:rPr>
          <w:rFonts w:ascii="Arial" w:hAnsi="Arial" w:cs="Arial"/>
          <w:sz w:val="24"/>
          <w:szCs w:val="24"/>
        </w:rPr>
      </w:pPr>
    </w:p>
    <w:p w:rsidR="00CA3757" w:rsidRPr="00DB20DA" w:rsidRDefault="00233FCD" w:rsidP="00DB20DA">
      <w:pPr>
        <w:spacing w:after="0" w:line="240" w:lineRule="auto"/>
        <w:rPr>
          <w:rFonts w:ascii="Arial" w:hAnsi="Arial" w:cs="Arial"/>
          <w:sz w:val="24"/>
          <w:szCs w:val="24"/>
        </w:rPr>
      </w:pPr>
      <w:r w:rsidRPr="00DB20DA">
        <w:rPr>
          <w:rFonts w:ascii="Arial" w:hAnsi="Arial" w:cs="Arial"/>
          <w:sz w:val="24"/>
          <w:szCs w:val="24"/>
        </w:rPr>
        <w:t>Note</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w:t>
      </w:r>
      <w:r w:rsidR="001F30F4" w:rsidRPr="00DB20DA">
        <w:rPr>
          <w:rFonts w:ascii="Arial" w:hAnsi="Arial" w:cs="Arial"/>
          <w:sz w:val="24"/>
          <w:szCs w:val="24"/>
        </w:rPr>
        <w:t xml:space="preserve"> </w:t>
      </w:r>
      <w:r w:rsidRPr="00DB20DA">
        <w:rPr>
          <w:rFonts w:ascii="Arial" w:hAnsi="Arial" w:cs="Arial"/>
          <w:sz w:val="24"/>
          <w:szCs w:val="24"/>
        </w:rPr>
        <w:t>ii</w:t>
      </w:r>
      <w:r w:rsidRPr="00DB20DA">
        <w:rPr>
          <w:rFonts w:ascii="Arial" w:hAnsi="Arial" w:cs="Arial"/>
          <w:sz w:val="24"/>
          <w:szCs w:val="24"/>
        </w:rPr>
        <w:tab/>
      </w:r>
    </w:p>
    <w:p w:rsidR="00233FCD" w:rsidRPr="00DB20DA" w:rsidRDefault="00233FCD" w:rsidP="00DB20DA">
      <w:pPr>
        <w:spacing w:after="0" w:line="240" w:lineRule="auto"/>
        <w:rPr>
          <w:rFonts w:ascii="Arial" w:hAnsi="Arial" w:cs="Arial"/>
          <w:sz w:val="24"/>
          <w:szCs w:val="24"/>
        </w:rPr>
      </w:pPr>
      <w:r w:rsidRPr="00DB20DA">
        <w:rPr>
          <w:rFonts w:ascii="Arial" w:hAnsi="Arial" w:cs="Arial"/>
          <w:sz w:val="24"/>
          <w:szCs w:val="24"/>
        </w:rPr>
        <w:t>Acknowle</w:t>
      </w:r>
      <w:r w:rsidR="00B4021C" w:rsidRPr="00DB20DA">
        <w:rPr>
          <w:rFonts w:ascii="Arial" w:hAnsi="Arial" w:cs="Arial"/>
          <w:sz w:val="24"/>
          <w:szCs w:val="24"/>
        </w:rPr>
        <w:t>d</w:t>
      </w:r>
      <w:r w:rsidRPr="00DB20DA">
        <w:rPr>
          <w:rFonts w:ascii="Arial" w:hAnsi="Arial" w:cs="Arial"/>
          <w:sz w:val="24"/>
          <w:szCs w:val="24"/>
        </w:rPr>
        <w:t>gments</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w:t>
      </w:r>
      <w:r w:rsidR="001F30F4" w:rsidRPr="00DB20DA">
        <w:rPr>
          <w:rFonts w:ascii="Arial" w:hAnsi="Arial" w:cs="Arial"/>
          <w:sz w:val="24"/>
          <w:szCs w:val="24"/>
        </w:rPr>
        <w:t xml:space="preserve">  </w:t>
      </w:r>
      <w:r w:rsidRPr="00DB20DA">
        <w:rPr>
          <w:rFonts w:ascii="Arial" w:hAnsi="Arial" w:cs="Arial"/>
          <w:sz w:val="24"/>
          <w:szCs w:val="24"/>
        </w:rPr>
        <w:t>iii</w:t>
      </w:r>
      <w:r w:rsidRPr="00DB20DA">
        <w:rPr>
          <w:rFonts w:ascii="Arial" w:hAnsi="Arial" w:cs="Arial"/>
          <w:sz w:val="24"/>
          <w:szCs w:val="24"/>
        </w:rPr>
        <w:tab/>
      </w:r>
    </w:p>
    <w:p w:rsidR="00B4021C" w:rsidRPr="00DB20DA" w:rsidRDefault="00B4021C" w:rsidP="00DB20DA">
      <w:pPr>
        <w:spacing w:after="0" w:line="240" w:lineRule="auto"/>
        <w:rPr>
          <w:rFonts w:ascii="Arial" w:hAnsi="Arial" w:cs="Arial"/>
          <w:sz w:val="24"/>
          <w:szCs w:val="24"/>
        </w:rPr>
      </w:pPr>
      <w:r w:rsidRPr="00DB20DA">
        <w:rPr>
          <w:rFonts w:ascii="Arial" w:hAnsi="Arial" w:cs="Arial"/>
          <w:sz w:val="24"/>
          <w:szCs w:val="24"/>
        </w:rPr>
        <w:t>Announcements</w:t>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1E5391" w:rsidRPr="00DB20DA">
        <w:rPr>
          <w:rFonts w:ascii="Arial" w:hAnsi="Arial" w:cs="Arial"/>
          <w:sz w:val="24"/>
          <w:szCs w:val="24"/>
        </w:rPr>
        <w:tab/>
      </w:r>
      <w:r w:rsidR="00A75423">
        <w:rPr>
          <w:rFonts w:ascii="Arial" w:hAnsi="Arial" w:cs="Arial"/>
          <w:sz w:val="24"/>
          <w:szCs w:val="24"/>
        </w:rPr>
        <w:t xml:space="preserve">        </w:t>
      </w:r>
      <w:r w:rsidR="001E5391" w:rsidRPr="00DB20DA">
        <w:rPr>
          <w:rFonts w:ascii="Arial" w:hAnsi="Arial" w:cs="Arial"/>
          <w:sz w:val="24"/>
          <w:szCs w:val="24"/>
        </w:rPr>
        <w:t>iv-xiii</w:t>
      </w:r>
    </w:p>
    <w:p w:rsidR="001E5391" w:rsidRPr="00DB20DA" w:rsidRDefault="001E5391" w:rsidP="00DB20DA">
      <w:pPr>
        <w:spacing w:after="0" w:line="240" w:lineRule="auto"/>
        <w:rPr>
          <w:rFonts w:ascii="Arial" w:hAnsi="Arial" w:cs="Arial"/>
          <w:sz w:val="24"/>
          <w:szCs w:val="24"/>
        </w:rPr>
      </w:pPr>
    </w:p>
    <w:p w:rsidR="00BA4902" w:rsidRPr="00DB20DA" w:rsidRDefault="001E5391" w:rsidP="00DB20DA">
      <w:pPr>
        <w:spacing w:after="0" w:line="240" w:lineRule="auto"/>
        <w:rPr>
          <w:rFonts w:ascii="Arial" w:hAnsi="Arial" w:cs="Arial"/>
          <w:sz w:val="24"/>
          <w:szCs w:val="24"/>
        </w:rPr>
      </w:pPr>
      <w:r w:rsidRPr="00DB20DA">
        <w:rPr>
          <w:rFonts w:ascii="Arial" w:hAnsi="Arial" w:cs="Arial"/>
          <w:sz w:val="24"/>
          <w:szCs w:val="24"/>
        </w:rPr>
        <w:tab/>
        <w:t>Books for Sale</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001F30F4" w:rsidRPr="00DB20DA">
        <w:rPr>
          <w:rFonts w:ascii="Arial" w:hAnsi="Arial" w:cs="Arial"/>
          <w:sz w:val="24"/>
          <w:szCs w:val="24"/>
        </w:rPr>
        <w:t xml:space="preserve">          </w:t>
      </w:r>
      <w:proofErr w:type="gramStart"/>
      <w:r w:rsidRPr="00DB20DA">
        <w:rPr>
          <w:rFonts w:ascii="Arial" w:hAnsi="Arial" w:cs="Arial"/>
          <w:sz w:val="24"/>
          <w:szCs w:val="24"/>
        </w:rPr>
        <w:t>iv</w:t>
      </w:r>
      <w:proofErr w:type="gramEnd"/>
    </w:p>
    <w:p w:rsidR="008C3A63" w:rsidRPr="00DB20DA" w:rsidRDefault="008C3A63" w:rsidP="00DB20DA">
      <w:pPr>
        <w:spacing w:after="0" w:line="240" w:lineRule="auto"/>
        <w:rPr>
          <w:rFonts w:ascii="Arial" w:hAnsi="Arial" w:cs="Arial"/>
          <w:sz w:val="24"/>
          <w:szCs w:val="24"/>
        </w:rPr>
      </w:pPr>
      <w:r w:rsidRPr="00DB20DA">
        <w:rPr>
          <w:rFonts w:ascii="Arial" w:hAnsi="Arial" w:cs="Arial"/>
          <w:sz w:val="24"/>
          <w:szCs w:val="24"/>
        </w:rPr>
        <w:tab/>
      </w:r>
      <w:r w:rsidR="001F30F4" w:rsidRPr="00DB20DA">
        <w:rPr>
          <w:rFonts w:ascii="Arial" w:hAnsi="Arial" w:cs="Arial"/>
          <w:sz w:val="24"/>
          <w:szCs w:val="24"/>
        </w:rPr>
        <w:t>International Conference on Controlled Atmosphere and</w:t>
      </w:r>
    </w:p>
    <w:p w:rsidR="001F30F4" w:rsidRPr="00DB20DA" w:rsidRDefault="001F30F4" w:rsidP="00DB20DA">
      <w:pPr>
        <w:spacing w:after="0" w:line="240" w:lineRule="auto"/>
        <w:rPr>
          <w:rFonts w:ascii="Arial" w:hAnsi="Arial" w:cs="Arial"/>
          <w:sz w:val="24"/>
          <w:szCs w:val="24"/>
        </w:rPr>
      </w:pPr>
      <w:r w:rsidRPr="00DB20DA">
        <w:rPr>
          <w:rFonts w:ascii="Arial" w:hAnsi="Arial" w:cs="Arial"/>
          <w:sz w:val="24"/>
          <w:szCs w:val="24"/>
        </w:rPr>
        <w:tab/>
        <w:t xml:space="preserve">Fumigation </w:t>
      </w:r>
      <w:proofErr w:type="gramStart"/>
      <w:r w:rsidRPr="00DB20DA">
        <w:rPr>
          <w:rFonts w:ascii="Arial" w:hAnsi="Arial" w:cs="Arial"/>
          <w:sz w:val="24"/>
          <w:szCs w:val="24"/>
        </w:rPr>
        <w:t>I</w:t>
      </w:r>
      <w:r w:rsidR="00A75423">
        <w:rPr>
          <w:rFonts w:ascii="Arial" w:hAnsi="Arial" w:cs="Arial"/>
          <w:sz w:val="24"/>
          <w:szCs w:val="24"/>
        </w:rPr>
        <w:t>n</w:t>
      </w:r>
      <w:proofErr w:type="gramEnd"/>
      <w:r w:rsidR="00A75423">
        <w:rPr>
          <w:rFonts w:ascii="Arial" w:hAnsi="Arial" w:cs="Arial"/>
          <w:sz w:val="24"/>
          <w:szCs w:val="24"/>
        </w:rPr>
        <w:t xml:space="preserve"> Stored Products</w:t>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t xml:space="preserve">       </w:t>
      </w:r>
      <w:r w:rsidRPr="00DB20DA">
        <w:rPr>
          <w:rFonts w:ascii="Arial" w:hAnsi="Arial" w:cs="Arial"/>
          <w:sz w:val="24"/>
          <w:szCs w:val="24"/>
        </w:rPr>
        <w:t xml:space="preserve"> v-viii</w:t>
      </w:r>
    </w:p>
    <w:p w:rsidR="001F30F4" w:rsidRPr="00DB20DA" w:rsidRDefault="001F30F4" w:rsidP="00DB20DA">
      <w:pPr>
        <w:spacing w:after="0" w:line="240" w:lineRule="auto"/>
        <w:rPr>
          <w:rFonts w:ascii="Arial" w:hAnsi="Arial" w:cs="Arial"/>
          <w:sz w:val="24"/>
          <w:szCs w:val="24"/>
        </w:rPr>
      </w:pPr>
      <w:r w:rsidRPr="00DB20DA">
        <w:rPr>
          <w:rFonts w:ascii="Arial" w:hAnsi="Arial" w:cs="Arial"/>
          <w:sz w:val="24"/>
          <w:szCs w:val="24"/>
        </w:rPr>
        <w:tab/>
        <w:t xml:space="preserve">XXI International Congress of Entomology, </w:t>
      </w:r>
    </w:p>
    <w:p w:rsidR="001F30F4" w:rsidRPr="00DB20DA" w:rsidRDefault="001F30F4" w:rsidP="00DB20DA">
      <w:pPr>
        <w:spacing w:after="0" w:line="240" w:lineRule="auto"/>
        <w:rPr>
          <w:rFonts w:ascii="Arial" w:hAnsi="Arial" w:cs="Arial"/>
          <w:sz w:val="24"/>
          <w:szCs w:val="24"/>
        </w:rPr>
      </w:pPr>
      <w:r w:rsidRPr="00DB20DA">
        <w:rPr>
          <w:rFonts w:ascii="Arial" w:hAnsi="Arial" w:cs="Arial"/>
          <w:sz w:val="24"/>
          <w:szCs w:val="24"/>
        </w:rPr>
        <w:tab/>
      </w:r>
      <w:proofErr w:type="gramStart"/>
      <w:r w:rsidRPr="00DB20DA">
        <w:rPr>
          <w:rFonts w:ascii="Arial" w:hAnsi="Arial" w:cs="Arial"/>
          <w:sz w:val="24"/>
          <w:szCs w:val="24"/>
        </w:rPr>
        <w:t>Iguassu Falls, Brazil</w:t>
      </w:r>
      <w:proofErr w:type="gramEnd"/>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ix</w:t>
      </w:r>
    </w:p>
    <w:p w:rsidR="001F30F4" w:rsidRPr="00DB20DA" w:rsidRDefault="001F30F4" w:rsidP="00DB20DA">
      <w:pPr>
        <w:spacing w:after="0" w:line="240" w:lineRule="auto"/>
        <w:rPr>
          <w:rFonts w:ascii="Arial" w:hAnsi="Arial" w:cs="Arial"/>
          <w:sz w:val="24"/>
          <w:szCs w:val="24"/>
        </w:rPr>
      </w:pPr>
      <w:r w:rsidRPr="00DB20DA">
        <w:rPr>
          <w:rFonts w:ascii="Arial" w:hAnsi="Arial" w:cs="Arial"/>
          <w:sz w:val="24"/>
          <w:szCs w:val="24"/>
        </w:rPr>
        <w:tab/>
        <w:t>Genetic Conference on Genetic Resources for the new century</w:t>
      </w:r>
      <w:r w:rsidRPr="00DB20DA">
        <w:rPr>
          <w:rFonts w:ascii="Arial" w:hAnsi="Arial" w:cs="Arial"/>
          <w:sz w:val="24"/>
          <w:szCs w:val="24"/>
        </w:rPr>
        <w:tab/>
        <w:t xml:space="preserve">          x</w:t>
      </w:r>
    </w:p>
    <w:p w:rsidR="001F30F4" w:rsidRPr="00DB20DA" w:rsidRDefault="001F30F4" w:rsidP="00DB20DA">
      <w:pPr>
        <w:spacing w:after="0" w:line="240" w:lineRule="auto"/>
        <w:rPr>
          <w:rFonts w:ascii="Arial" w:hAnsi="Arial" w:cs="Arial"/>
          <w:sz w:val="24"/>
          <w:szCs w:val="24"/>
        </w:rPr>
      </w:pPr>
      <w:r w:rsidRPr="00DB20DA">
        <w:rPr>
          <w:rFonts w:ascii="Arial" w:hAnsi="Arial" w:cs="Arial"/>
          <w:sz w:val="24"/>
          <w:szCs w:val="24"/>
        </w:rPr>
        <w:tab/>
        <w:t>Genetics Society of Canada and Geneti</w:t>
      </w:r>
      <w:r w:rsidR="00A75423">
        <w:rPr>
          <w:rFonts w:ascii="Arial" w:hAnsi="Arial" w:cs="Arial"/>
          <w:sz w:val="24"/>
          <w:szCs w:val="24"/>
        </w:rPr>
        <w:t>cs Society Conference</w:t>
      </w:r>
      <w:r w:rsidR="00A75423">
        <w:rPr>
          <w:rFonts w:ascii="Arial" w:hAnsi="Arial" w:cs="Arial"/>
          <w:sz w:val="24"/>
          <w:szCs w:val="24"/>
        </w:rPr>
        <w:tab/>
        <w:t xml:space="preserve">       </w:t>
      </w:r>
      <w:r w:rsidRPr="00DB20DA">
        <w:rPr>
          <w:rFonts w:ascii="Arial" w:hAnsi="Arial" w:cs="Arial"/>
          <w:sz w:val="24"/>
          <w:szCs w:val="24"/>
        </w:rPr>
        <w:t>xi-xii</w:t>
      </w:r>
    </w:p>
    <w:p w:rsidR="0072289A" w:rsidRPr="00DB20DA" w:rsidRDefault="001F30F4" w:rsidP="00DB20DA">
      <w:pPr>
        <w:spacing w:after="0" w:line="240" w:lineRule="auto"/>
        <w:rPr>
          <w:rFonts w:ascii="Arial" w:hAnsi="Arial" w:cs="Arial"/>
          <w:sz w:val="24"/>
          <w:szCs w:val="24"/>
        </w:rPr>
      </w:pPr>
      <w:r w:rsidRPr="00DB20DA">
        <w:rPr>
          <w:rFonts w:ascii="Arial" w:hAnsi="Arial" w:cs="Arial"/>
          <w:sz w:val="24"/>
          <w:szCs w:val="24"/>
        </w:rPr>
        <w:tab/>
        <w:t>Open Forum to be continued for next two years</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xiii</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u w:val="single"/>
        </w:rPr>
        <w:t>Tribolium</w:t>
      </w:r>
      <w:r w:rsidRPr="00DB20DA">
        <w:rPr>
          <w:rFonts w:ascii="Arial" w:hAnsi="Arial" w:cs="Arial"/>
          <w:sz w:val="24"/>
          <w:szCs w:val="24"/>
        </w:rPr>
        <w:t xml:space="preserve"> News Exchange Member List</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xiv-xviii</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Stock Lists</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1-60</w:t>
      </w:r>
      <w:r w:rsidR="001F30F4" w:rsidRPr="00DB20DA">
        <w:rPr>
          <w:rFonts w:ascii="Arial" w:hAnsi="Arial" w:cs="Arial"/>
          <w:sz w:val="24"/>
          <w:szCs w:val="24"/>
        </w:rPr>
        <w:tab/>
      </w: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 xml:space="preserve">R.W. </w:t>
      </w:r>
      <w:r w:rsidR="00A75423">
        <w:rPr>
          <w:rFonts w:ascii="Arial" w:hAnsi="Arial" w:cs="Arial"/>
          <w:sz w:val="24"/>
          <w:szCs w:val="24"/>
        </w:rPr>
        <w:t>Beeman’s Home Page</w:t>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r>
      <w:r w:rsidR="00A75423">
        <w:rPr>
          <w:rFonts w:ascii="Arial" w:hAnsi="Arial" w:cs="Arial"/>
          <w:sz w:val="24"/>
          <w:szCs w:val="24"/>
        </w:rPr>
        <w:tab/>
        <w:t xml:space="preserve">     </w:t>
      </w:r>
      <w:r w:rsidRPr="00DB20DA">
        <w:rPr>
          <w:rFonts w:ascii="Arial" w:hAnsi="Arial" w:cs="Arial"/>
          <w:sz w:val="24"/>
          <w:szCs w:val="24"/>
        </w:rPr>
        <w:t>61-174</w:t>
      </w:r>
    </w:p>
    <w:p w:rsidR="0072289A" w:rsidRPr="00DB20DA" w:rsidRDefault="0072289A" w:rsidP="00DB20DA">
      <w:pPr>
        <w:spacing w:after="0" w:line="240" w:lineRule="auto"/>
        <w:rPr>
          <w:rFonts w:ascii="Arial" w:hAnsi="Arial" w:cs="Arial"/>
          <w:sz w:val="24"/>
          <w:szCs w:val="24"/>
        </w:rPr>
      </w:pPr>
    </w:p>
    <w:p w:rsidR="0072289A" w:rsidRPr="00DB20DA" w:rsidRDefault="00A75423" w:rsidP="00DB20DA">
      <w:pPr>
        <w:spacing w:after="0" w:line="240" w:lineRule="auto"/>
        <w:rPr>
          <w:rFonts w:ascii="Arial" w:hAnsi="Arial" w:cs="Arial"/>
          <w:sz w:val="24"/>
          <w:szCs w:val="24"/>
        </w:rPr>
      </w:pPr>
      <w:r>
        <w:rPr>
          <w:rFonts w:ascii="Arial" w:hAnsi="Arial" w:cs="Arial"/>
          <w:sz w:val="24"/>
          <w:szCs w:val="24"/>
        </w:rPr>
        <w:t>Bibliogr</w:t>
      </w:r>
      <w:r w:rsidR="005F629C">
        <w:rPr>
          <w:rFonts w:ascii="Arial" w:hAnsi="Arial" w:cs="Arial"/>
          <w:sz w:val="24"/>
          <w:szCs w:val="24"/>
        </w:rPr>
        <w:t>a</w:t>
      </w:r>
      <w:r>
        <w:rPr>
          <w:rFonts w:ascii="Arial" w:hAnsi="Arial" w:cs="Arial"/>
          <w:sz w:val="24"/>
          <w:szCs w:val="24"/>
        </w:rPr>
        <w:t>phy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2289A" w:rsidRPr="00DB20DA">
        <w:rPr>
          <w:rFonts w:ascii="Arial" w:hAnsi="Arial" w:cs="Arial"/>
          <w:sz w:val="24"/>
          <w:szCs w:val="24"/>
        </w:rPr>
        <w:t>175-289</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t>A.</w:t>
      </w:r>
      <w:r w:rsidRPr="00DB20DA">
        <w:rPr>
          <w:rFonts w:ascii="Arial" w:hAnsi="Arial" w:cs="Arial"/>
          <w:sz w:val="24"/>
          <w:szCs w:val="24"/>
          <w:u w:val="single"/>
        </w:rPr>
        <w:t>Tenebrio</w:t>
      </w:r>
      <w:r w:rsidRPr="00DB20DA">
        <w:rPr>
          <w:rFonts w:ascii="Arial" w:hAnsi="Arial" w:cs="Arial"/>
          <w:sz w:val="24"/>
          <w:szCs w:val="24"/>
        </w:rPr>
        <w:t xml:space="preserve"> and other Coleoptera except </w:t>
      </w:r>
      <w:r w:rsidRPr="00DB20DA">
        <w:rPr>
          <w:rFonts w:ascii="Arial" w:hAnsi="Arial" w:cs="Arial"/>
          <w:sz w:val="24"/>
          <w:szCs w:val="24"/>
          <w:u w:val="single"/>
        </w:rPr>
        <w:t>Tribolium</w:t>
      </w:r>
      <w:r w:rsidRPr="00DB20DA">
        <w:rPr>
          <w:rFonts w:ascii="Arial" w:hAnsi="Arial" w:cs="Arial"/>
          <w:sz w:val="24"/>
          <w:szCs w:val="24"/>
        </w:rPr>
        <w:t xml:space="preserve">’98-early ’99     </w:t>
      </w:r>
      <w:r w:rsidR="005F629C">
        <w:rPr>
          <w:rFonts w:ascii="Arial" w:hAnsi="Arial" w:cs="Arial"/>
          <w:sz w:val="24"/>
          <w:szCs w:val="24"/>
        </w:rPr>
        <w:t xml:space="preserve">      </w:t>
      </w:r>
      <w:r w:rsidRPr="00DB20DA">
        <w:rPr>
          <w:rFonts w:ascii="Arial" w:hAnsi="Arial" w:cs="Arial"/>
          <w:sz w:val="24"/>
          <w:szCs w:val="24"/>
        </w:rPr>
        <w:t>178-187</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t>B.</w:t>
      </w:r>
      <w:r w:rsidRPr="00DB20DA">
        <w:rPr>
          <w:rFonts w:ascii="Arial" w:hAnsi="Arial" w:cs="Arial"/>
          <w:sz w:val="24"/>
          <w:szCs w:val="24"/>
          <w:u w:val="single"/>
        </w:rPr>
        <w:t>Tribolium</w:t>
      </w:r>
      <w:r w:rsidRPr="00DB20DA">
        <w:rPr>
          <w:rFonts w:ascii="Arial" w:hAnsi="Arial" w:cs="Arial"/>
          <w:sz w:val="24"/>
          <w:szCs w:val="24"/>
        </w:rPr>
        <w:t xml:space="preserve"> ’98-early ’99</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188-234</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t>C.</w:t>
      </w:r>
      <w:r w:rsidRPr="00DB20DA">
        <w:rPr>
          <w:rFonts w:ascii="Arial" w:hAnsi="Arial" w:cs="Arial"/>
          <w:sz w:val="24"/>
          <w:szCs w:val="24"/>
          <w:u w:val="single"/>
        </w:rPr>
        <w:t>Tenebrionidae</w:t>
      </w:r>
      <w:r w:rsidRPr="00DB20DA">
        <w:rPr>
          <w:rFonts w:ascii="Arial" w:hAnsi="Arial" w:cs="Arial"/>
          <w:sz w:val="24"/>
          <w:szCs w:val="24"/>
        </w:rPr>
        <w:t xml:space="preserve"> and other Coleopteran families ’93-’99</w:t>
      </w:r>
      <w:r w:rsidRPr="00DB20DA">
        <w:rPr>
          <w:rFonts w:ascii="Arial" w:hAnsi="Arial" w:cs="Arial"/>
          <w:sz w:val="24"/>
          <w:szCs w:val="24"/>
        </w:rPr>
        <w:tab/>
      </w:r>
      <w:r w:rsidRPr="00DB20DA">
        <w:rPr>
          <w:rFonts w:ascii="Arial" w:hAnsi="Arial" w:cs="Arial"/>
          <w:sz w:val="24"/>
          <w:szCs w:val="24"/>
        </w:rPr>
        <w:tab/>
        <w:t xml:space="preserve">  235-283</w:t>
      </w: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t>Publications and Activities List by J.E. Thorne, Manhattan, KS</w:t>
      </w:r>
      <w:r w:rsidRPr="00DB20DA">
        <w:rPr>
          <w:rFonts w:ascii="Arial" w:hAnsi="Arial" w:cs="Arial"/>
          <w:sz w:val="24"/>
          <w:szCs w:val="24"/>
        </w:rPr>
        <w:tab/>
        <w:t xml:space="preserve">  286-288</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t>Publications list by T. Prus, 1999.</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w:t>
      </w:r>
      <w:r w:rsidR="005F629C">
        <w:rPr>
          <w:rFonts w:ascii="Arial" w:hAnsi="Arial" w:cs="Arial"/>
          <w:sz w:val="24"/>
          <w:szCs w:val="24"/>
        </w:rPr>
        <w:t xml:space="preserve">      </w:t>
      </w:r>
      <w:r w:rsidRPr="00DB20DA">
        <w:rPr>
          <w:rFonts w:ascii="Arial" w:hAnsi="Arial" w:cs="Arial"/>
          <w:sz w:val="24"/>
          <w:szCs w:val="24"/>
        </w:rPr>
        <w:t>289</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r w:rsidRPr="00DB20DA">
        <w:rPr>
          <w:rFonts w:ascii="Arial" w:hAnsi="Arial" w:cs="Arial"/>
          <w:sz w:val="24"/>
          <w:szCs w:val="24"/>
        </w:rPr>
        <w:t xml:space="preserve">Research, Teaching and Technological </w:t>
      </w:r>
      <w:r w:rsidR="005F629C">
        <w:rPr>
          <w:rFonts w:ascii="Arial" w:hAnsi="Arial" w:cs="Arial"/>
          <w:sz w:val="24"/>
          <w:szCs w:val="24"/>
        </w:rPr>
        <w:t>Notes</w:t>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t xml:space="preserve">  </w:t>
      </w:r>
      <w:r w:rsidRPr="00DB20DA">
        <w:rPr>
          <w:rFonts w:ascii="Arial" w:hAnsi="Arial" w:cs="Arial"/>
          <w:sz w:val="24"/>
          <w:szCs w:val="24"/>
        </w:rPr>
        <w:t>291-347</w:t>
      </w:r>
    </w:p>
    <w:p w:rsidR="0072289A" w:rsidRPr="00DB20DA" w:rsidRDefault="0072289A" w:rsidP="00DB20DA">
      <w:pPr>
        <w:spacing w:after="0" w:line="240" w:lineRule="auto"/>
        <w:rPr>
          <w:rFonts w:ascii="Arial" w:hAnsi="Arial" w:cs="Arial"/>
          <w:sz w:val="24"/>
          <w:szCs w:val="24"/>
        </w:rPr>
      </w:pPr>
    </w:p>
    <w:p w:rsidR="0072289A" w:rsidRPr="00DB20DA" w:rsidRDefault="0072289A" w:rsidP="00DB20DA">
      <w:pPr>
        <w:spacing w:after="0" w:line="240" w:lineRule="auto"/>
        <w:rPr>
          <w:rFonts w:ascii="Arial" w:hAnsi="Arial" w:cs="Arial"/>
          <w:sz w:val="24"/>
          <w:szCs w:val="24"/>
        </w:rPr>
      </w:pPr>
      <w:proofErr w:type="gramStart"/>
      <w:r w:rsidRPr="00DB20DA">
        <w:rPr>
          <w:rFonts w:ascii="Arial" w:hAnsi="Arial" w:cs="Arial"/>
          <w:sz w:val="24"/>
          <w:szCs w:val="24"/>
        </w:rPr>
        <w:t>Beeman, R.W. and S.J. Brown.</w:t>
      </w:r>
      <w:proofErr w:type="gramEnd"/>
      <w:r w:rsidRPr="00DB20DA">
        <w:rPr>
          <w:rFonts w:ascii="Arial" w:hAnsi="Arial" w:cs="Arial"/>
          <w:sz w:val="24"/>
          <w:szCs w:val="24"/>
        </w:rPr>
        <w:t xml:space="preserve">  RAPD-based genetic linkage</w:t>
      </w:r>
    </w:p>
    <w:p w:rsidR="0093553A" w:rsidRPr="00DB20DA" w:rsidRDefault="0072289A" w:rsidP="00DB20DA">
      <w:pPr>
        <w:spacing w:after="0" w:line="240" w:lineRule="auto"/>
        <w:rPr>
          <w:rFonts w:ascii="Arial" w:hAnsi="Arial" w:cs="Arial"/>
          <w:sz w:val="24"/>
          <w:szCs w:val="24"/>
        </w:rPr>
      </w:pPr>
      <w:r w:rsidRPr="00DB20DA">
        <w:rPr>
          <w:rFonts w:ascii="Arial" w:hAnsi="Arial" w:cs="Arial"/>
          <w:sz w:val="24"/>
          <w:szCs w:val="24"/>
        </w:rPr>
        <w:tab/>
      </w:r>
      <w:proofErr w:type="gramStart"/>
      <w:r w:rsidRPr="00DB20DA">
        <w:rPr>
          <w:rFonts w:ascii="Arial" w:hAnsi="Arial" w:cs="Arial"/>
          <w:sz w:val="24"/>
          <w:szCs w:val="24"/>
        </w:rPr>
        <w:t xml:space="preserve">Maps of </w:t>
      </w:r>
      <w:r w:rsidR="00982C46" w:rsidRPr="00982C46">
        <w:rPr>
          <w:rFonts w:ascii="Arial" w:hAnsi="Arial" w:cs="Arial"/>
          <w:i/>
          <w:sz w:val="24"/>
          <w:szCs w:val="24"/>
        </w:rPr>
        <w:t>Tribolium castaneum</w:t>
      </w:r>
      <w:r w:rsidR="005F629C">
        <w:rPr>
          <w:rFonts w:ascii="Arial" w:hAnsi="Arial" w:cs="Arial"/>
          <w:sz w:val="24"/>
          <w:szCs w:val="24"/>
        </w:rPr>
        <w:t>.</w:t>
      </w:r>
      <w:proofErr w:type="gramEnd"/>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t xml:space="preserve">  </w:t>
      </w:r>
      <w:r w:rsidRPr="00DB20DA">
        <w:rPr>
          <w:rFonts w:ascii="Arial" w:hAnsi="Arial" w:cs="Arial"/>
          <w:sz w:val="24"/>
          <w:szCs w:val="24"/>
        </w:rPr>
        <w:t>293-295</w:t>
      </w:r>
    </w:p>
    <w:p w:rsidR="0093553A" w:rsidRPr="00DB20DA" w:rsidRDefault="0093553A" w:rsidP="00DB20DA">
      <w:pPr>
        <w:spacing w:after="0" w:line="240" w:lineRule="auto"/>
        <w:rPr>
          <w:rFonts w:ascii="Arial" w:hAnsi="Arial" w:cs="Arial"/>
          <w:sz w:val="24"/>
          <w:szCs w:val="24"/>
        </w:rPr>
      </w:pPr>
    </w:p>
    <w:p w:rsidR="0093553A" w:rsidRPr="00DB20DA" w:rsidRDefault="0093553A" w:rsidP="00DB20DA">
      <w:pPr>
        <w:spacing w:after="0" w:line="240" w:lineRule="auto"/>
        <w:rPr>
          <w:rFonts w:ascii="Arial" w:hAnsi="Arial" w:cs="Arial"/>
          <w:sz w:val="24"/>
          <w:szCs w:val="24"/>
        </w:rPr>
      </w:pPr>
      <w:proofErr w:type="gramStart"/>
      <w:r w:rsidRPr="00DB20DA">
        <w:rPr>
          <w:rFonts w:ascii="Arial" w:hAnsi="Arial" w:cs="Arial"/>
          <w:sz w:val="24"/>
          <w:szCs w:val="24"/>
        </w:rPr>
        <w:t>Haas, M.S. and R.W. Beeman.</w:t>
      </w:r>
      <w:proofErr w:type="gramEnd"/>
      <w:r w:rsidRPr="00DB20DA">
        <w:rPr>
          <w:rFonts w:ascii="Arial" w:hAnsi="Arial" w:cs="Arial"/>
          <w:sz w:val="24"/>
          <w:szCs w:val="24"/>
        </w:rPr>
        <w:t xml:space="preserve">  Homeotic evidence for </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ab/>
        <w:t>For an appendicular origin of the labrum in</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ab/>
      </w:r>
      <w:r w:rsidR="00982C46" w:rsidRPr="00982C46">
        <w:rPr>
          <w:rFonts w:ascii="Arial" w:hAnsi="Arial" w:cs="Arial"/>
          <w:i/>
          <w:sz w:val="24"/>
          <w:szCs w:val="24"/>
        </w:rPr>
        <w:t>Tribolium castaneum</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005F629C">
        <w:rPr>
          <w:rFonts w:ascii="Arial" w:hAnsi="Arial" w:cs="Arial"/>
          <w:sz w:val="24"/>
          <w:szCs w:val="24"/>
        </w:rPr>
        <w:t xml:space="preserve"> </w:t>
      </w:r>
      <w:r w:rsidRPr="00DB20DA">
        <w:rPr>
          <w:rFonts w:ascii="Arial" w:hAnsi="Arial" w:cs="Arial"/>
          <w:sz w:val="24"/>
          <w:szCs w:val="24"/>
        </w:rPr>
        <w:t>296-297</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Kamaruzzaman, A.H.M., M.A. Mazed, S. Parveen, K.A.M.S.H. Mondal</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lastRenderedPageBreak/>
        <w:tab/>
      </w:r>
      <w:proofErr w:type="gramStart"/>
      <w:r w:rsidRPr="00DB20DA">
        <w:rPr>
          <w:rFonts w:ascii="Arial" w:hAnsi="Arial" w:cs="Arial"/>
          <w:sz w:val="24"/>
          <w:szCs w:val="24"/>
        </w:rPr>
        <w:t>And W. Islam.</w:t>
      </w:r>
      <w:proofErr w:type="gramEnd"/>
      <w:r w:rsidRPr="00DB20DA">
        <w:rPr>
          <w:rFonts w:ascii="Arial" w:hAnsi="Arial" w:cs="Arial"/>
          <w:sz w:val="24"/>
          <w:szCs w:val="24"/>
        </w:rPr>
        <w:t xml:space="preserve">  Dose mortality responses of the flour Beetles to</w:t>
      </w:r>
    </w:p>
    <w:p w:rsidR="0072289A" w:rsidRPr="00DB20DA" w:rsidRDefault="0093553A" w:rsidP="00DB20DA">
      <w:pPr>
        <w:spacing w:after="0" w:line="240" w:lineRule="auto"/>
        <w:rPr>
          <w:rFonts w:ascii="Arial" w:hAnsi="Arial" w:cs="Arial"/>
          <w:sz w:val="24"/>
          <w:szCs w:val="24"/>
        </w:rPr>
      </w:pPr>
      <w:r w:rsidRPr="00DB20DA">
        <w:rPr>
          <w:rFonts w:ascii="Arial" w:hAnsi="Arial" w:cs="Arial"/>
          <w:sz w:val="24"/>
          <w:szCs w:val="24"/>
        </w:rPr>
        <w:tab/>
        <w:t>Trif</w:t>
      </w:r>
      <w:r w:rsidR="005F629C">
        <w:rPr>
          <w:rFonts w:ascii="Arial" w:hAnsi="Arial" w:cs="Arial"/>
          <w:sz w:val="24"/>
          <w:szCs w:val="24"/>
        </w:rPr>
        <w:t>lumuron and Cyromuzine</w:t>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r>
      <w:r w:rsidR="005F629C">
        <w:rPr>
          <w:rFonts w:ascii="Arial" w:hAnsi="Arial" w:cs="Arial"/>
          <w:sz w:val="24"/>
          <w:szCs w:val="24"/>
        </w:rPr>
        <w:tab/>
        <w:t xml:space="preserve">  </w:t>
      </w:r>
      <w:r w:rsidRPr="00DB20DA">
        <w:rPr>
          <w:rFonts w:ascii="Arial" w:hAnsi="Arial" w:cs="Arial"/>
          <w:sz w:val="24"/>
          <w:szCs w:val="24"/>
        </w:rPr>
        <w:t>298-307</w:t>
      </w:r>
      <w:r w:rsidRPr="00DB20DA">
        <w:rPr>
          <w:rFonts w:ascii="Arial" w:hAnsi="Arial" w:cs="Arial"/>
          <w:sz w:val="24"/>
          <w:szCs w:val="24"/>
        </w:rPr>
        <w:tab/>
      </w:r>
      <w:r w:rsidR="0072289A" w:rsidRPr="00DB20DA">
        <w:rPr>
          <w:rFonts w:ascii="Arial" w:hAnsi="Arial" w:cs="Arial"/>
          <w:sz w:val="24"/>
          <w:szCs w:val="24"/>
        </w:rPr>
        <w:t xml:space="preserve"> </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Malek, M.A., B. Parveen and K.C. Dey.  Stabilization of rice bran</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ab/>
      </w:r>
      <w:proofErr w:type="gramStart"/>
      <w:r w:rsidRPr="00DB20DA">
        <w:rPr>
          <w:rFonts w:ascii="Arial" w:hAnsi="Arial" w:cs="Arial"/>
          <w:sz w:val="24"/>
          <w:szCs w:val="24"/>
        </w:rPr>
        <w:t>By physic-chemical treatments during insect infestation.</w:t>
      </w:r>
      <w:proofErr w:type="gramEnd"/>
      <w:r w:rsidRPr="00DB20DA">
        <w:rPr>
          <w:rFonts w:ascii="Arial" w:hAnsi="Arial" w:cs="Arial"/>
          <w:sz w:val="24"/>
          <w:szCs w:val="24"/>
        </w:rPr>
        <w:tab/>
      </w:r>
      <w:r w:rsidRPr="00DB20DA">
        <w:rPr>
          <w:rFonts w:ascii="Arial" w:hAnsi="Arial" w:cs="Arial"/>
          <w:sz w:val="24"/>
          <w:szCs w:val="24"/>
        </w:rPr>
        <w:tab/>
        <w:t xml:space="preserve">   308-310</w:t>
      </w:r>
    </w:p>
    <w:p w:rsidR="0093553A" w:rsidRPr="00DB20DA" w:rsidRDefault="0093553A" w:rsidP="00DB20DA">
      <w:pPr>
        <w:spacing w:after="0" w:line="240" w:lineRule="auto"/>
        <w:rPr>
          <w:rFonts w:ascii="Arial" w:hAnsi="Arial" w:cs="Arial"/>
          <w:sz w:val="24"/>
          <w:szCs w:val="24"/>
        </w:rPr>
      </w:pPr>
    </w:p>
    <w:p w:rsidR="0093553A" w:rsidRPr="00DB20DA" w:rsidRDefault="0093553A" w:rsidP="00DB20DA">
      <w:pPr>
        <w:spacing w:after="0" w:line="240" w:lineRule="auto"/>
        <w:rPr>
          <w:rFonts w:ascii="Arial" w:hAnsi="Arial" w:cs="Arial"/>
          <w:sz w:val="24"/>
          <w:szCs w:val="24"/>
        </w:rPr>
      </w:pPr>
      <w:proofErr w:type="gramStart"/>
      <w:r w:rsidRPr="00DB20DA">
        <w:rPr>
          <w:rFonts w:ascii="Arial" w:hAnsi="Arial" w:cs="Arial"/>
          <w:sz w:val="24"/>
          <w:szCs w:val="24"/>
        </w:rPr>
        <w:t>Sokoloff.</w:t>
      </w:r>
      <w:proofErr w:type="gramEnd"/>
      <w:r w:rsidRPr="00DB20DA">
        <w:rPr>
          <w:rFonts w:ascii="Arial" w:hAnsi="Arial" w:cs="Arial"/>
          <w:sz w:val="24"/>
          <w:szCs w:val="24"/>
        </w:rPr>
        <w:t xml:space="preserve"> A.  </w:t>
      </w:r>
      <w:r w:rsidRPr="00DB20DA">
        <w:rPr>
          <w:rFonts w:ascii="Arial" w:hAnsi="Arial" w:cs="Arial"/>
          <w:sz w:val="24"/>
          <w:szCs w:val="24"/>
          <w:u w:val="single"/>
        </w:rPr>
        <w:t>Tribolium brevicornis</w:t>
      </w:r>
      <w:r w:rsidRPr="00DB20DA">
        <w:rPr>
          <w:rFonts w:ascii="Arial" w:hAnsi="Arial" w:cs="Arial"/>
          <w:sz w:val="24"/>
          <w:szCs w:val="24"/>
        </w:rPr>
        <w:t xml:space="preserve"> – a review</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311-342</w:t>
      </w:r>
    </w:p>
    <w:p w:rsidR="0093553A" w:rsidRPr="00DB20DA" w:rsidRDefault="0093553A" w:rsidP="00DB20DA">
      <w:pPr>
        <w:spacing w:after="0" w:line="240" w:lineRule="auto"/>
        <w:rPr>
          <w:rFonts w:ascii="Arial" w:hAnsi="Arial" w:cs="Arial"/>
          <w:sz w:val="24"/>
          <w:szCs w:val="24"/>
        </w:rPr>
      </w:pPr>
    </w:p>
    <w:p w:rsidR="0093553A" w:rsidRPr="00DB20DA" w:rsidRDefault="0093553A" w:rsidP="00DB20DA">
      <w:pPr>
        <w:spacing w:after="0" w:line="240" w:lineRule="auto"/>
        <w:rPr>
          <w:rFonts w:ascii="Arial" w:hAnsi="Arial" w:cs="Arial"/>
          <w:sz w:val="24"/>
          <w:szCs w:val="24"/>
        </w:rPr>
      </w:pPr>
      <w:proofErr w:type="gramStart"/>
      <w:r w:rsidRPr="00DB20DA">
        <w:rPr>
          <w:rFonts w:ascii="Arial" w:hAnsi="Arial" w:cs="Arial"/>
          <w:sz w:val="24"/>
          <w:szCs w:val="24"/>
        </w:rPr>
        <w:t>Sokoloff.</w:t>
      </w:r>
      <w:proofErr w:type="gramEnd"/>
      <w:r w:rsidRPr="00DB20DA">
        <w:rPr>
          <w:rFonts w:ascii="Arial" w:hAnsi="Arial" w:cs="Arial"/>
          <w:sz w:val="24"/>
          <w:szCs w:val="24"/>
        </w:rPr>
        <w:t xml:space="preserve"> </w:t>
      </w:r>
      <w:proofErr w:type="gramStart"/>
      <w:r w:rsidRPr="00DB20DA">
        <w:rPr>
          <w:rFonts w:ascii="Arial" w:hAnsi="Arial" w:cs="Arial"/>
          <w:sz w:val="24"/>
          <w:szCs w:val="24"/>
        </w:rPr>
        <w:t>A., B. Sirotnik and C. Beeman.</w:t>
      </w:r>
      <w:proofErr w:type="gramEnd"/>
      <w:r w:rsidRPr="00DB20DA">
        <w:rPr>
          <w:rFonts w:ascii="Arial" w:hAnsi="Arial" w:cs="Arial"/>
          <w:sz w:val="24"/>
          <w:szCs w:val="24"/>
        </w:rPr>
        <w:t xml:space="preserve">  Length-weight </w:t>
      </w: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ab/>
        <w:t xml:space="preserve">Correlation in </w:t>
      </w:r>
      <w:r w:rsidRPr="00DB20DA">
        <w:rPr>
          <w:rFonts w:ascii="Arial" w:hAnsi="Arial" w:cs="Arial"/>
          <w:sz w:val="24"/>
          <w:szCs w:val="24"/>
          <w:u w:val="single"/>
        </w:rPr>
        <w:t>Tribolium brevicornis</w:t>
      </w:r>
      <w:r w:rsidRPr="00DB20DA">
        <w:rPr>
          <w:rFonts w:ascii="Arial" w:hAnsi="Arial" w:cs="Arial"/>
          <w:sz w:val="24"/>
          <w:szCs w:val="24"/>
        </w:rPr>
        <w:t xml:space="preserve"> LeConte</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343-345</w:t>
      </w:r>
    </w:p>
    <w:p w:rsidR="0093553A" w:rsidRPr="00DB20DA" w:rsidRDefault="0093553A" w:rsidP="00DB20DA">
      <w:pPr>
        <w:spacing w:after="0" w:line="240" w:lineRule="auto"/>
        <w:rPr>
          <w:rFonts w:ascii="Arial" w:hAnsi="Arial" w:cs="Arial"/>
          <w:sz w:val="24"/>
          <w:szCs w:val="24"/>
        </w:rPr>
      </w:pPr>
    </w:p>
    <w:p w:rsidR="0093553A" w:rsidRPr="00DB20DA" w:rsidRDefault="0093553A" w:rsidP="00DB20DA">
      <w:pPr>
        <w:spacing w:after="0" w:line="240" w:lineRule="auto"/>
        <w:rPr>
          <w:rFonts w:ascii="Arial" w:hAnsi="Arial" w:cs="Arial"/>
          <w:sz w:val="24"/>
          <w:szCs w:val="24"/>
        </w:rPr>
      </w:pPr>
      <w:r w:rsidRPr="00DB20DA">
        <w:rPr>
          <w:rFonts w:ascii="Arial" w:hAnsi="Arial" w:cs="Arial"/>
          <w:sz w:val="24"/>
          <w:szCs w:val="24"/>
        </w:rPr>
        <w:t xml:space="preserve">Throne, </w:t>
      </w:r>
      <w:r w:rsidR="008C4B6D" w:rsidRPr="00DB20DA">
        <w:rPr>
          <w:rFonts w:ascii="Arial" w:hAnsi="Arial" w:cs="Arial"/>
          <w:sz w:val="24"/>
          <w:szCs w:val="24"/>
        </w:rPr>
        <w:t>J.E. Research Highlights and Technology Transfer</w:t>
      </w:r>
    </w:p>
    <w:p w:rsidR="008C4B6D" w:rsidRPr="00DB20DA" w:rsidRDefault="008C4B6D" w:rsidP="00DB20DA">
      <w:pPr>
        <w:spacing w:after="0" w:line="240" w:lineRule="auto"/>
        <w:rPr>
          <w:rFonts w:ascii="Arial" w:hAnsi="Arial" w:cs="Arial"/>
          <w:sz w:val="24"/>
          <w:szCs w:val="24"/>
        </w:rPr>
      </w:pPr>
      <w:r w:rsidRPr="00DB20DA">
        <w:rPr>
          <w:rFonts w:ascii="Arial" w:hAnsi="Arial" w:cs="Arial"/>
          <w:sz w:val="24"/>
          <w:szCs w:val="24"/>
        </w:rPr>
        <w:tab/>
        <w:t>For 1998-1999</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346-347</w:t>
      </w:r>
    </w:p>
    <w:p w:rsidR="008C4B6D" w:rsidRPr="00DB20DA" w:rsidRDefault="008C4B6D" w:rsidP="00DB20DA">
      <w:pPr>
        <w:spacing w:after="0" w:line="240" w:lineRule="auto"/>
        <w:rPr>
          <w:rFonts w:ascii="Arial" w:hAnsi="Arial" w:cs="Arial"/>
          <w:sz w:val="24"/>
          <w:szCs w:val="24"/>
        </w:rPr>
      </w:pPr>
    </w:p>
    <w:p w:rsidR="008C4B6D" w:rsidRPr="00DB20DA" w:rsidRDefault="008C4B6D" w:rsidP="00DB20DA">
      <w:pPr>
        <w:spacing w:after="0" w:line="240" w:lineRule="auto"/>
        <w:rPr>
          <w:rFonts w:ascii="Arial" w:hAnsi="Arial" w:cs="Arial"/>
          <w:sz w:val="24"/>
          <w:szCs w:val="24"/>
        </w:rPr>
      </w:pPr>
      <w:r w:rsidRPr="00DB20DA">
        <w:rPr>
          <w:rFonts w:ascii="Arial" w:hAnsi="Arial" w:cs="Arial"/>
          <w:sz w:val="24"/>
          <w:szCs w:val="24"/>
        </w:rPr>
        <w:t xml:space="preserve">Open </w:t>
      </w:r>
      <w:proofErr w:type="gramStart"/>
      <w:r w:rsidRPr="00DB20DA">
        <w:rPr>
          <w:rFonts w:ascii="Arial" w:hAnsi="Arial" w:cs="Arial"/>
          <w:sz w:val="24"/>
          <w:szCs w:val="24"/>
        </w:rPr>
        <w:t>Forum :</w:t>
      </w:r>
      <w:proofErr w:type="gramEnd"/>
      <w:r w:rsidRPr="00DB20DA">
        <w:rPr>
          <w:rFonts w:ascii="Arial" w:hAnsi="Arial" w:cs="Arial"/>
          <w:sz w:val="24"/>
          <w:szCs w:val="24"/>
        </w:rPr>
        <w:t xml:space="preserve"> Interactions in </w:t>
      </w:r>
      <w:r w:rsidRPr="00DB20DA">
        <w:rPr>
          <w:rFonts w:ascii="Arial" w:hAnsi="Arial" w:cs="Arial"/>
          <w:sz w:val="24"/>
          <w:szCs w:val="24"/>
          <w:u w:val="single"/>
        </w:rPr>
        <w:t>Tribolium</w:t>
      </w:r>
      <w:r w:rsidRPr="00DB20DA">
        <w:rPr>
          <w:rFonts w:ascii="Arial" w:hAnsi="Arial" w:cs="Arial"/>
          <w:sz w:val="24"/>
          <w:szCs w:val="24"/>
        </w:rPr>
        <w:t xml:space="preserve"> : competition or predator-prey?</w:t>
      </w:r>
    </w:p>
    <w:p w:rsidR="008C4B6D" w:rsidRPr="00DB20DA" w:rsidRDefault="008C4B6D" w:rsidP="00DB20DA">
      <w:pPr>
        <w:spacing w:after="0" w:line="240" w:lineRule="auto"/>
        <w:rPr>
          <w:rFonts w:ascii="Arial" w:hAnsi="Arial" w:cs="Arial"/>
          <w:sz w:val="24"/>
          <w:szCs w:val="24"/>
        </w:rPr>
      </w:pPr>
      <w:r w:rsidRPr="00DB20DA">
        <w:rPr>
          <w:rFonts w:ascii="Arial" w:hAnsi="Arial" w:cs="Arial"/>
          <w:sz w:val="24"/>
          <w:szCs w:val="24"/>
        </w:rPr>
        <w:t>(To start the ball rolling Sokoloff wrote this short paper in TIB 36.</w:t>
      </w:r>
    </w:p>
    <w:p w:rsidR="008C4B6D" w:rsidRPr="00DB20DA" w:rsidRDefault="008C4B6D" w:rsidP="00DB20DA">
      <w:pPr>
        <w:spacing w:after="0" w:line="240" w:lineRule="auto"/>
        <w:rPr>
          <w:rFonts w:ascii="Arial" w:hAnsi="Arial" w:cs="Arial"/>
          <w:sz w:val="24"/>
          <w:szCs w:val="24"/>
        </w:rPr>
      </w:pPr>
      <w:r w:rsidRPr="00DB20DA">
        <w:rPr>
          <w:rFonts w:ascii="Arial" w:hAnsi="Arial" w:cs="Arial"/>
          <w:sz w:val="24"/>
          <w:szCs w:val="24"/>
        </w:rPr>
        <w:t>It is re-printed here together with Dr.Charles C. Goodnight’s views)</w:t>
      </w:r>
      <w:r w:rsidRPr="00DB20DA">
        <w:rPr>
          <w:rFonts w:ascii="Arial" w:hAnsi="Arial" w:cs="Arial"/>
          <w:sz w:val="24"/>
          <w:szCs w:val="24"/>
        </w:rPr>
        <w:tab/>
      </w:r>
      <w:r w:rsidRPr="00DB20DA">
        <w:rPr>
          <w:rFonts w:ascii="Arial" w:hAnsi="Arial" w:cs="Arial"/>
          <w:sz w:val="24"/>
          <w:szCs w:val="24"/>
        </w:rPr>
        <w:tab/>
        <w:t xml:space="preserve">  349-353</w:t>
      </w:r>
    </w:p>
    <w:p w:rsidR="008C4B6D" w:rsidRPr="00DB20DA" w:rsidRDefault="008C4B6D" w:rsidP="00DB20DA">
      <w:pPr>
        <w:spacing w:after="0" w:line="240" w:lineRule="auto"/>
        <w:rPr>
          <w:rFonts w:ascii="Arial" w:hAnsi="Arial" w:cs="Arial"/>
          <w:sz w:val="24"/>
          <w:szCs w:val="24"/>
        </w:rPr>
      </w:pPr>
    </w:p>
    <w:p w:rsidR="008C4B6D" w:rsidRPr="00DB20DA" w:rsidRDefault="008C4B6D" w:rsidP="00DB20DA">
      <w:pPr>
        <w:spacing w:after="0" w:line="240" w:lineRule="auto"/>
        <w:rPr>
          <w:rFonts w:ascii="Arial" w:hAnsi="Arial" w:cs="Arial"/>
          <w:sz w:val="24"/>
          <w:szCs w:val="24"/>
        </w:rPr>
      </w:pPr>
    </w:p>
    <w:p w:rsidR="00395223" w:rsidRDefault="00395223" w:rsidP="00395223">
      <w:pPr>
        <w:rPr>
          <w:rFonts w:ascii="Arial" w:hAnsi="Arial" w:cs="Arial"/>
          <w:sz w:val="24"/>
          <w:szCs w:val="24"/>
        </w:rPr>
      </w:pPr>
    </w:p>
    <w:p w:rsidR="008C4B6D" w:rsidRPr="00DB20DA" w:rsidRDefault="008C4B6D" w:rsidP="00395223">
      <w:pPr>
        <w:jc w:val="center"/>
        <w:rPr>
          <w:rFonts w:ascii="Arial" w:hAnsi="Arial" w:cs="Arial"/>
          <w:sz w:val="24"/>
          <w:szCs w:val="24"/>
          <w:u w:val="single"/>
        </w:rPr>
      </w:pPr>
      <w:r w:rsidRPr="00DB20DA">
        <w:rPr>
          <w:rFonts w:ascii="Arial" w:hAnsi="Arial" w:cs="Arial"/>
          <w:sz w:val="24"/>
          <w:szCs w:val="24"/>
        </w:rPr>
        <w:t>RAPD-</w:t>
      </w:r>
      <w:proofErr w:type="gramStart"/>
      <w:r w:rsidRPr="00DB20DA">
        <w:rPr>
          <w:rFonts w:ascii="Arial" w:hAnsi="Arial" w:cs="Arial"/>
          <w:sz w:val="24"/>
          <w:szCs w:val="24"/>
        </w:rPr>
        <w:t>Based  Genetic</w:t>
      </w:r>
      <w:proofErr w:type="gramEnd"/>
      <w:r w:rsidRPr="00DB20DA">
        <w:rPr>
          <w:rFonts w:ascii="Arial" w:hAnsi="Arial" w:cs="Arial"/>
          <w:sz w:val="24"/>
          <w:szCs w:val="24"/>
        </w:rPr>
        <w:t xml:space="preserve">  Linkage  Maps  of  </w:t>
      </w:r>
      <w:r w:rsidR="00982C46" w:rsidRPr="00982C46">
        <w:rPr>
          <w:rFonts w:ascii="Arial" w:hAnsi="Arial" w:cs="Arial"/>
          <w:i/>
          <w:sz w:val="24"/>
          <w:szCs w:val="24"/>
        </w:rPr>
        <w:t>Tribolium castaneum</w:t>
      </w:r>
    </w:p>
    <w:p w:rsidR="00EB16C0" w:rsidRDefault="008C4B6D" w:rsidP="00EB16C0">
      <w:pPr>
        <w:spacing w:after="0" w:line="240" w:lineRule="auto"/>
        <w:jc w:val="center"/>
        <w:rPr>
          <w:rFonts w:ascii="Arial" w:hAnsi="Arial" w:cs="Arial"/>
          <w:sz w:val="24"/>
          <w:szCs w:val="24"/>
        </w:rPr>
      </w:pPr>
      <w:proofErr w:type="gramStart"/>
      <w:r w:rsidRPr="00DB20DA">
        <w:rPr>
          <w:rFonts w:ascii="Arial" w:hAnsi="Arial" w:cs="Arial"/>
          <w:sz w:val="24"/>
          <w:szCs w:val="24"/>
        </w:rPr>
        <w:t>Richard  W</w:t>
      </w:r>
      <w:proofErr w:type="gramEnd"/>
      <w:r w:rsidRPr="00DB20DA">
        <w:rPr>
          <w:rFonts w:ascii="Arial" w:hAnsi="Arial" w:cs="Arial"/>
          <w:sz w:val="24"/>
          <w:szCs w:val="24"/>
        </w:rPr>
        <w:t>.  Beeman</w:t>
      </w:r>
      <w:proofErr w:type="gramStart"/>
      <w:r w:rsidRPr="00DB20DA">
        <w:rPr>
          <w:rFonts w:ascii="Arial" w:hAnsi="Arial" w:cs="Arial"/>
          <w:sz w:val="24"/>
          <w:szCs w:val="24"/>
        </w:rPr>
        <w:t>*  and</w:t>
      </w:r>
      <w:proofErr w:type="gramEnd"/>
      <w:r w:rsidRPr="00DB20DA">
        <w:rPr>
          <w:rFonts w:ascii="Arial" w:hAnsi="Arial" w:cs="Arial"/>
          <w:sz w:val="24"/>
          <w:szCs w:val="24"/>
        </w:rPr>
        <w:t xml:space="preserve">  Susan  J. Brown*</w:t>
      </w:r>
    </w:p>
    <w:p w:rsidR="00EB16C0" w:rsidRDefault="00EB16C0" w:rsidP="00EB16C0">
      <w:pPr>
        <w:spacing w:after="0" w:line="240" w:lineRule="auto"/>
        <w:jc w:val="center"/>
        <w:rPr>
          <w:rFonts w:ascii="Arial" w:hAnsi="Arial" w:cs="Arial"/>
          <w:sz w:val="24"/>
          <w:szCs w:val="24"/>
        </w:rPr>
      </w:pPr>
    </w:p>
    <w:p w:rsidR="008C4B6D" w:rsidRPr="00EB16C0" w:rsidRDefault="008C4B6D" w:rsidP="00EB16C0">
      <w:pPr>
        <w:spacing w:after="0" w:line="240" w:lineRule="auto"/>
        <w:jc w:val="both"/>
        <w:rPr>
          <w:rFonts w:ascii="Arial" w:hAnsi="Arial" w:cs="Arial"/>
          <w:i/>
          <w:szCs w:val="24"/>
        </w:rPr>
      </w:pPr>
      <w:r w:rsidRPr="00EB16C0">
        <w:rPr>
          <w:rFonts w:ascii="Arial" w:hAnsi="Arial" w:cs="Arial"/>
          <w:i/>
          <w:szCs w:val="24"/>
        </w:rPr>
        <w:t>*Grain Marketing and Production Research Center, U.S. Department of</w:t>
      </w:r>
      <w:r w:rsidR="00EB16C0" w:rsidRPr="00EB16C0">
        <w:rPr>
          <w:rFonts w:ascii="Arial" w:hAnsi="Arial" w:cs="Arial"/>
          <w:i/>
          <w:szCs w:val="24"/>
        </w:rPr>
        <w:t xml:space="preserve"> </w:t>
      </w:r>
      <w:r w:rsidRPr="00EB16C0">
        <w:rPr>
          <w:rFonts w:ascii="Arial" w:hAnsi="Arial" w:cs="Arial"/>
          <w:i/>
          <w:szCs w:val="24"/>
        </w:rPr>
        <w:t>Agriculture, Agricultural Research Service, Manhattan, Kansas 66502</w:t>
      </w:r>
    </w:p>
    <w:p w:rsidR="008C4B6D" w:rsidRPr="00EB16C0" w:rsidRDefault="008C4B6D" w:rsidP="00EB16C0">
      <w:pPr>
        <w:spacing w:after="0" w:line="240" w:lineRule="auto"/>
        <w:jc w:val="both"/>
        <w:rPr>
          <w:rFonts w:ascii="Arial" w:hAnsi="Arial" w:cs="Arial"/>
          <w:i/>
          <w:szCs w:val="24"/>
        </w:rPr>
      </w:pPr>
      <w:r w:rsidRPr="00EB16C0">
        <w:rPr>
          <w:rFonts w:ascii="Arial" w:hAnsi="Arial" w:cs="Arial"/>
          <w:i/>
          <w:szCs w:val="24"/>
        </w:rPr>
        <w:t>And ** Division of Biology, Kansas State University, Manhattan, Kansas</w:t>
      </w:r>
      <w:r w:rsidR="00F22960" w:rsidRPr="00EB16C0">
        <w:rPr>
          <w:rFonts w:ascii="Arial" w:hAnsi="Arial" w:cs="Arial"/>
          <w:i/>
          <w:szCs w:val="24"/>
        </w:rPr>
        <w:t xml:space="preserve">  66506</w:t>
      </w:r>
    </w:p>
    <w:p w:rsidR="00F22960" w:rsidRPr="00DB20DA" w:rsidRDefault="00F22960" w:rsidP="00DB20DA">
      <w:pPr>
        <w:spacing w:after="0" w:line="240" w:lineRule="auto"/>
        <w:rPr>
          <w:rFonts w:ascii="Arial" w:hAnsi="Arial" w:cs="Arial"/>
          <w:sz w:val="24"/>
          <w:szCs w:val="24"/>
        </w:rPr>
      </w:pPr>
    </w:p>
    <w:p w:rsidR="00F22960" w:rsidRPr="00DB20DA" w:rsidRDefault="00F22960" w:rsidP="00DB20DA">
      <w:pPr>
        <w:spacing w:after="0" w:line="240" w:lineRule="auto"/>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ABSTRACT</w:t>
      </w:r>
    </w:p>
    <w:p w:rsidR="00F22960" w:rsidRPr="00DB20DA" w:rsidRDefault="00F22960" w:rsidP="00DB20DA">
      <w:pPr>
        <w:spacing w:after="0" w:line="240" w:lineRule="auto"/>
        <w:rPr>
          <w:rFonts w:ascii="Arial" w:hAnsi="Arial" w:cs="Arial"/>
          <w:sz w:val="24"/>
          <w:szCs w:val="24"/>
        </w:rPr>
      </w:pPr>
    </w:p>
    <w:p w:rsidR="001E3760" w:rsidRDefault="00F22960" w:rsidP="001E3760">
      <w:pPr>
        <w:spacing w:after="0" w:line="240" w:lineRule="auto"/>
        <w:jc w:val="both"/>
        <w:rPr>
          <w:rFonts w:ascii="Arial" w:hAnsi="Arial" w:cs="Arial"/>
          <w:sz w:val="24"/>
          <w:szCs w:val="24"/>
        </w:rPr>
      </w:pPr>
      <w:r w:rsidRPr="00DB20DA">
        <w:rPr>
          <w:rFonts w:ascii="Arial" w:hAnsi="Arial" w:cs="Arial"/>
          <w:sz w:val="24"/>
          <w:szCs w:val="24"/>
        </w:rPr>
        <w:t>A genetic map of the red flour beetle (</w:t>
      </w:r>
      <w:r w:rsidR="00982C46" w:rsidRPr="00982C46">
        <w:rPr>
          <w:rFonts w:ascii="Arial" w:hAnsi="Arial" w:cs="Arial"/>
          <w:i/>
          <w:sz w:val="24"/>
          <w:szCs w:val="24"/>
        </w:rPr>
        <w:t>Tribolium castaneum</w:t>
      </w:r>
      <w:r w:rsidRPr="00DB20DA">
        <w:rPr>
          <w:rFonts w:ascii="Arial" w:hAnsi="Arial" w:cs="Arial"/>
          <w:sz w:val="24"/>
          <w:szCs w:val="24"/>
        </w:rPr>
        <w:t xml:space="preserve">) integrating molecular with morphological markers was constructed using a backcross population of 147 siblings. The map defines 10 linkage groups (LGs), presumably corresponding to the 10 chromosomes, and consists of 122 randomly amplified polymorphic DNA (RAPD) markers, six molecular markers representing identified genes, </w:t>
      </w:r>
      <w:r w:rsidR="00EB16C0">
        <w:rPr>
          <w:rFonts w:ascii="Arial" w:hAnsi="Arial" w:cs="Arial"/>
          <w:sz w:val="24"/>
          <w:szCs w:val="24"/>
        </w:rPr>
        <w:t xml:space="preserve">and five morphological markers. </w:t>
      </w:r>
      <w:r w:rsidRPr="00DB20DA">
        <w:rPr>
          <w:rFonts w:ascii="Arial" w:hAnsi="Arial" w:cs="Arial"/>
          <w:sz w:val="24"/>
          <w:szCs w:val="24"/>
        </w:rPr>
        <w:t>The total map length is 570 cM, giving an average marker resolution of 4.3 cM. The average physical distance per genetic distance was estimated at 350 kb/cM.</w:t>
      </w:r>
      <w:r w:rsidR="00EB16C0">
        <w:rPr>
          <w:rFonts w:ascii="Arial" w:hAnsi="Arial" w:cs="Arial"/>
          <w:sz w:val="24"/>
          <w:szCs w:val="24"/>
        </w:rPr>
        <w:t xml:space="preserve"> </w:t>
      </w:r>
      <w:r w:rsidRPr="00DB20DA">
        <w:rPr>
          <w:rFonts w:ascii="Arial" w:hAnsi="Arial" w:cs="Arial"/>
          <w:sz w:val="24"/>
          <w:szCs w:val="24"/>
        </w:rPr>
        <w:t>A cluster of loci showing distorted segregation was detected in LG9. The process of converting RAPD markers to sequence-tagged site markers was initiated.</w:t>
      </w:r>
      <w:r w:rsidR="001E3760">
        <w:rPr>
          <w:rFonts w:ascii="Arial" w:hAnsi="Arial" w:cs="Arial"/>
          <w:sz w:val="24"/>
          <w:szCs w:val="24"/>
        </w:rPr>
        <w:t xml:space="preserve"> </w:t>
      </w:r>
      <w:r w:rsidRPr="00DB20DA">
        <w:rPr>
          <w:rFonts w:ascii="Arial" w:hAnsi="Arial" w:cs="Arial"/>
          <w:sz w:val="24"/>
          <w:szCs w:val="24"/>
        </w:rPr>
        <w:t>18 RAPD markers</w:t>
      </w:r>
      <w:r w:rsidR="00EB16C0">
        <w:rPr>
          <w:rFonts w:ascii="Arial" w:hAnsi="Arial" w:cs="Arial"/>
          <w:sz w:val="24"/>
          <w:szCs w:val="24"/>
        </w:rPr>
        <w:t xml:space="preserve"> </w:t>
      </w:r>
      <w:r w:rsidRPr="00DB20DA">
        <w:rPr>
          <w:rFonts w:ascii="Arial" w:hAnsi="Arial" w:cs="Arial"/>
          <w:sz w:val="24"/>
          <w:szCs w:val="24"/>
        </w:rPr>
        <w:t>were cloned and sequenced,</w:t>
      </w:r>
      <w:r w:rsidR="00EB16C0">
        <w:rPr>
          <w:rFonts w:ascii="Arial" w:hAnsi="Arial" w:cs="Arial"/>
          <w:sz w:val="24"/>
          <w:szCs w:val="24"/>
        </w:rPr>
        <w:t xml:space="preserve"> </w:t>
      </w:r>
      <w:r w:rsidRPr="00DB20DA">
        <w:rPr>
          <w:rFonts w:ascii="Arial" w:hAnsi="Arial" w:cs="Arial"/>
          <w:sz w:val="24"/>
          <w:szCs w:val="24"/>
        </w:rPr>
        <w:t>and</w:t>
      </w:r>
      <w:r w:rsidR="00EB16C0">
        <w:rPr>
          <w:rFonts w:ascii="Arial" w:hAnsi="Arial" w:cs="Arial"/>
          <w:sz w:val="24"/>
          <w:szCs w:val="24"/>
        </w:rPr>
        <w:t xml:space="preserve"> </w:t>
      </w:r>
      <w:r w:rsidRPr="00DB20DA">
        <w:rPr>
          <w:rFonts w:ascii="Arial" w:hAnsi="Arial" w:cs="Arial"/>
          <w:sz w:val="24"/>
          <w:szCs w:val="24"/>
        </w:rPr>
        <w:t>single-strand conformational polymorphisms were identified for 4 of the 18.</w:t>
      </w:r>
      <w:r w:rsidR="00EB16C0">
        <w:rPr>
          <w:rFonts w:ascii="Arial" w:hAnsi="Arial" w:cs="Arial"/>
          <w:sz w:val="24"/>
          <w:szCs w:val="24"/>
        </w:rPr>
        <w:t xml:space="preserve"> </w:t>
      </w:r>
      <w:r w:rsidRPr="00DB20DA">
        <w:rPr>
          <w:rFonts w:ascii="Arial" w:hAnsi="Arial" w:cs="Arial"/>
          <w:sz w:val="24"/>
          <w:szCs w:val="24"/>
        </w:rPr>
        <w:t>The map positions of all 4 coincided with those of the parent RAPD markers.</w:t>
      </w:r>
    </w:p>
    <w:p w:rsidR="00EB16C0" w:rsidRPr="00B936ED" w:rsidRDefault="00EB16C0" w:rsidP="00B936ED">
      <w:pPr>
        <w:jc w:val="both"/>
        <w:rPr>
          <w:rFonts w:ascii="Arial" w:hAnsi="Arial" w:cs="Arial"/>
          <w:sz w:val="24"/>
          <w:szCs w:val="24"/>
        </w:rPr>
      </w:pPr>
      <w:r>
        <w:rPr>
          <w:rFonts w:ascii="Arial" w:hAnsi="Arial" w:cs="Arial"/>
          <w:sz w:val="24"/>
          <w:szCs w:val="24"/>
        </w:rPr>
        <w:br/>
      </w:r>
      <w:proofErr w:type="gramStart"/>
      <w:r>
        <w:rPr>
          <w:rFonts w:ascii="Arial" w:hAnsi="Arial" w:cs="Arial"/>
          <w:sz w:val="24"/>
          <w:szCs w:val="24"/>
        </w:rPr>
        <w:t>Fig 1.</w:t>
      </w:r>
      <w:proofErr w:type="gramEnd"/>
      <w:r>
        <w:rPr>
          <w:rFonts w:ascii="Arial" w:hAnsi="Arial" w:cs="Arial"/>
          <w:sz w:val="24"/>
          <w:szCs w:val="24"/>
        </w:rPr>
        <w:t xml:space="preserve"> – A linkage map of T. </w:t>
      </w:r>
      <w:proofErr w:type="gramStart"/>
      <w:r>
        <w:rPr>
          <w:rFonts w:ascii="Arial" w:hAnsi="Arial" w:cs="Arial"/>
          <w:sz w:val="24"/>
          <w:szCs w:val="24"/>
        </w:rPr>
        <w:t>Castaneum,</w:t>
      </w:r>
      <w:proofErr w:type="gramEnd"/>
      <w:r>
        <w:rPr>
          <w:rFonts w:ascii="Arial" w:hAnsi="Arial" w:cs="Arial"/>
          <w:sz w:val="24"/>
          <w:szCs w:val="24"/>
        </w:rPr>
        <w:t xml:space="preserve"> based on RAPD marker linkage group assignments and initial positioning of markers was done using Joinmap version 1.14 for the Macintosh. Final ordering of marker application of the Kosambi mapping function, and statistical analysis was done using map Manager </w:t>
      </w:r>
      <w:proofErr w:type="gramStart"/>
      <w:r>
        <w:rPr>
          <w:rFonts w:ascii="Arial" w:hAnsi="Arial" w:cs="Arial"/>
          <w:sz w:val="24"/>
          <w:szCs w:val="24"/>
        </w:rPr>
        <w:t>version</w:t>
      </w:r>
      <w:proofErr w:type="gramEnd"/>
      <w:r>
        <w:rPr>
          <w:rFonts w:ascii="Arial" w:hAnsi="Arial" w:cs="Arial"/>
          <w:sz w:val="24"/>
          <w:szCs w:val="24"/>
        </w:rPr>
        <w:t xml:space="preserve"> 2.6.5 for Windows. RAPD marker destinations have the form A123.400, where the number to the right of the decimal is the size in base pairs, the single digit immediately to the </w:t>
      </w:r>
      <w:r w:rsidR="00B936ED">
        <w:rPr>
          <w:rFonts w:ascii="Arial" w:hAnsi="Arial" w:cs="Arial"/>
          <w:sz w:val="24"/>
          <w:szCs w:val="24"/>
        </w:rPr>
        <w:lastRenderedPageBreak/>
        <w:t>left of the decimal is the fragment number, and the remaining characters represent the Operon Technologies 10-mer designation. Thus X112.30 is fragment 2 (1.3kb in size) amplified by primer OPX-11, whereas X63.52 is fragment 3 (520bp in size) amplified by primer OPX-06. RAPD markers that have been cloned and sequenced are underlined. STS markers (cloned and sequenced RAPS markers whose map positions have been confirmed using specific PCR/SSCP) are indicated with an asterisk. Genes are abbreviated as follows : A</w:t>
      </w:r>
      <w:r w:rsidR="00B936ED" w:rsidRPr="00B936ED">
        <w:rPr>
          <w:rFonts w:ascii="Arial" w:hAnsi="Arial" w:cs="Arial"/>
          <w:sz w:val="24"/>
          <w:szCs w:val="24"/>
          <w:vertAlign w:val="superscript"/>
        </w:rPr>
        <w:t>mas</w:t>
      </w:r>
      <w:r w:rsidR="00B936ED">
        <w:rPr>
          <w:rFonts w:ascii="Arial" w:hAnsi="Arial" w:cs="Arial"/>
          <w:sz w:val="24"/>
          <w:szCs w:val="24"/>
          <w:vertAlign w:val="superscript"/>
        </w:rPr>
        <w:t xml:space="preserve"> </w:t>
      </w:r>
      <w:r w:rsidR="00B936ED">
        <w:rPr>
          <w:rFonts w:ascii="Arial" w:hAnsi="Arial" w:cs="Arial"/>
          <w:sz w:val="24"/>
          <w:szCs w:val="24"/>
        </w:rPr>
        <w:t xml:space="preserve">, Abdomial (missing abdominal sternites); au:aureate,sooty, rb:ruby, ap:antennapedia, hb,hunchback, en:engrailed, dll:distalless, e:even-skipped, h:hairy, and cyp4: cytochrome P450. All markers were mapped at LOD&gt;3.0 for linkage, except for the single interval indicated on LO. Corrected maps intervals are indicated in centimorgans to the left of each LG. For markers whose inclusion caused a map expansion of &gt;4.0, the amount of map extension is shoen in parenthesis to the right of the name (in centimorgans). </w:t>
      </w:r>
    </w:p>
    <w:p w:rsidR="00EB16C0" w:rsidRDefault="00EB16C0" w:rsidP="00BF3779">
      <w:pPr>
        <w:jc w:val="center"/>
        <w:rPr>
          <w:rFonts w:ascii="Arial" w:hAnsi="Arial" w:cs="Arial"/>
          <w:sz w:val="24"/>
          <w:szCs w:val="24"/>
        </w:rPr>
      </w:pPr>
      <w:r>
        <w:rPr>
          <w:rFonts w:ascii="Arial" w:hAnsi="Arial" w:cs="Arial"/>
          <w:noProof/>
          <w:sz w:val="24"/>
          <w:szCs w:val="24"/>
        </w:rPr>
        <w:drawing>
          <wp:inline distT="0" distB="0" distL="0" distR="0">
            <wp:extent cx="4743781" cy="301697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754021" cy="3023490"/>
                    </a:xfrm>
                    <a:prstGeom prst="rect">
                      <a:avLst/>
                    </a:prstGeom>
                    <a:noFill/>
                    <a:ln w="9525">
                      <a:noFill/>
                      <a:miter lim="800000"/>
                      <a:headEnd/>
                      <a:tailEnd/>
                    </a:ln>
                  </pic:spPr>
                </pic:pic>
              </a:graphicData>
            </a:graphic>
          </wp:inline>
        </w:drawing>
      </w:r>
    </w:p>
    <w:p w:rsidR="00EB16C0" w:rsidRDefault="00EB16C0" w:rsidP="00EB16C0">
      <w:pPr>
        <w:jc w:val="center"/>
        <w:rPr>
          <w:rFonts w:ascii="Arial" w:hAnsi="Arial" w:cs="Arial"/>
          <w:sz w:val="24"/>
          <w:szCs w:val="24"/>
        </w:rPr>
      </w:pPr>
      <w:r>
        <w:rPr>
          <w:rFonts w:ascii="Arial" w:hAnsi="Arial" w:cs="Arial"/>
          <w:noProof/>
          <w:sz w:val="24"/>
          <w:szCs w:val="24"/>
        </w:rPr>
        <w:drawing>
          <wp:inline distT="0" distB="0" distL="0" distR="0">
            <wp:extent cx="2660540" cy="2819799"/>
            <wp:effectExtent l="19050" t="0" r="646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661202" cy="2820501"/>
                    </a:xfrm>
                    <a:prstGeom prst="rect">
                      <a:avLst/>
                    </a:prstGeom>
                    <a:noFill/>
                    <a:ln w="9525">
                      <a:noFill/>
                      <a:miter lim="800000"/>
                      <a:headEnd/>
                      <a:tailEnd/>
                    </a:ln>
                  </pic:spPr>
                </pic:pic>
              </a:graphicData>
            </a:graphic>
          </wp:inline>
        </w:drawing>
      </w:r>
    </w:p>
    <w:p w:rsidR="001E3760" w:rsidRDefault="00EB16C0" w:rsidP="001E3760">
      <w:pPr>
        <w:rPr>
          <w:rFonts w:ascii="Arial" w:hAnsi="Arial" w:cs="Arial"/>
          <w:sz w:val="24"/>
          <w:szCs w:val="24"/>
        </w:rPr>
      </w:pPr>
      <w:r>
        <w:rPr>
          <w:rFonts w:ascii="Arial" w:hAnsi="Arial" w:cs="Arial"/>
          <w:noProof/>
          <w:sz w:val="24"/>
          <w:szCs w:val="24"/>
        </w:rPr>
        <w:lastRenderedPageBreak/>
        <w:drawing>
          <wp:inline distT="0" distB="0" distL="0" distR="0">
            <wp:extent cx="5689987" cy="4744478"/>
            <wp:effectExtent l="19050" t="0" r="5963"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689840" cy="4744356"/>
                    </a:xfrm>
                    <a:prstGeom prst="rect">
                      <a:avLst/>
                    </a:prstGeom>
                    <a:noFill/>
                    <a:ln w="9525">
                      <a:noFill/>
                      <a:miter lim="800000"/>
                      <a:headEnd/>
                      <a:tailEnd/>
                    </a:ln>
                  </pic:spPr>
                </pic:pic>
              </a:graphicData>
            </a:graphic>
          </wp:inline>
        </w:drawing>
      </w:r>
    </w:p>
    <w:p w:rsidR="00BF3779" w:rsidRDefault="00BF3779" w:rsidP="00BF3779">
      <w:pPr>
        <w:rPr>
          <w:rFonts w:ascii="Arial" w:hAnsi="Arial" w:cs="Arial"/>
          <w:sz w:val="24"/>
          <w:szCs w:val="24"/>
        </w:rPr>
      </w:pPr>
    </w:p>
    <w:p w:rsidR="009B1DFB" w:rsidRPr="00DB20DA" w:rsidRDefault="009B1DFB" w:rsidP="00BF3779">
      <w:pPr>
        <w:jc w:val="both"/>
        <w:rPr>
          <w:rFonts w:ascii="Arial" w:hAnsi="Arial" w:cs="Arial"/>
          <w:sz w:val="24"/>
          <w:szCs w:val="24"/>
        </w:rPr>
      </w:pPr>
      <w:proofErr w:type="gramStart"/>
      <w:r w:rsidRPr="00DB20DA">
        <w:rPr>
          <w:rFonts w:ascii="Arial" w:hAnsi="Arial" w:cs="Arial"/>
          <w:sz w:val="24"/>
          <w:szCs w:val="24"/>
        </w:rPr>
        <w:t>HOMEOTIC  EVIDENCE</w:t>
      </w:r>
      <w:proofErr w:type="gramEnd"/>
      <w:r w:rsidRPr="00DB20DA">
        <w:rPr>
          <w:rFonts w:ascii="Arial" w:hAnsi="Arial" w:cs="Arial"/>
          <w:sz w:val="24"/>
          <w:szCs w:val="24"/>
        </w:rPr>
        <w:t xml:space="preserve">  FOR  AN  APPENDICULAR  LABRUM  IN</w:t>
      </w:r>
      <w:r w:rsidR="00BF3779">
        <w:rPr>
          <w:rFonts w:ascii="Arial" w:hAnsi="Arial" w:cs="Arial"/>
          <w:sz w:val="24"/>
          <w:szCs w:val="24"/>
        </w:rPr>
        <w:t xml:space="preserve"> </w:t>
      </w:r>
      <w:r w:rsidRPr="00DB20DA">
        <w:rPr>
          <w:rFonts w:ascii="Arial" w:hAnsi="Arial" w:cs="Arial"/>
          <w:sz w:val="24"/>
          <w:szCs w:val="24"/>
          <w:u w:val="single"/>
        </w:rPr>
        <w:t>TRIBOLIUM  CASTANEUM</w:t>
      </w:r>
    </w:p>
    <w:p w:rsidR="009B1DFB" w:rsidRPr="00DB20DA" w:rsidRDefault="009B1DFB" w:rsidP="00DB20DA">
      <w:pPr>
        <w:spacing w:after="0" w:line="240" w:lineRule="auto"/>
        <w:rPr>
          <w:rFonts w:ascii="Arial" w:hAnsi="Arial" w:cs="Arial"/>
          <w:sz w:val="24"/>
          <w:szCs w:val="24"/>
        </w:rPr>
      </w:pPr>
      <w:r w:rsidRPr="00DB20DA">
        <w:rPr>
          <w:rFonts w:ascii="Arial" w:hAnsi="Arial" w:cs="Arial"/>
          <w:sz w:val="24"/>
          <w:szCs w:val="24"/>
        </w:rPr>
        <w:t xml:space="preserve">M. </w:t>
      </w:r>
      <w:proofErr w:type="gramStart"/>
      <w:r w:rsidRPr="00DB20DA">
        <w:rPr>
          <w:rFonts w:ascii="Arial" w:hAnsi="Arial" w:cs="Arial"/>
          <w:sz w:val="24"/>
          <w:szCs w:val="24"/>
        </w:rPr>
        <w:t>Susan  Haas</w:t>
      </w:r>
      <w:proofErr w:type="gramEnd"/>
      <w:r w:rsidRPr="00DB20DA">
        <w:rPr>
          <w:rFonts w:ascii="Arial" w:hAnsi="Arial" w:cs="Arial"/>
          <w:sz w:val="24"/>
          <w:szCs w:val="24"/>
        </w:rPr>
        <w:t xml:space="preserve">  and  Richard  W.  Beeman</w:t>
      </w:r>
    </w:p>
    <w:p w:rsidR="009B1DFB" w:rsidRPr="00DB20DA" w:rsidRDefault="009B1DFB" w:rsidP="00DB20DA">
      <w:pPr>
        <w:spacing w:after="0" w:line="240" w:lineRule="auto"/>
        <w:rPr>
          <w:rFonts w:ascii="Arial" w:hAnsi="Arial" w:cs="Arial"/>
          <w:sz w:val="24"/>
          <w:szCs w:val="24"/>
        </w:rPr>
      </w:pPr>
      <w:r w:rsidRPr="00DB20DA">
        <w:rPr>
          <w:rFonts w:ascii="Arial" w:hAnsi="Arial" w:cs="Arial"/>
          <w:sz w:val="24"/>
          <w:szCs w:val="24"/>
        </w:rPr>
        <w:t>USDA Grain Marketing Research Laboratory</w:t>
      </w:r>
    </w:p>
    <w:p w:rsidR="009B1DFB" w:rsidRPr="00DB20DA" w:rsidRDefault="009B1DFB" w:rsidP="00DB20DA">
      <w:pPr>
        <w:spacing w:after="0" w:line="240" w:lineRule="auto"/>
        <w:rPr>
          <w:rFonts w:ascii="Arial" w:hAnsi="Arial" w:cs="Arial"/>
          <w:sz w:val="24"/>
          <w:szCs w:val="24"/>
        </w:rPr>
      </w:pPr>
      <w:r w:rsidRPr="00DB20DA">
        <w:rPr>
          <w:rFonts w:ascii="Arial" w:hAnsi="Arial" w:cs="Arial"/>
          <w:sz w:val="24"/>
          <w:szCs w:val="24"/>
        </w:rPr>
        <w:t>Biological Research Unit</w:t>
      </w:r>
    </w:p>
    <w:p w:rsidR="009B1DFB" w:rsidRPr="00DB20DA" w:rsidRDefault="009B1DFB" w:rsidP="00DB20DA">
      <w:pPr>
        <w:spacing w:after="0" w:line="240" w:lineRule="auto"/>
        <w:rPr>
          <w:rFonts w:ascii="Arial" w:hAnsi="Arial" w:cs="Arial"/>
          <w:sz w:val="24"/>
          <w:szCs w:val="24"/>
        </w:rPr>
      </w:pPr>
      <w:r w:rsidRPr="00DB20DA">
        <w:rPr>
          <w:rFonts w:ascii="Arial" w:hAnsi="Arial" w:cs="Arial"/>
          <w:sz w:val="24"/>
          <w:szCs w:val="24"/>
        </w:rPr>
        <w:t>Manhattan, Kansas USA</w:t>
      </w:r>
    </w:p>
    <w:p w:rsidR="009B1DFB" w:rsidRPr="00DB20DA" w:rsidRDefault="009B1DFB" w:rsidP="00DB20DA">
      <w:pPr>
        <w:spacing w:after="0" w:line="240" w:lineRule="auto"/>
        <w:rPr>
          <w:rFonts w:ascii="Arial" w:hAnsi="Arial" w:cs="Arial"/>
          <w:sz w:val="24"/>
          <w:szCs w:val="24"/>
        </w:rPr>
      </w:pPr>
    </w:p>
    <w:p w:rsidR="009B1DFB" w:rsidRPr="00DB20DA" w:rsidRDefault="009B1DFB" w:rsidP="00BF3779">
      <w:pPr>
        <w:spacing w:after="0" w:line="240" w:lineRule="auto"/>
        <w:jc w:val="center"/>
        <w:rPr>
          <w:rFonts w:ascii="Arial" w:hAnsi="Arial" w:cs="Arial"/>
          <w:sz w:val="24"/>
          <w:szCs w:val="24"/>
        </w:rPr>
      </w:pPr>
      <w:r w:rsidRPr="00DB20DA">
        <w:rPr>
          <w:rFonts w:ascii="Arial" w:hAnsi="Arial" w:cs="Arial"/>
          <w:sz w:val="24"/>
          <w:szCs w:val="24"/>
        </w:rPr>
        <w:t>Introduction</w:t>
      </w:r>
    </w:p>
    <w:p w:rsidR="009B1DFB" w:rsidRPr="00DB20DA" w:rsidRDefault="009B1DFB" w:rsidP="00DB20DA">
      <w:pPr>
        <w:spacing w:after="0" w:line="240" w:lineRule="auto"/>
        <w:rPr>
          <w:rFonts w:ascii="Arial" w:hAnsi="Arial" w:cs="Arial"/>
          <w:sz w:val="24"/>
          <w:szCs w:val="24"/>
        </w:rPr>
      </w:pPr>
    </w:p>
    <w:p w:rsidR="009B1DFB" w:rsidRPr="00DB20DA" w:rsidRDefault="009B1DFB" w:rsidP="00816564">
      <w:pPr>
        <w:spacing w:after="0" w:line="240" w:lineRule="auto"/>
        <w:jc w:val="both"/>
        <w:rPr>
          <w:rFonts w:ascii="Arial" w:hAnsi="Arial" w:cs="Arial"/>
          <w:sz w:val="24"/>
          <w:szCs w:val="24"/>
        </w:rPr>
      </w:pPr>
      <w:r w:rsidRPr="00DB20DA">
        <w:rPr>
          <w:rFonts w:ascii="Arial" w:hAnsi="Arial" w:cs="Arial"/>
          <w:sz w:val="24"/>
          <w:szCs w:val="24"/>
        </w:rPr>
        <w:t>The labrum has long been a subject of controversy and lively debate (Rempel, 1975).  It has most often been considered a cuticular structure of the acron, though some have suggested that it is a segmental appendage.</w:t>
      </w:r>
    </w:p>
    <w:p w:rsidR="009B1DFB" w:rsidRPr="00DB20DA" w:rsidRDefault="00816564" w:rsidP="00816564">
      <w:pPr>
        <w:tabs>
          <w:tab w:val="left" w:pos="8314"/>
        </w:tabs>
        <w:spacing w:after="0" w:line="240" w:lineRule="auto"/>
        <w:jc w:val="both"/>
        <w:rPr>
          <w:rFonts w:ascii="Arial" w:hAnsi="Arial" w:cs="Arial"/>
          <w:sz w:val="24"/>
          <w:szCs w:val="24"/>
        </w:rPr>
      </w:pPr>
      <w:r>
        <w:rPr>
          <w:rFonts w:ascii="Arial" w:hAnsi="Arial" w:cs="Arial"/>
          <w:sz w:val="24"/>
          <w:szCs w:val="24"/>
        </w:rPr>
        <w:tab/>
      </w:r>
    </w:p>
    <w:p w:rsidR="009B1DFB" w:rsidRPr="00DB20DA" w:rsidRDefault="009B1DFB" w:rsidP="00816564">
      <w:pPr>
        <w:spacing w:after="0" w:line="240" w:lineRule="auto"/>
        <w:jc w:val="both"/>
        <w:rPr>
          <w:rFonts w:ascii="Arial" w:hAnsi="Arial" w:cs="Arial"/>
          <w:sz w:val="24"/>
          <w:szCs w:val="24"/>
        </w:rPr>
      </w:pPr>
      <w:r w:rsidRPr="00DB20DA">
        <w:rPr>
          <w:rFonts w:ascii="Arial" w:hAnsi="Arial" w:cs="Arial"/>
          <w:sz w:val="24"/>
          <w:szCs w:val="24"/>
        </w:rPr>
        <w:t>The report the first arthropod mutation associated with a homeotic transformation of the labrum.</w:t>
      </w:r>
      <w:r w:rsidR="00BF3779">
        <w:rPr>
          <w:rFonts w:ascii="Arial" w:hAnsi="Arial" w:cs="Arial"/>
          <w:sz w:val="24"/>
          <w:szCs w:val="24"/>
        </w:rPr>
        <w:t xml:space="preserve"> </w:t>
      </w:r>
      <w:r w:rsidRPr="00DB20DA">
        <w:rPr>
          <w:rFonts w:ascii="Arial" w:hAnsi="Arial" w:cs="Arial"/>
          <w:sz w:val="24"/>
          <w:szCs w:val="24"/>
        </w:rPr>
        <w:t xml:space="preserve">In the gamma irradiation induced </w:t>
      </w:r>
      <w:r w:rsidR="00982C46" w:rsidRPr="00982C46">
        <w:rPr>
          <w:rFonts w:ascii="Arial" w:hAnsi="Arial" w:cs="Arial"/>
          <w:i/>
          <w:sz w:val="24"/>
          <w:szCs w:val="24"/>
        </w:rPr>
        <w:t>Tribolium castaneum</w:t>
      </w:r>
      <w:r w:rsidRPr="00DB20DA">
        <w:rPr>
          <w:rFonts w:ascii="Arial" w:hAnsi="Arial" w:cs="Arial"/>
          <w:sz w:val="24"/>
          <w:szCs w:val="24"/>
        </w:rPr>
        <w:t xml:space="preserve"> mutant, </w:t>
      </w:r>
      <w:r w:rsidRPr="00816564">
        <w:rPr>
          <w:rFonts w:ascii="Arial" w:hAnsi="Arial" w:cs="Arial"/>
          <w:sz w:val="24"/>
          <w:szCs w:val="24"/>
        </w:rPr>
        <w:t>Antennagalea-5</w:t>
      </w:r>
      <w:r w:rsidR="00816564">
        <w:rPr>
          <w:rFonts w:ascii="Arial" w:hAnsi="Arial" w:cs="Arial"/>
          <w:sz w:val="24"/>
          <w:szCs w:val="24"/>
        </w:rPr>
        <w:t xml:space="preserve"> </w:t>
      </w:r>
      <w:r w:rsidRPr="00DB20DA">
        <w:rPr>
          <w:rFonts w:ascii="Arial" w:hAnsi="Arial" w:cs="Arial"/>
          <w:sz w:val="24"/>
          <w:szCs w:val="24"/>
        </w:rPr>
        <w:t>(A</w:t>
      </w:r>
      <w:r w:rsidR="00253A35" w:rsidRPr="00DB20DA">
        <w:rPr>
          <w:rFonts w:ascii="Arial" w:hAnsi="Arial" w:cs="Arial"/>
          <w:sz w:val="24"/>
          <w:szCs w:val="24"/>
        </w:rPr>
        <w:t>g</w:t>
      </w:r>
      <w:r w:rsidR="00816564">
        <w:rPr>
          <w:rFonts w:ascii="Arial" w:hAnsi="Arial" w:cs="Arial"/>
          <w:sz w:val="24"/>
          <w:szCs w:val="24"/>
          <w:vertAlign w:val="superscript"/>
        </w:rPr>
        <w:t>5</w:t>
      </w:r>
      <w:r w:rsidR="00253A35" w:rsidRPr="00DB20DA">
        <w:rPr>
          <w:rFonts w:ascii="Arial" w:hAnsi="Arial" w:cs="Arial"/>
          <w:sz w:val="24"/>
          <w:szCs w:val="24"/>
        </w:rPr>
        <w:t>), both antennal and labral structures are transformed to resemble gnathal appendages. Our results suggest that the labrum is a fused structure composed of two pairs of appendage endites and is serially homologous to the gnathal appendages.</w:t>
      </w:r>
    </w:p>
    <w:p w:rsidR="00253A35" w:rsidRPr="00DB20DA" w:rsidRDefault="00253A35" w:rsidP="00DB20DA">
      <w:pPr>
        <w:spacing w:after="0" w:line="240" w:lineRule="auto"/>
        <w:rPr>
          <w:rFonts w:ascii="Arial" w:hAnsi="Arial" w:cs="Arial"/>
          <w:sz w:val="24"/>
          <w:szCs w:val="24"/>
        </w:rPr>
      </w:pPr>
      <w:proofErr w:type="gramStart"/>
      <w:r w:rsidRPr="00DB20DA">
        <w:rPr>
          <w:rFonts w:ascii="Arial" w:hAnsi="Arial" w:cs="Arial"/>
          <w:sz w:val="24"/>
          <w:szCs w:val="24"/>
          <w:u w:val="single"/>
        </w:rPr>
        <w:lastRenderedPageBreak/>
        <w:t>Materials  and</w:t>
      </w:r>
      <w:proofErr w:type="gramEnd"/>
      <w:r w:rsidRPr="00DB20DA">
        <w:rPr>
          <w:rFonts w:ascii="Arial" w:hAnsi="Arial" w:cs="Arial"/>
          <w:sz w:val="24"/>
          <w:szCs w:val="24"/>
          <w:u w:val="single"/>
        </w:rPr>
        <w:t xml:space="preserve">  methods</w:t>
      </w:r>
    </w:p>
    <w:p w:rsidR="00253A35" w:rsidRPr="00DB20DA" w:rsidRDefault="00253A35" w:rsidP="00DB20DA">
      <w:pPr>
        <w:spacing w:after="0" w:line="240" w:lineRule="auto"/>
        <w:rPr>
          <w:rFonts w:ascii="Arial" w:hAnsi="Arial" w:cs="Arial"/>
          <w:sz w:val="24"/>
          <w:szCs w:val="24"/>
        </w:rPr>
      </w:pPr>
    </w:p>
    <w:p w:rsidR="00AE5D21" w:rsidRPr="00DB20DA" w:rsidRDefault="00253A35" w:rsidP="008546AF">
      <w:pPr>
        <w:spacing w:after="0" w:line="240" w:lineRule="auto"/>
        <w:jc w:val="both"/>
        <w:rPr>
          <w:rFonts w:ascii="Arial" w:hAnsi="Arial" w:cs="Arial"/>
          <w:sz w:val="24"/>
          <w:szCs w:val="24"/>
        </w:rPr>
      </w:pPr>
      <w:r w:rsidRPr="00DB20DA">
        <w:rPr>
          <w:rFonts w:ascii="Arial" w:hAnsi="Arial" w:cs="Arial"/>
          <w:sz w:val="24"/>
          <w:szCs w:val="24"/>
        </w:rPr>
        <w:t>Beetles were reared at 30 degree C on whole-wheat flour containing 5% (w/w) brewer’s yeast.</w:t>
      </w:r>
      <w:r w:rsidR="00BF3779">
        <w:rPr>
          <w:rFonts w:ascii="Arial" w:hAnsi="Arial" w:cs="Arial"/>
          <w:sz w:val="24"/>
          <w:szCs w:val="24"/>
        </w:rPr>
        <w:t xml:space="preserve"> </w:t>
      </w:r>
      <w:r w:rsidRPr="00DB20DA">
        <w:rPr>
          <w:rFonts w:ascii="Arial" w:hAnsi="Arial" w:cs="Arial"/>
          <w:sz w:val="24"/>
          <w:szCs w:val="24"/>
        </w:rPr>
        <w:t xml:space="preserve">The </w:t>
      </w:r>
      <w:r w:rsidRPr="00DB20DA">
        <w:rPr>
          <w:rFonts w:ascii="Arial" w:hAnsi="Arial" w:cs="Arial"/>
          <w:sz w:val="24"/>
          <w:szCs w:val="24"/>
          <w:u w:val="single"/>
        </w:rPr>
        <w:t>maxillopedia-Stumpy/Abdominal-Miscaudal sclerotization</w:t>
      </w:r>
      <w:r w:rsidRPr="00DB20DA">
        <w:rPr>
          <w:rFonts w:ascii="Arial" w:hAnsi="Arial" w:cs="Arial"/>
          <w:sz w:val="24"/>
          <w:szCs w:val="24"/>
        </w:rPr>
        <w:t xml:space="preserve"> (mxp</w:t>
      </w:r>
      <w:r w:rsidR="008546AF">
        <w:rPr>
          <w:rFonts w:ascii="Arial" w:hAnsi="Arial" w:cs="Arial"/>
          <w:sz w:val="24"/>
          <w:szCs w:val="24"/>
          <w:vertAlign w:val="superscript"/>
        </w:rPr>
        <w:t xml:space="preserve">Stm </w:t>
      </w:r>
      <w:r w:rsidRPr="00DB20DA">
        <w:rPr>
          <w:rFonts w:ascii="Arial" w:hAnsi="Arial" w:cs="Arial"/>
          <w:sz w:val="24"/>
          <w:szCs w:val="24"/>
        </w:rPr>
        <w:t>/ A</w:t>
      </w:r>
      <w:r w:rsidR="008546AF">
        <w:rPr>
          <w:rFonts w:ascii="Arial" w:hAnsi="Arial" w:cs="Arial"/>
          <w:sz w:val="24"/>
          <w:szCs w:val="24"/>
          <w:vertAlign w:val="superscript"/>
        </w:rPr>
        <w:t>Mcsl</w:t>
      </w:r>
      <w:r w:rsidRPr="00DB20DA">
        <w:rPr>
          <w:rFonts w:ascii="Arial" w:hAnsi="Arial" w:cs="Arial"/>
          <w:sz w:val="24"/>
          <w:szCs w:val="24"/>
        </w:rPr>
        <w:t>)</w:t>
      </w:r>
      <w:r w:rsidR="008546AF">
        <w:rPr>
          <w:rFonts w:ascii="Arial" w:hAnsi="Arial" w:cs="Arial"/>
          <w:sz w:val="24"/>
          <w:szCs w:val="24"/>
        </w:rPr>
        <w:t xml:space="preserve"> b</w:t>
      </w:r>
      <w:r w:rsidRPr="00DB20DA">
        <w:rPr>
          <w:rFonts w:ascii="Arial" w:hAnsi="Arial" w:cs="Arial"/>
          <w:sz w:val="24"/>
          <w:szCs w:val="24"/>
        </w:rPr>
        <w:t xml:space="preserve">alanced stock (Beeman et al, 1989) was used for the reversion mutagenesis, </w:t>
      </w:r>
      <w:r w:rsidR="008546AF" w:rsidRPr="00DB20DA">
        <w:rPr>
          <w:rFonts w:ascii="Arial" w:hAnsi="Arial" w:cs="Arial"/>
          <w:sz w:val="24"/>
          <w:szCs w:val="24"/>
        </w:rPr>
        <w:t>mxp</w:t>
      </w:r>
      <w:r w:rsidR="008546AF">
        <w:rPr>
          <w:rFonts w:ascii="Arial" w:hAnsi="Arial" w:cs="Arial"/>
          <w:sz w:val="24"/>
          <w:szCs w:val="24"/>
          <w:vertAlign w:val="superscript"/>
        </w:rPr>
        <w:t xml:space="preserve">Stm </w:t>
      </w:r>
      <w:r w:rsidR="008546AF" w:rsidRPr="00DB20DA">
        <w:rPr>
          <w:rFonts w:ascii="Arial" w:hAnsi="Arial" w:cs="Arial"/>
          <w:sz w:val="24"/>
          <w:szCs w:val="24"/>
        </w:rPr>
        <w:t>/ A</w:t>
      </w:r>
      <w:r w:rsidR="008546AF">
        <w:rPr>
          <w:rFonts w:ascii="Arial" w:hAnsi="Arial" w:cs="Arial"/>
          <w:sz w:val="24"/>
          <w:szCs w:val="24"/>
          <w:vertAlign w:val="superscript"/>
        </w:rPr>
        <w:t>Mcsl</w:t>
      </w:r>
      <w:r w:rsidR="008546AF" w:rsidRPr="00DB20DA">
        <w:rPr>
          <w:rFonts w:ascii="Arial" w:hAnsi="Arial" w:cs="Arial"/>
          <w:sz w:val="24"/>
          <w:szCs w:val="24"/>
        </w:rPr>
        <w:t xml:space="preserve"> </w:t>
      </w:r>
      <w:r w:rsidR="00AE5D21" w:rsidRPr="00DB20DA">
        <w:rPr>
          <w:rFonts w:ascii="Arial" w:hAnsi="Arial" w:cs="Arial"/>
          <w:sz w:val="24"/>
          <w:szCs w:val="24"/>
        </w:rPr>
        <w:t>males ca. 1 wk old were dosed with 4 kR of gamma irradiation (15 minute exposure), then divided into 5 groups of 285 each (1425 total) and held for 2 days at 30</w:t>
      </w:r>
      <w:r w:rsidR="008546AF">
        <w:rPr>
          <w:rFonts w:ascii="Arial" w:hAnsi="Arial" w:cs="Arial"/>
          <w:sz w:val="24"/>
          <w:szCs w:val="24"/>
          <w:vertAlign w:val="superscript"/>
        </w:rPr>
        <w:t>o</w:t>
      </w:r>
      <w:r w:rsidR="00AE5D21" w:rsidRPr="00DB20DA">
        <w:rPr>
          <w:rFonts w:ascii="Arial" w:hAnsi="Arial" w:cs="Arial"/>
          <w:sz w:val="24"/>
          <w:szCs w:val="24"/>
        </w:rPr>
        <w:t xml:space="preserve"> C.  195 virgin sooty (s) females ca:  2 weeks old were then added to each of the five groups to males. Males were discarded after two days and females were allowed to oviposit for several weeks. F1 adults were screened for reversion (loss) of either of the dominant mutations mxp</w:t>
      </w:r>
      <w:r w:rsidR="00474904">
        <w:rPr>
          <w:rFonts w:ascii="Arial" w:hAnsi="Arial" w:cs="Arial"/>
          <w:sz w:val="24"/>
          <w:szCs w:val="24"/>
          <w:vertAlign w:val="superscript"/>
        </w:rPr>
        <w:t>Stm</w:t>
      </w:r>
      <w:r w:rsidR="00AE5D21" w:rsidRPr="00DB20DA">
        <w:rPr>
          <w:rFonts w:ascii="Arial" w:hAnsi="Arial" w:cs="Arial"/>
          <w:sz w:val="24"/>
          <w:szCs w:val="24"/>
        </w:rPr>
        <w:t xml:space="preserve"> (homeotic transformation of antennae to maxillary palps)</w:t>
      </w:r>
      <w:r w:rsidR="00BF3779">
        <w:rPr>
          <w:rFonts w:ascii="Arial" w:hAnsi="Arial" w:cs="Arial"/>
          <w:sz w:val="24"/>
          <w:szCs w:val="24"/>
        </w:rPr>
        <w:t xml:space="preserve"> </w:t>
      </w:r>
      <w:r w:rsidR="00AE5D21" w:rsidRPr="00DB20DA">
        <w:rPr>
          <w:rFonts w:ascii="Arial" w:hAnsi="Arial" w:cs="Arial"/>
          <w:sz w:val="24"/>
          <w:szCs w:val="24"/>
        </w:rPr>
        <w:t>or A</w:t>
      </w:r>
      <w:r w:rsidR="000D2548">
        <w:rPr>
          <w:rFonts w:ascii="Arial" w:hAnsi="Arial" w:cs="Arial"/>
          <w:sz w:val="24"/>
          <w:szCs w:val="24"/>
          <w:vertAlign w:val="superscript"/>
        </w:rPr>
        <w:t>Mcsl</w:t>
      </w:r>
      <w:r w:rsidR="00AE5D21" w:rsidRPr="00DB20DA">
        <w:rPr>
          <w:rFonts w:ascii="Arial" w:hAnsi="Arial" w:cs="Arial"/>
          <w:sz w:val="24"/>
          <w:szCs w:val="24"/>
        </w:rPr>
        <w:t xml:space="preserve"> (homeotic transformation of ventral abdominal segment 8 to segment 7) and would be recognized by their wild-type phenotype.  In the absence of genetic reversion, all progeny would carry either the </w:t>
      </w:r>
      <w:r w:rsidR="00474904" w:rsidRPr="00DB20DA">
        <w:rPr>
          <w:rFonts w:ascii="Arial" w:hAnsi="Arial" w:cs="Arial"/>
          <w:sz w:val="24"/>
          <w:szCs w:val="24"/>
        </w:rPr>
        <w:t>mxp</w:t>
      </w:r>
      <w:r w:rsidR="00474904">
        <w:rPr>
          <w:rFonts w:ascii="Arial" w:hAnsi="Arial" w:cs="Arial"/>
          <w:sz w:val="24"/>
          <w:szCs w:val="24"/>
          <w:vertAlign w:val="superscript"/>
        </w:rPr>
        <w:t>Stm</w:t>
      </w:r>
      <w:r w:rsidR="00AE5D21" w:rsidRPr="00DB20DA">
        <w:rPr>
          <w:rFonts w:ascii="Arial" w:hAnsi="Arial" w:cs="Arial"/>
          <w:sz w:val="24"/>
          <w:szCs w:val="24"/>
        </w:rPr>
        <w:t xml:space="preserve"> </w:t>
      </w:r>
      <w:proofErr w:type="gramStart"/>
      <w:r w:rsidR="00AE5D21" w:rsidRPr="00DB20DA">
        <w:rPr>
          <w:rFonts w:ascii="Arial" w:hAnsi="Arial" w:cs="Arial"/>
          <w:sz w:val="24"/>
          <w:szCs w:val="24"/>
        </w:rPr>
        <w:t>or  the</w:t>
      </w:r>
      <w:proofErr w:type="gramEnd"/>
      <w:r w:rsidR="00AE5D21" w:rsidRPr="00DB20DA">
        <w:rPr>
          <w:rFonts w:ascii="Arial" w:hAnsi="Arial" w:cs="Arial"/>
          <w:sz w:val="24"/>
          <w:szCs w:val="24"/>
        </w:rPr>
        <w:t xml:space="preserve">  </w:t>
      </w:r>
      <w:r w:rsidR="00474904" w:rsidRPr="00DB20DA">
        <w:rPr>
          <w:rFonts w:ascii="Arial" w:hAnsi="Arial" w:cs="Arial"/>
          <w:sz w:val="24"/>
          <w:szCs w:val="24"/>
        </w:rPr>
        <w:t>A</w:t>
      </w:r>
      <w:r w:rsidR="00474904">
        <w:rPr>
          <w:rFonts w:ascii="Arial" w:hAnsi="Arial" w:cs="Arial"/>
          <w:sz w:val="24"/>
          <w:szCs w:val="24"/>
          <w:vertAlign w:val="superscript"/>
        </w:rPr>
        <w:t>Mcsl</w:t>
      </w:r>
      <w:r w:rsidR="00474904" w:rsidRPr="00DB20DA">
        <w:rPr>
          <w:rFonts w:ascii="Arial" w:hAnsi="Arial" w:cs="Arial"/>
          <w:sz w:val="24"/>
          <w:szCs w:val="24"/>
        </w:rPr>
        <w:t xml:space="preserve"> </w:t>
      </w:r>
      <w:r w:rsidR="00AE5D21" w:rsidRPr="00DB20DA">
        <w:rPr>
          <w:rFonts w:ascii="Arial" w:hAnsi="Arial" w:cs="Arial"/>
          <w:sz w:val="24"/>
          <w:szCs w:val="24"/>
        </w:rPr>
        <w:t xml:space="preserve">mutation. In addition to revertants, new dominant mutations were also detected. These mutants were outcrossed to </w:t>
      </w:r>
      <w:r w:rsidR="00AE5D21" w:rsidRPr="00DB20DA">
        <w:rPr>
          <w:rFonts w:ascii="Arial" w:hAnsi="Arial" w:cs="Arial"/>
          <w:sz w:val="24"/>
          <w:szCs w:val="24"/>
          <w:u w:val="single"/>
        </w:rPr>
        <w:t>Gal</w:t>
      </w:r>
      <w:r w:rsidR="00AE5D21" w:rsidRPr="00DB20DA">
        <w:rPr>
          <w:rFonts w:ascii="Arial" w:hAnsi="Arial" w:cs="Arial"/>
          <w:sz w:val="24"/>
          <w:szCs w:val="24"/>
        </w:rPr>
        <w:t xml:space="preserve"> to remove incidental mutations, with progeny crossed to the balancer chromosome </w:t>
      </w:r>
      <w:r w:rsidR="00AE5D21" w:rsidRPr="00DB20DA">
        <w:rPr>
          <w:rFonts w:ascii="Arial" w:hAnsi="Arial" w:cs="Arial"/>
          <w:sz w:val="24"/>
          <w:szCs w:val="24"/>
          <w:u w:val="single"/>
        </w:rPr>
        <w:t xml:space="preserve">Abdominal-Extra </w:t>
      </w:r>
      <w:r w:rsidR="00AE5D21" w:rsidRPr="00474904">
        <w:rPr>
          <w:rFonts w:ascii="Arial" w:hAnsi="Arial" w:cs="Arial"/>
          <w:sz w:val="24"/>
          <w:szCs w:val="24"/>
          <w:u w:val="single"/>
        </w:rPr>
        <w:t>selerite (A</w:t>
      </w:r>
      <w:r w:rsidR="00474904">
        <w:rPr>
          <w:rFonts w:ascii="Arial" w:hAnsi="Arial" w:cs="Arial"/>
          <w:sz w:val="24"/>
          <w:szCs w:val="24"/>
          <w:u w:val="single"/>
          <w:vertAlign w:val="superscript"/>
        </w:rPr>
        <w:t>E</w:t>
      </w:r>
      <w:r w:rsidR="00474904" w:rsidRPr="00474904">
        <w:rPr>
          <w:rFonts w:ascii="Arial" w:hAnsi="Arial" w:cs="Arial"/>
          <w:sz w:val="24"/>
          <w:szCs w:val="24"/>
          <w:u w:val="single"/>
          <w:vertAlign w:val="superscript"/>
        </w:rPr>
        <w:t>sl</w:t>
      </w:r>
      <w:proofErr w:type="gramStart"/>
      <w:r w:rsidR="00AE5D21" w:rsidRPr="00474904">
        <w:rPr>
          <w:rFonts w:ascii="Arial" w:hAnsi="Arial" w:cs="Arial"/>
          <w:sz w:val="24"/>
          <w:szCs w:val="24"/>
          <w:u w:val="single"/>
        </w:rPr>
        <w:t xml:space="preserve">) </w:t>
      </w:r>
      <w:r w:rsidR="00AE5D21" w:rsidRPr="00DB20DA">
        <w:rPr>
          <w:rFonts w:ascii="Arial" w:hAnsi="Arial" w:cs="Arial"/>
          <w:sz w:val="24"/>
          <w:szCs w:val="24"/>
        </w:rPr>
        <w:t xml:space="preserve"> (</w:t>
      </w:r>
      <w:proofErr w:type="gramEnd"/>
      <w:r w:rsidR="00AE5D21" w:rsidRPr="00DB20DA">
        <w:rPr>
          <w:rFonts w:ascii="Arial" w:hAnsi="Arial" w:cs="Arial"/>
          <w:sz w:val="24"/>
          <w:szCs w:val="24"/>
        </w:rPr>
        <w:t>Beeman et al., 1989) to establish balanced mutants stocks.</w:t>
      </w:r>
    </w:p>
    <w:p w:rsidR="006A458C" w:rsidRPr="00DB20DA" w:rsidRDefault="006A458C" w:rsidP="00DB20DA">
      <w:pPr>
        <w:spacing w:after="0" w:line="240" w:lineRule="auto"/>
        <w:rPr>
          <w:rFonts w:ascii="Arial" w:hAnsi="Arial" w:cs="Arial"/>
          <w:sz w:val="24"/>
          <w:szCs w:val="24"/>
        </w:rPr>
      </w:pPr>
    </w:p>
    <w:p w:rsidR="006A458C" w:rsidRPr="00DB20DA" w:rsidRDefault="006A458C" w:rsidP="00474904">
      <w:pPr>
        <w:spacing w:after="0" w:line="240" w:lineRule="auto"/>
        <w:jc w:val="both"/>
        <w:rPr>
          <w:rFonts w:ascii="Arial" w:hAnsi="Arial" w:cs="Arial"/>
          <w:sz w:val="24"/>
          <w:szCs w:val="24"/>
        </w:rPr>
      </w:pPr>
      <w:r w:rsidRPr="00DB20DA">
        <w:rPr>
          <w:rFonts w:ascii="Arial" w:hAnsi="Arial" w:cs="Arial"/>
          <w:sz w:val="24"/>
          <w:szCs w:val="24"/>
        </w:rPr>
        <w:t>Specimens were prepared for laser confocal microscopy as follows:  Frozen or 70% ethanol preserved adult beetle heads were manually cleaned of debris or cleared in NaOH and rinsed, them blotted dry on tissue paper and mounted directly on double-stick tape on a 75 x 25 mm glass microscope slide.  Mouthparts and antennae were dissected from cleared or uncleared specimens and mounted in Euparal (ASCO Laboratories) on a 75 x 25 mm glass microscope slide.</w:t>
      </w:r>
    </w:p>
    <w:p w:rsidR="006A458C" w:rsidRPr="00DB20DA" w:rsidRDefault="006A458C" w:rsidP="00DB20DA">
      <w:pPr>
        <w:spacing w:after="0" w:line="240" w:lineRule="auto"/>
        <w:rPr>
          <w:rFonts w:ascii="Arial" w:hAnsi="Arial" w:cs="Arial"/>
          <w:sz w:val="24"/>
          <w:szCs w:val="24"/>
        </w:rPr>
      </w:pPr>
    </w:p>
    <w:p w:rsidR="006A458C" w:rsidRPr="00DB20DA" w:rsidRDefault="006A458C" w:rsidP="00474904">
      <w:pPr>
        <w:spacing w:after="0" w:line="240" w:lineRule="auto"/>
        <w:jc w:val="both"/>
        <w:rPr>
          <w:rFonts w:ascii="Arial" w:hAnsi="Arial" w:cs="Arial"/>
          <w:sz w:val="24"/>
          <w:szCs w:val="24"/>
        </w:rPr>
      </w:pPr>
      <w:r w:rsidRPr="00DB20DA">
        <w:rPr>
          <w:rFonts w:ascii="Arial" w:hAnsi="Arial" w:cs="Arial"/>
          <w:sz w:val="24"/>
          <w:szCs w:val="24"/>
        </w:rPr>
        <w:t>A Zeiss LSM400 laser confocal microscopy system was used to image most specimens.  Optical sections ranged from 40 to 570 um and were recorded in the 4 line average mode with picture size of 512 x 512 pixels.  Some specimens were imaged using a Spot Camera 11 (Diagnostics) digital camera on an Olympus SZH-10 stereoscope or an Olympus BX60 compound microscope.  Images were archived and digitally processed using Corel Photo Paint, then arranged and labeled using Corel Draw.</w:t>
      </w:r>
    </w:p>
    <w:p w:rsidR="00BF3779" w:rsidRDefault="00BF3779" w:rsidP="00474904">
      <w:pPr>
        <w:spacing w:after="0" w:line="240" w:lineRule="auto"/>
        <w:jc w:val="center"/>
        <w:rPr>
          <w:rFonts w:ascii="Arial" w:hAnsi="Arial" w:cs="Arial"/>
          <w:b/>
          <w:sz w:val="24"/>
          <w:szCs w:val="24"/>
          <w:u w:val="single"/>
        </w:rPr>
      </w:pPr>
    </w:p>
    <w:p w:rsidR="006A458C" w:rsidRPr="00474904" w:rsidRDefault="006A458C" w:rsidP="00474904">
      <w:pPr>
        <w:spacing w:after="0" w:line="240" w:lineRule="auto"/>
        <w:jc w:val="center"/>
        <w:rPr>
          <w:rFonts w:ascii="Arial" w:hAnsi="Arial" w:cs="Arial"/>
          <w:b/>
          <w:sz w:val="24"/>
          <w:szCs w:val="24"/>
        </w:rPr>
      </w:pPr>
      <w:r w:rsidRPr="00474904">
        <w:rPr>
          <w:rFonts w:ascii="Arial" w:hAnsi="Arial" w:cs="Arial"/>
          <w:b/>
          <w:sz w:val="24"/>
          <w:szCs w:val="24"/>
          <w:u w:val="single"/>
        </w:rPr>
        <w:t>Results and Conclusions</w:t>
      </w:r>
    </w:p>
    <w:p w:rsidR="006A458C" w:rsidRPr="00DB20DA" w:rsidRDefault="006A458C" w:rsidP="00DB20DA">
      <w:pPr>
        <w:spacing w:after="0" w:line="240" w:lineRule="auto"/>
        <w:rPr>
          <w:rFonts w:ascii="Arial" w:hAnsi="Arial" w:cs="Arial"/>
          <w:sz w:val="24"/>
          <w:szCs w:val="24"/>
        </w:rPr>
      </w:pPr>
    </w:p>
    <w:p w:rsidR="00785081" w:rsidRPr="00DB20DA" w:rsidRDefault="00785081" w:rsidP="00A35D59">
      <w:pPr>
        <w:spacing w:after="0" w:line="240" w:lineRule="auto"/>
        <w:jc w:val="both"/>
        <w:rPr>
          <w:rFonts w:ascii="Arial" w:hAnsi="Arial" w:cs="Arial"/>
          <w:sz w:val="24"/>
          <w:szCs w:val="24"/>
        </w:rPr>
      </w:pPr>
      <w:r w:rsidRPr="00DB20DA">
        <w:rPr>
          <w:rFonts w:ascii="Arial" w:hAnsi="Arial" w:cs="Arial"/>
          <w:sz w:val="24"/>
          <w:szCs w:val="24"/>
        </w:rPr>
        <w:t xml:space="preserve">This reversion mutagenesis generated the new dominant mutant, </w:t>
      </w:r>
      <w:r w:rsidRPr="00EA0F21">
        <w:rPr>
          <w:rFonts w:ascii="Arial" w:hAnsi="Arial" w:cs="Arial"/>
          <w:i/>
          <w:sz w:val="24"/>
          <w:szCs w:val="24"/>
        </w:rPr>
        <w:t>Antennagalea-5</w:t>
      </w:r>
      <w:r w:rsidRPr="00DB20DA">
        <w:rPr>
          <w:rFonts w:ascii="Arial" w:hAnsi="Arial" w:cs="Arial"/>
          <w:sz w:val="24"/>
          <w:szCs w:val="24"/>
        </w:rPr>
        <w:t xml:space="preserve"> (Ag</w:t>
      </w:r>
      <w:r w:rsidR="00A35D59">
        <w:rPr>
          <w:rFonts w:ascii="Arial" w:hAnsi="Arial" w:cs="Arial"/>
          <w:sz w:val="24"/>
          <w:szCs w:val="24"/>
          <w:vertAlign w:val="superscript"/>
        </w:rPr>
        <w:t>5</w:t>
      </w:r>
      <w:r w:rsidRPr="00DB20DA">
        <w:rPr>
          <w:rFonts w:ascii="Arial" w:hAnsi="Arial" w:cs="Arial"/>
          <w:sz w:val="24"/>
          <w:szCs w:val="24"/>
        </w:rPr>
        <w:t>) on the mxp</w:t>
      </w:r>
      <w:r w:rsidR="002B2E69">
        <w:rPr>
          <w:rFonts w:ascii="Arial" w:hAnsi="Arial" w:cs="Arial"/>
          <w:sz w:val="24"/>
          <w:szCs w:val="24"/>
          <w:vertAlign w:val="superscript"/>
        </w:rPr>
        <w:t>Stm</w:t>
      </w:r>
      <w:r w:rsidRPr="00DB20DA">
        <w:rPr>
          <w:rFonts w:ascii="Arial" w:hAnsi="Arial" w:cs="Arial"/>
          <w:sz w:val="24"/>
          <w:szCs w:val="24"/>
        </w:rPr>
        <w:t xml:space="preserve">   chromosome.  In </w:t>
      </w:r>
      <w:r w:rsidR="002B2E69" w:rsidRPr="00DB20DA">
        <w:rPr>
          <w:rFonts w:ascii="Arial" w:hAnsi="Arial" w:cs="Arial"/>
          <w:sz w:val="24"/>
          <w:szCs w:val="24"/>
        </w:rPr>
        <w:t>Ag</w:t>
      </w:r>
      <w:r w:rsidR="002B2E69">
        <w:rPr>
          <w:rFonts w:ascii="Arial" w:hAnsi="Arial" w:cs="Arial"/>
          <w:sz w:val="24"/>
          <w:szCs w:val="24"/>
          <w:vertAlign w:val="superscript"/>
        </w:rPr>
        <w:t>5</w:t>
      </w:r>
      <w:r w:rsidRPr="00DB20DA">
        <w:rPr>
          <w:rFonts w:ascii="Arial" w:hAnsi="Arial" w:cs="Arial"/>
          <w:sz w:val="24"/>
          <w:szCs w:val="24"/>
        </w:rPr>
        <w:t xml:space="preserve">, the distal antennal scape bears setae borne on a dorsal enlargement.  The </w:t>
      </w:r>
      <w:proofErr w:type="gramStart"/>
      <w:r w:rsidR="002B2E69" w:rsidRPr="00DB20DA">
        <w:rPr>
          <w:rFonts w:ascii="Arial" w:hAnsi="Arial" w:cs="Arial"/>
          <w:sz w:val="24"/>
          <w:szCs w:val="24"/>
        </w:rPr>
        <w:t>Ag</w:t>
      </w:r>
      <w:r w:rsidR="002B2E69">
        <w:rPr>
          <w:rFonts w:ascii="Arial" w:hAnsi="Arial" w:cs="Arial"/>
          <w:sz w:val="24"/>
          <w:szCs w:val="24"/>
          <w:vertAlign w:val="superscript"/>
        </w:rPr>
        <w:t>5</w:t>
      </w:r>
      <w:r w:rsidRPr="00DB20DA">
        <w:rPr>
          <w:rFonts w:ascii="Arial" w:hAnsi="Arial" w:cs="Arial"/>
          <w:sz w:val="24"/>
          <w:szCs w:val="24"/>
        </w:rPr>
        <w:t xml:space="preserve">  scape</w:t>
      </w:r>
      <w:proofErr w:type="gramEnd"/>
      <w:r w:rsidRPr="00DB20DA">
        <w:rPr>
          <w:rFonts w:ascii="Arial" w:hAnsi="Arial" w:cs="Arial"/>
          <w:sz w:val="24"/>
          <w:szCs w:val="24"/>
        </w:rPr>
        <w:t xml:space="preserve"> also has a membranous base rather than the normal sclerotized “knob”.</w:t>
      </w:r>
    </w:p>
    <w:p w:rsidR="00785081" w:rsidRPr="00DB20DA" w:rsidRDefault="00785081" w:rsidP="00DB20DA">
      <w:pPr>
        <w:spacing w:after="0" w:line="240" w:lineRule="auto"/>
        <w:rPr>
          <w:rFonts w:ascii="Arial" w:hAnsi="Arial" w:cs="Arial"/>
          <w:sz w:val="24"/>
          <w:szCs w:val="24"/>
        </w:rPr>
      </w:pPr>
    </w:p>
    <w:p w:rsidR="00785081" w:rsidRPr="00DB20DA" w:rsidRDefault="00785081" w:rsidP="00474904">
      <w:pPr>
        <w:spacing w:after="0" w:line="240" w:lineRule="auto"/>
        <w:jc w:val="both"/>
        <w:rPr>
          <w:rFonts w:ascii="Arial" w:hAnsi="Arial" w:cs="Arial"/>
          <w:sz w:val="24"/>
          <w:szCs w:val="24"/>
        </w:rPr>
      </w:pPr>
      <w:r w:rsidRPr="00DB20DA">
        <w:rPr>
          <w:rFonts w:ascii="Arial" w:hAnsi="Arial" w:cs="Arial"/>
          <w:sz w:val="24"/>
          <w:szCs w:val="24"/>
        </w:rPr>
        <w:t xml:space="preserve">Dominant modifications of the anterior region of the adult head capsule are also found.  In </w:t>
      </w:r>
      <w:r w:rsidR="002B2E69" w:rsidRPr="00DB20DA">
        <w:rPr>
          <w:rFonts w:ascii="Arial" w:hAnsi="Arial" w:cs="Arial"/>
          <w:sz w:val="24"/>
          <w:szCs w:val="24"/>
        </w:rPr>
        <w:t>Ag</w:t>
      </w:r>
      <w:r w:rsidR="002B2E69">
        <w:rPr>
          <w:rFonts w:ascii="Arial" w:hAnsi="Arial" w:cs="Arial"/>
          <w:sz w:val="24"/>
          <w:szCs w:val="24"/>
          <w:vertAlign w:val="superscript"/>
        </w:rPr>
        <w:t>5</w:t>
      </w:r>
      <w:r w:rsidRPr="00DB20DA">
        <w:rPr>
          <w:rFonts w:ascii="Arial" w:hAnsi="Arial" w:cs="Arial"/>
          <w:sz w:val="24"/>
          <w:szCs w:val="24"/>
        </w:rPr>
        <w:t xml:space="preserve"> heterozygotes, the anterior rim of the head is always indented at the epicranial arms due to the shortening of the clypeus, exposing portions of the dorsal labrum, mandibles and antennae normally covered by the anterior rim.</w:t>
      </w:r>
    </w:p>
    <w:p w:rsidR="00785081" w:rsidRPr="00DB20DA" w:rsidRDefault="00785081" w:rsidP="00DB20DA">
      <w:pPr>
        <w:spacing w:after="0" w:line="240" w:lineRule="auto"/>
        <w:rPr>
          <w:rFonts w:ascii="Arial" w:hAnsi="Arial" w:cs="Arial"/>
          <w:sz w:val="24"/>
          <w:szCs w:val="24"/>
        </w:rPr>
      </w:pPr>
    </w:p>
    <w:p w:rsidR="00DB07EF" w:rsidRPr="00DB20DA" w:rsidRDefault="00785081" w:rsidP="002B2E69">
      <w:pPr>
        <w:spacing w:after="0" w:line="240" w:lineRule="auto"/>
        <w:jc w:val="both"/>
        <w:rPr>
          <w:rFonts w:ascii="Arial" w:hAnsi="Arial" w:cs="Arial"/>
          <w:sz w:val="24"/>
          <w:szCs w:val="24"/>
        </w:rPr>
      </w:pPr>
      <w:r w:rsidRPr="00DB20DA">
        <w:rPr>
          <w:rFonts w:ascii="Arial" w:hAnsi="Arial" w:cs="Arial"/>
          <w:sz w:val="24"/>
          <w:szCs w:val="24"/>
        </w:rPr>
        <w:t xml:space="preserve">The labrum also undergoes grossly detectable morphological transformations in </w:t>
      </w:r>
      <w:r w:rsidR="00DB07EF" w:rsidRPr="00DB20DA">
        <w:rPr>
          <w:rFonts w:ascii="Arial" w:hAnsi="Arial" w:cs="Arial"/>
          <w:sz w:val="24"/>
          <w:szCs w:val="24"/>
        </w:rPr>
        <w:t xml:space="preserve">   </w:t>
      </w:r>
      <w:r w:rsidR="002B2E69">
        <w:rPr>
          <w:rFonts w:ascii="Arial" w:hAnsi="Arial" w:cs="Arial"/>
          <w:sz w:val="24"/>
          <w:szCs w:val="24"/>
        </w:rPr>
        <w:t>~</w:t>
      </w:r>
      <w:r w:rsidR="00DB07EF" w:rsidRPr="00DB20DA">
        <w:rPr>
          <w:rFonts w:ascii="Arial" w:hAnsi="Arial" w:cs="Arial"/>
          <w:sz w:val="24"/>
          <w:szCs w:val="24"/>
        </w:rPr>
        <w:t xml:space="preserve">2.7% of the beetles. </w:t>
      </w:r>
      <w:proofErr w:type="gramStart"/>
      <w:r w:rsidR="00DB07EF" w:rsidRPr="00DB20DA">
        <w:rPr>
          <w:rFonts w:ascii="Arial" w:hAnsi="Arial" w:cs="Arial"/>
          <w:sz w:val="24"/>
          <w:szCs w:val="24"/>
        </w:rPr>
        <w:t xml:space="preserve">Changes range from a midline longitudinal membranous strip and /or </w:t>
      </w:r>
      <w:r w:rsidR="002B2E69">
        <w:rPr>
          <w:rFonts w:ascii="Arial" w:hAnsi="Arial" w:cs="Arial"/>
          <w:sz w:val="24"/>
          <w:szCs w:val="24"/>
        </w:rPr>
        <w:t>a</w:t>
      </w:r>
      <w:r w:rsidR="00DB07EF" w:rsidRPr="00DB20DA">
        <w:rPr>
          <w:rFonts w:ascii="Arial" w:hAnsi="Arial" w:cs="Arial"/>
          <w:sz w:val="24"/>
          <w:szCs w:val="24"/>
        </w:rPr>
        <w:t xml:space="preserve"> slight elongation of the labrum to a striking transformation of both the labrum and clypeus into enlarged complex structures which can include a strongly </w:t>
      </w:r>
      <w:r w:rsidR="00DB07EF" w:rsidRPr="00DB20DA">
        <w:rPr>
          <w:rFonts w:ascii="Arial" w:hAnsi="Arial" w:cs="Arial"/>
          <w:sz w:val="24"/>
          <w:szCs w:val="24"/>
        </w:rPr>
        <w:lastRenderedPageBreak/>
        <w:t>sclerotized tooth-like tip (Figs. 2 &amp; 3).</w:t>
      </w:r>
      <w:proofErr w:type="gramEnd"/>
      <w:r w:rsidR="00DB07EF" w:rsidRPr="00DB20DA">
        <w:rPr>
          <w:rFonts w:ascii="Arial" w:hAnsi="Arial" w:cs="Arial"/>
          <w:sz w:val="24"/>
          <w:szCs w:val="24"/>
        </w:rPr>
        <w:t xml:space="preserve">  The most strongly expressed tooth-like tips resemble the distal mandible.  Palp-like structures have not been found in any transformed labrum examined thus far, suggesting that the wild-type labrum probably consists of the two endites only.</w:t>
      </w:r>
    </w:p>
    <w:p w:rsidR="00DB07EF" w:rsidRPr="00DB20DA" w:rsidRDefault="00DB07EF" w:rsidP="00DB20DA">
      <w:pPr>
        <w:spacing w:after="0" w:line="240" w:lineRule="auto"/>
        <w:rPr>
          <w:rFonts w:ascii="Arial" w:hAnsi="Arial" w:cs="Arial"/>
          <w:sz w:val="24"/>
          <w:szCs w:val="24"/>
        </w:rPr>
      </w:pPr>
    </w:p>
    <w:p w:rsidR="00DB07EF" w:rsidRPr="00DB20DA" w:rsidRDefault="00DB07EF" w:rsidP="002B2E69">
      <w:pPr>
        <w:spacing w:after="0" w:line="240" w:lineRule="auto"/>
        <w:jc w:val="both"/>
        <w:rPr>
          <w:rFonts w:ascii="Arial" w:hAnsi="Arial" w:cs="Arial"/>
          <w:sz w:val="24"/>
          <w:szCs w:val="24"/>
        </w:rPr>
      </w:pPr>
      <w:r w:rsidRPr="00DB20DA">
        <w:rPr>
          <w:rFonts w:ascii="Arial" w:hAnsi="Arial" w:cs="Arial"/>
          <w:sz w:val="24"/>
          <w:szCs w:val="24"/>
        </w:rPr>
        <w:t>The apparent appendicular nature of the labrum raises a variety of interesting questions.  The labrum has often been assumed to be a part of the acron.  However, by definition, the acron is a structure that has no appendages.   The labrum therefore must not be located on the acron, and likely represents a segment.  Butt (1960) proposed that the labrum is the fused appendages of the intercalary segment.  Matsuda (1960) pointed out that the existence of such a labr</w:t>
      </w:r>
      <w:r w:rsidR="00880C15" w:rsidRPr="00DB20DA">
        <w:rPr>
          <w:rFonts w:ascii="Arial" w:hAnsi="Arial" w:cs="Arial"/>
          <w:sz w:val="24"/>
          <w:szCs w:val="24"/>
        </w:rPr>
        <w:t>o</w:t>
      </w:r>
      <w:r w:rsidRPr="00DB20DA">
        <w:rPr>
          <w:rFonts w:ascii="Arial" w:hAnsi="Arial" w:cs="Arial"/>
          <w:sz w:val="24"/>
          <w:szCs w:val="24"/>
        </w:rPr>
        <w:t xml:space="preserve">-intercalary segment would mean that “this segment would carry two pairs of appendages”, a complete pair from the labrum </w:t>
      </w:r>
      <w:r w:rsidR="00880C15" w:rsidRPr="00DB20DA">
        <w:rPr>
          <w:rFonts w:ascii="Arial" w:hAnsi="Arial" w:cs="Arial"/>
          <w:sz w:val="24"/>
          <w:szCs w:val="24"/>
        </w:rPr>
        <w:t xml:space="preserve">and another complete pair from the intercalary segment.  By definition, each insect segment has only one pair of appendages (Manton, 1977; Kukalova-Peck, 1992).  However, if the labrum is composed of endites only (galea and lacinia homologs) as our study proposes, and if the transitory appendages of the intercalary segment represent only the repressed palps (telopodites), then the sum of labral and intercalary appendages equals just one complete appendage pair.  This configuration eliminates the basis of </w:t>
      </w:r>
      <w:r w:rsidR="00FF0775" w:rsidRPr="00DB20DA">
        <w:rPr>
          <w:rFonts w:ascii="Arial" w:hAnsi="Arial" w:cs="Arial"/>
          <w:sz w:val="24"/>
          <w:szCs w:val="24"/>
        </w:rPr>
        <w:t>Matsuda’s protest.</w:t>
      </w:r>
    </w:p>
    <w:p w:rsidR="00FF0775" w:rsidRDefault="00FF0775" w:rsidP="00DB20DA">
      <w:pPr>
        <w:spacing w:after="0" w:line="240" w:lineRule="auto"/>
        <w:rPr>
          <w:rFonts w:ascii="Arial" w:hAnsi="Arial" w:cs="Arial"/>
          <w:sz w:val="24"/>
          <w:szCs w:val="24"/>
        </w:rPr>
      </w:pPr>
    </w:p>
    <w:p w:rsidR="00BF3779" w:rsidRPr="00DB20DA" w:rsidRDefault="00BF3779" w:rsidP="00BF3779">
      <w:pPr>
        <w:spacing w:after="0" w:line="240" w:lineRule="auto"/>
        <w:rPr>
          <w:rFonts w:ascii="Arial" w:hAnsi="Arial" w:cs="Arial"/>
          <w:sz w:val="24"/>
          <w:szCs w:val="24"/>
        </w:rPr>
      </w:pPr>
      <w:r w:rsidRPr="00DB20DA">
        <w:rPr>
          <w:rFonts w:ascii="Arial" w:hAnsi="Arial" w:cs="Arial"/>
          <w:sz w:val="24"/>
          <w:szCs w:val="24"/>
        </w:rPr>
        <w:t>FIGURES</w:t>
      </w:r>
      <w:r w:rsidRPr="00DB20DA">
        <w:rPr>
          <w:rFonts w:ascii="Arial" w:hAnsi="Arial" w:cs="Arial"/>
          <w:sz w:val="24"/>
          <w:szCs w:val="24"/>
        </w:rPr>
        <w:tab/>
      </w:r>
      <w:r w:rsidRPr="00DB20DA">
        <w:rPr>
          <w:rFonts w:ascii="Arial" w:hAnsi="Arial" w:cs="Arial"/>
          <w:sz w:val="24"/>
          <w:szCs w:val="24"/>
        </w:rPr>
        <w:tab/>
      </w:r>
    </w:p>
    <w:p w:rsidR="00BF3779" w:rsidRDefault="00BF3779" w:rsidP="00BF3779">
      <w:pPr>
        <w:spacing w:after="0" w:line="240" w:lineRule="auto"/>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w:t>
      </w:r>
      <w:proofErr w:type="gramStart"/>
      <w:r w:rsidRPr="00DB20DA">
        <w:rPr>
          <w:rFonts w:ascii="Arial" w:hAnsi="Arial" w:cs="Arial"/>
          <w:sz w:val="24"/>
          <w:szCs w:val="24"/>
        </w:rPr>
        <w:t>Left  and</w:t>
      </w:r>
      <w:proofErr w:type="gramEnd"/>
      <w:r w:rsidRPr="00DB20DA">
        <w:rPr>
          <w:rFonts w:ascii="Arial" w:hAnsi="Arial" w:cs="Arial"/>
          <w:sz w:val="24"/>
          <w:szCs w:val="24"/>
        </w:rPr>
        <w:t xml:space="preserve">  right  arrows  show  labrum  and  clypeus)</w:t>
      </w:r>
    </w:p>
    <w:p w:rsidR="00BF3779" w:rsidRDefault="00BF3779" w:rsidP="00BF3779">
      <w:pPr>
        <w:spacing w:after="0" w:line="240" w:lineRule="auto"/>
        <w:rPr>
          <w:rFonts w:ascii="Arial" w:hAnsi="Arial" w:cs="Arial"/>
          <w:sz w:val="24"/>
          <w:szCs w:val="24"/>
        </w:rPr>
      </w:pPr>
    </w:p>
    <w:p w:rsidR="00BF3779" w:rsidRDefault="00BF3779" w:rsidP="00BF3779">
      <w:pPr>
        <w:spacing w:after="0" w:line="240" w:lineRule="auto"/>
        <w:rPr>
          <w:rFonts w:ascii="Arial" w:hAnsi="Arial" w:cs="Arial"/>
          <w:sz w:val="24"/>
          <w:szCs w:val="24"/>
        </w:rPr>
      </w:pPr>
      <w:r>
        <w:rPr>
          <w:rFonts w:ascii="Arial" w:hAnsi="Arial" w:cs="Arial"/>
          <w:noProof/>
          <w:sz w:val="24"/>
          <w:szCs w:val="24"/>
        </w:rPr>
        <w:drawing>
          <wp:inline distT="0" distB="0" distL="0" distR="0">
            <wp:extent cx="1626870" cy="91258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628260" cy="913369"/>
                    </a:xfrm>
                    <a:prstGeom prst="rect">
                      <a:avLst/>
                    </a:prstGeom>
                    <a:noFill/>
                    <a:ln w="9525">
                      <a:noFill/>
                      <a:miter lim="800000"/>
                      <a:headEnd/>
                      <a:tailEnd/>
                    </a:ln>
                  </pic:spPr>
                </pic:pic>
              </a:graphicData>
            </a:graphic>
          </wp:inline>
        </w:drawing>
      </w:r>
      <w:r w:rsidRPr="00BF3779">
        <w:rPr>
          <w:rFonts w:ascii="Arial" w:hAnsi="Arial" w:cs="Arial"/>
          <w:sz w:val="24"/>
          <w:szCs w:val="24"/>
        </w:rPr>
        <w:t xml:space="preserve"> </w:t>
      </w:r>
      <w:r>
        <w:rPr>
          <w:rFonts w:ascii="Arial" w:hAnsi="Arial" w:cs="Arial"/>
          <w:noProof/>
          <w:sz w:val="24"/>
          <w:szCs w:val="24"/>
        </w:rPr>
        <w:drawing>
          <wp:inline distT="0" distB="0" distL="0" distR="0">
            <wp:extent cx="1749342" cy="890546"/>
            <wp:effectExtent l="19050" t="0" r="3258"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750737" cy="891256"/>
                    </a:xfrm>
                    <a:prstGeom prst="rect">
                      <a:avLst/>
                    </a:prstGeom>
                    <a:noFill/>
                    <a:ln w="9525">
                      <a:noFill/>
                      <a:miter lim="800000"/>
                      <a:headEnd/>
                      <a:tailEnd/>
                    </a:ln>
                  </pic:spPr>
                </pic:pic>
              </a:graphicData>
            </a:graphic>
          </wp:inline>
        </w:drawing>
      </w:r>
      <w:r w:rsidRPr="00BF3779">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rPr>
        <w:drawing>
          <wp:inline distT="0" distB="0" distL="0" distR="0">
            <wp:extent cx="1968777" cy="1220343"/>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968696" cy="1220293"/>
                    </a:xfrm>
                    <a:prstGeom prst="rect">
                      <a:avLst/>
                    </a:prstGeom>
                    <a:noFill/>
                    <a:ln w="9525">
                      <a:noFill/>
                      <a:miter lim="800000"/>
                      <a:headEnd/>
                      <a:tailEnd/>
                    </a:ln>
                  </pic:spPr>
                </pic:pic>
              </a:graphicData>
            </a:graphic>
          </wp:inline>
        </w:drawing>
      </w:r>
    </w:p>
    <w:p w:rsidR="00BF3779" w:rsidRPr="007F52F1" w:rsidRDefault="00BF3779" w:rsidP="00BF3779">
      <w:pPr>
        <w:spacing w:after="0" w:line="240" w:lineRule="auto"/>
        <w:rPr>
          <w:rFonts w:ascii="Arial" w:hAnsi="Arial" w:cs="Arial"/>
          <w:sz w:val="20"/>
          <w:szCs w:val="20"/>
        </w:rPr>
      </w:pPr>
      <w:r w:rsidRPr="007F52F1">
        <w:rPr>
          <w:rFonts w:ascii="Arial" w:hAnsi="Arial" w:cs="Arial"/>
          <w:sz w:val="20"/>
          <w:szCs w:val="20"/>
        </w:rPr>
        <w:t>Fig.1</w:t>
      </w:r>
      <w:r w:rsidRPr="007F52F1">
        <w:rPr>
          <w:rFonts w:ascii="Arial" w:hAnsi="Arial" w:cs="Arial"/>
          <w:sz w:val="20"/>
          <w:szCs w:val="20"/>
        </w:rPr>
        <w:tab/>
      </w:r>
      <w:r w:rsidRPr="007F52F1">
        <w:rPr>
          <w:rFonts w:ascii="Arial" w:hAnsi="Arial" w:cs="Arial"/>
          <w:sz w:val="20"/>
          <w:szCs w:val="20"/>
        </w:rPr>
        <w:tab/>
      </w:r>
      <w:r w:rsidRPr="007F52F1">
        <w:rPr>
          <w:rFonts w:ascii="Arial" w:hAnsi="Arial" w:cs="Arial"/>
          <w:sz w:val="20"/>
          <w:szCs w:val="20"/>
        </w:rPr>
        <w:tab/>
      </w:r>
      <w:r w:rsidRPr="007F52F1">
        <w:rPr>
          <w:rFonts w:ascii="Arial" w:hAnsi="Arial" w:cs="Arial"/>
          <w:sz w:val="20"/>
          <w:szCs w:val="20"/>
        </w:rPr>
        <w:tab/>
        <w:t>Fig.2</w:t>
      </w:r>
      <w:r w:rsidRPr="007F52F1">
        <w:rPr>
          <w:rFonts w:ascii="Arial" w:hAnsi="Arial" w:cs="Arial"/>
          <w:sz w:val="20"/>
          <w:szCs w:val="20"/>
        </w:rPr>
        <w:tab/>
      </w:r>
      <w:r w:rsidRPr="007F52F1">
        <w:rPr>
          <w:rFonts w:ascii="Arial" w:hAnsi="Arial" w:cs="Arial"/>
          <w:sz w:val="20"/>
          <w:szCs w:val="20"/>
        </w:rPr>
        <w:tab/>
      </w:r>
      <w:r w:rsidRPr="007F52F1">
        <w:rPr>
          <w:rFonts w:ascii="Arial" w:hAnsi="Arial" w:cs="Arial"/>
          <w:sz w:val="20"/>
          <w:szCs w:val="20"/>
        </w:rPr>
        <w:tab/>
      </w:r>
      <w:r w:rsidRPr="007F52F1">
        <w:rPr>
          <w:rFonts w:ascii="Arial" w:hAnsi="Arial" w:cs="Arial"/>
          <w:sz w:val="20"/>
          <w:szCs w:val="20"/>
        </w:rPr>
        <w:tab/>
        <w:t>Fig.3</w:t>
      </w:r>
    </w:p>
    <w:p w:rsidR="00BF3779" w:rsidRDefault="00BF3779" w:rsidP="00BF3779">
      <w:pPr>
        <w:spacing w:after="0" w:line="240" w:lineRule="auto"/>
        <w:rPr>
          <w:rFonts w:ascii="Arial" w:hAnsi="Arial" w:cs="Arial"/>
          <w:sz w:val="20"/>
          <w:szCs w:val="20"/>
        </w:rPr>
      </w:pPr>
      <w:r w:rsidRPr="007F52F1">
        <w:rPr>
          <w:rFonts w:ascii="Arial" w:hAnsi="Arial" w:cs="Arial"/>
          <w:sz w:val="20"/>
          <w:szCs w:val="20"/>
        </w:rPr>
        <w:t>Wild-type head, lateral view</w:t>
      </w:r>
      <w:r w:rsidRPr="007F52F1">
        <w:rPr>
          <w:rFonts w:ascii="Arial" w:hAnsi="Arial" w:cs="Arial"/>
          <w:sz w:val="20"/>
          <w:szCs w:val="20"/>
        </w:rPr>
        <w:tab/>
        <w:t>Ag5 with transformed labrum</w:t>
      </w:r>
      <w:r w:rsidRPr="007F52F1">
        <w:rPr>
          <w:rFonts w:ascii="Arial" w:hAnsi="Arial" w:cs="Arial"/>
          <w:sz w:val="20"/>
          <w:szCs w:val="20"/>
        </w:rPr>
        <w:tab/>
        <w:t>Ag5, close-up of transformed labrum</w:t>
      </w:r>
    </w:p>
    <w:p w:rsidR="00BF3779" w:rsidRPr="00DB20DA" w:rsidRDefault="00BF3779" w:rsidP="00DB20DA">
      <w:pPr>
        <w:spacing w:after="0" w:line="240" w:lineRule="auto"/>
        <w:rPr>
          <w:rFonts w:ascii="Arial" w:hAnsi="Arial" w:cs="Arial"/>
          <w:sz w:val="24"/>
          <w:szCs w:val="24"/>
        </w:rPr>
      </w:pPr>
    </w:p>
    <w:p w:rsidR="00FF0775" w:rsidRPr="00EA0F21" w:rsidRDefault="00FF0775" w:rsidP="002B2E69">
      <w:pPr>
        <w:spacing w:after="0" w:line="240" w:lineRule="auto"/>
        <w:jc w:val="center"/>
        <w:rPr>
          <w:rFonts w:ascii="Arial" w:hAnsi="Arial" w:cs="Arial"/>
          <w:b/>
          <w:sz w:val="24"/>
          <w:szCs w:val="24"/>
        </w:rPr>
      </w:pPr>
      <w:r w:rsidRPr="00EA0F21">
        <w:rPr>
          <w:rFonts w:ascii="Arial" w:hAnsi="Arial" w:cs="Arial"/>
          <w:b/>
          <w:sz w:val="24"/>
          <w:szCs w:val="24"/>
        </w:rPr>
        <w:t>References</w:t>
      </w:r>
    </w:p>
    <w:p w:rsidR="00FF0775" w:rsidRPr="00DB20DA" w:rsidRDefault="00FF0775" w:rsidP="00DB20DA">
      <w:pPr>
        <w:spacing w:after="0" w:line="240" w:lineRule="auto"/>
        <w:rPr>
          <w:rFonts w:ascii="Arial" w:hAnsi="Arial" w:cs="Arial"/>
          <w:sz w:val="24"/>
          <w:szCs w:val="24"/>
        </w:rPr>
      </w:pPr>
    </w:p>
    <w:p w:rsidR="00FF0775" w:rsidRPr="007F52F1" w:rsidRDefault="00FF0775" w:rsidP="002B2E69">
      <w:pPr>
        <w:spacing w:after="0" w:line="240" w:lineRule="auto"/>
        <w:jc w:val="both"/>
        <w:rPr>
          <w:rFonts w:ascii="Arial" w:hAnsi="Arial" w:cs="Arial"/>
        </w:rPr>
      </w:pPr>
      <w:proofErr w:type="gramStart"/>
      <w:r w:rsidRPr="007F52F1">
        <w:rPr>
          <w:rFonts w:ascii="Arial" w:hAnsi="Arial" w:cs="Arial"/>
        </w:rPr>
        <w:t xml:space="preserve">Beeman, R.W., Stuart, J. J. Haas, M.S. and Denell, R.E. </w:t>
      </w:r>
      <w:r w:rsidR="00EA0F21" w:rsidRPr="007F52F1">
        <w:rPr>
          <w:rFonts w:ascii="Arial" w:hAnsi="Arial" w:cs="Arial"/>
        </w:rPr>
        <w:t xml:space="preserve">1989 Genetic analysis of the </w:t>
      </w:r>
      <w:r w:rsidRPr="007F52F1">
        <w:rPr>
          <w:rFonts w:ascii="Arial" w:hAnsi="Arial" w:cs="Arial"/>
        </w:rPr>
        <w:t xml:space="preserve">homeotic gene complex (HOM-C) in the beetle, </w:t>
      </w:r>
      <w:r w:rsidR="00982C46" w:rsidRPr="00982C46">
        <w:rPr>
          <w:rFonts w:ascii="Arial" w:hAnsi="Arial" w:cs="Arial"/>
          <w:i/>
        </w:rPr>
        <w:t>Tribolium castaneum</w:t>
      </w:r>
      <w:r w:rsidR="007F52F1">
        <w:rPr>
          <w:rFonts w:ascii="Arial" w:hAnsi="Arial" w:cs="Arial"/>
        </w:rPr>
        <w:t>.</w:t>
      </w:r>
      <w:proofErr w:type="gramEnd"/>
      <w:r w:rsidR="007F52F1">
        <w:rPr>
          <w:rFonts w:ascii="Arial" w:hAnsi="Arial" w:cs="Arial"/>
        </w:rPr>
        <w:t xml:space="preserve"> </w:t>
      </w:r>
      <w:r w:rsidRPr="007F52F1">
        <w:rPr>
          <w:rFonts w:ascii="Arial" w:hAnsi="Arial" w:cs="Arial"/>
        </w:rPr>
        <w:t>Dev.Biol.133:196-209.</w:t>
      </w:r>
    </w:p>
    <w:p w:rsidR="00FF0775" w:rsidRPr="007F52F1" w:rsidRDefault="00FF0775" w:rsidP="00DB20DA">
      <w:pPr>
        <w:spacing w:after="0" w:line="240" w:lineRule="auto"/>
        <w:rPr>
          <w:rFonts w:ascii="Arial" w:hAnsi="Arial" w:cs="Arial"/>
        </w:rPr>
      </w:pPr>
    </w:p>
    <w:p w:rsidR="007F52F1" w:rsidRDefault="00FF0775" w:rsidP="00DB20DA">
      <w:pPr>
        <w:spacing w:after="0" w:line="240" w:lineRule="auto"/>
        <w:rPr>
          <w:rFonts w:ascii="Arial" w:hAnsi="Arial" w:cs="Arial"/>
        </w:rPr>
      </w:pPr>
      <w:proofErr w:type="gramStart"/>
      <w:r w:rsidRPr="007F52F1">
        <w:rPr>
          <w:rFonts w:ascii="Arial" w:hAnsi="Arial" w:cs="Arial"/>
        </w:rPr>
        <w:t>Butt, F.H. 1960.</w:t>
      </w:r>
      <w:proofErr w:type="gramEnd"/>
      <w:r w:rsidRPr="007F52F1">
        <w:rPr>
          <w:rFonts w:ascii="Arial" w:hAnsi="Arial" w:cs="Arial"/>
        </w:rPr>
        <w:t xml:space="preserve">  </w:t>
      </w:r>
      <w:proofErr w:type="gramStart"/>
      <w:r w:rsidRPr="007F52F1">
        <w:rPr>
          <w:rFonts w:ascii="Arial" w:hAnsi="Arial" w:cs="Arial"/>
        </w:rPr>
        <w:t>Head development in the arthropods.</w:t>
      </w:r>
      <w:proofErr w:type="gramEnd"/>
      <w:r w:rsidRPr="007F52F1">
        <w:rPr>
          <w:rFonts w:ascii="Arial" w:hAnsi="Arial" w:cs="Arial"/>
        </w:rPr>
        <w:t xml:space="preserve">  </w:t>
      </w:r>
      <w:proofErr w:type="gramStart"/>
      <w:r w:rsidRPr="007F52F1">
        <w:rPr>
          <w:rFonts w:ascii="Arial" w:hAnsi="Arial" w:cs="Arial"/>
        </w:rPr>
        <w:t>Biological Reviews.</w:t>
      </w:r>
      <w:proofErr w:type="gramEnd"/>
      <w:r w:rsidRPr="007F52F1">
        <w:rPr>
          <w:rFonts w:ascii="Arial" w:hAnsi="Arial" w:cs="Arial"/>
        </w:rPr>
        <w:t xml:space="preserve">  </w:t>
      </w:r>
      <w:proofErr w:type="gramStart"/>
      <w:r w:rsidRPr="007F52F1">
        <w:rPr>
          <w:rFonts w:ascii="Arial" w:hAnsi="Arial" w:cs="Arial"/>
        </w:rPr>
        <w:t>Vol.35.</w:t>
      </w:r>
      <w:proofErr w:type="gramEnd"/>
      <w:r w:rsidR="007F52F1">
        <w:rPr>
          <w:rFonts w:ascii="Arial" w:hAnsi="Arial" w:cs="Arial"/>
        </w:rPr>
        <w:t xml:space="preserve">  </w:t>
      </w:r>
    </w:p>
    <w:p w:rsidR="00FF0775" w:rsidRPr="007F52F1" w:rsidRDefault="00FF0775" w:rsidP="00DB20DA">
      <w:pPr>
        <w:spacing w:after="0" w:line="240" w:lineRule="auto"/>
        <w:rPr>
          <w:rFonts w:ascii="Arial" w:hAnsi="Arial" w:cs="Arial"/>
        </w:rPr>
      </w:pPr>
      <w:r w:rsidRPr="007F52F1">
        <w:rPr>
          <w:rFonts w:ascii="Arial" w:hAnsi="Arial" w:cs="Arial"/>
        </w:rPr>
        <w:t>Ed. H. Munro Fox., Cambridge at the University Press.</w:t>
      </w:r>
    </w:p>
    <w:p w:rsidR="00FF0775" w:rsidRPr="007F52F1" w:rsidRDefault="00FF0775" w:rsidP="00DB20DA">
      <w:pPr>
        <w:spacing w:after="0" w:line="240" w:lineRule="auto"/>
        <w:rPr>
          <w:rFonts w:ascii="Arial" w:hAnsi="Arial" w:cs="Arial"/>
        </w:rPr>
      </w:pPr>
    </w:p>
    <w:p w:rsidR="007F52F1" w:rsidRDefault="00FF0775" w:rsidP="007F52F1">
      <w:pPr>
        <w:spacing w:after="0" w:line="240" w:lineRule="auto"/>
        <w:jc w:val="both"/>
        <w:rPr>
          <w:rFonts w:ascii="Arial" w:hAnsi="Arial" w:cs="Arial"/>
        </w:rPr>
      </w:pPr>
      <w:proofErr w:type="gramStart"/>
      <w:r w:rsidRPr="007F52F1">
        <w:rPr>
          <w:rFonts w:ascii="Arial" w:hAnsi="Arial" w:cs="Arial"/>
        </w:rPr>
        <w:t>Kukalova-Peck, J. 1992.</w:t>
      </w:r>
      <w:proofErr w:type="gramEnd"/>
      <w:r w:rsidRPr="007F52F1">
        <w:rPr>
          <w:rFonts w:ascii="Arial" w:hAnsi="Arial" w:cs="Arial"/>
        </w:rPr>
        <w:t xml:space="preserve">  The “Uniramia” do not exist; the ground plan of Pterygota as</w:t>
      </w:r>
      <w:r w:rsidR="007F52F1">
        <w:rPr>
          <w:rFonts w:ascii="Arial" w:hAnsi="Arial" w:cs="Arial"/>
        </w:rPr>
        <w:t xml:space="preserve"> r</w:t>
      </w:r>
      <w:r w:rsidRPr="007F52F1">
        <w:rPr>
          <w:rFonts w:ascii="Arial" w:hAnsi="Arial" w:cs="Arial"/>
        </w:rPr>
        <w:t>evealed by Permian Diaphanoptera from Russia (Insecta</w:t>
      </w:r>
      <w:proofErr w:type="gramStart"/>
      <w:r w:rsidRPr="007F52F1">
        <w:rPr>
          <w:rFonts w:ascii="Arial" w:hAnsi="Arial" w:cs="Arial"/>
        </w:rPr>
        <w:t>:Paleodictyopteroidea</w:t>
      </w:r>
      <w:proofErr w:type="gramEnd"/>
      <w:r w:rsidRPr="007F52F1">
        <w:rPr>
          <w:rFonts w:ascii="Arial" w:hAnsi="Arial" w:cs="Arial"/>
        </w:rPr>
        <w:t xml:space="preserve">).  </w:t>
      </w:r>
    </w:p>
    <w:p w:rsidR="00FF0775" w:rsidRPr="007F52F1" w:rsidRDefault="00FF0775" w:rsidP="00DB20DA">
      <w:pPr>
        <w:spacing w:after="0" w:line="240" w:lineRule="auto"/>
        <w:rPr>
          <w:rFonts w:ascii="Arial" w:hAnsi="Arial" w:cs="Arial"/>
        </w:rPr>
      </w:pPr>
      <w:r w:rsidRPr="007F52F1">
        <w:rPr>
          <w:rFonts w:ascii="Arial" w:hAnsi="Arial" w:cs="Arial"/>
        </w:rPr>
        <w:t xml:space="preserve">Can. J. Zool. </w:t>
      </w:r>
      <w:proofErr w:type="gramStart"/>
      <w:r w:rsidRPr="007F52F1">
        <w:rPr>
          <w:rFonts w:ascii="Arial" w:hAnsi="Arial" w:cs="Arial"/>
        </w:rPr>
        <w:t>70 :</w:t>
      </w:r>
      <w:proofErr w:type="gramEnd"/>
      <w:r w:rsidRPr="007F52F1">
        <w:rPr>
          <w:rFonts w:ascii="Arial" w:hAnsi="Arial" w:cs="Arial"/>
        </w:rPr>
        <w:t xml:space="preserve"> 236-255.</w:t>
      </w:r>
    </w:p>
    <w:p w:rsidR="00FF0775" w:rsidRPr="007F52F1" w:rsidRDefault="00FF0775" w:rsidP="00DB20DA">
      <w:pPr>
        <w:spacing w:after="0" w:line="240" w:lineRule="auto"/>
        <w:rPr>
          <w:rFonts w:ascii="Arial" w:hAnsi="Arial" w:cs="Arial"/>
        </w:rPr>
      </w:pPr>
    </w:p>
    <w:p w:rsidR="00FF0775" w:rsidRPr="007F52F1" w:rsidRDefault="00FF0775" w:rsidP="007F52F1">
      <w:pPr>
        <w:spacing w:after="0" w:line="240" w:lineRule="auto"/>
        <w:jc w:val="both"/>
        <w:rPr>
          <w:rFonts w:ascii="Arial" w:hAnsi="Arial" w:cs="Arial"/>
        </w:rPr>
      </w:pPr>
      <w:r w:rsidRPr="007F52F1">
        <w:rPr>
          <w:rFonts w:ascii="Arial" w:hAnsi="Arial" w:cs="Arial"/>
        </w:rPr>
        <w:t xml:space="preserve">Manton, S.M., 1977.  The </w:t>
      </w:r>
      <w:proofErr w:type="gramStart"/>
      <w:r w:rsidRPr="007F52F1">
        <w:rPr>
          <w:rFonts w:ascii="Arial" w:hAnsi="Arial" w:cs="Arial"/>
        </w:rPr>
        <w:t>Arthropoda :</w:t>
      </w:r>
      <w:proofErr w:type="gramEnd"/>
      <w:r w:rsidRPr="007F52F1">
        <w:rPr>
          <w:rFonts w:ascii="Arial" w:hAnsi="Arial" w:cs="Arial"/>
        </w:rPr>
        <w:t xml:space="preserve"> habits, functional morphology, and evolution.</w:t>
      </w:r>
      <w:r w:rsidR="007F52F1">
        <w:rPr>
          <w:rFonts w:ascii="Arial" w:hAnsi="Arial" w:cs="Arial"/>
        </w:rPr>
        <w:t xml:space="preserve"> </w:t>
      </w:r>
      <w:r w:rsidRPr="007F52F1">
        <w:rPr>
          <w:rFonts w:ascii="Arial" w:hAnsi="Arial" w:cs="Arial"/>
        </w:rPr>
        <w:t>Clarendon Press.  Oxford.</w:t>
      </w:r>
    </w:p>
    <w:p w:rsidR="00FF0775" w:rsidRPr="007F52F1" w:rsidRDefault="00FF0775" w:rsidP="00DB20DA">
      <w:pPr>
        <w:spacing w:after="0" w:line="240" w:lineRule="auto"/>
        <w:rPr>
          <w:rFonts w:ascii="Arial" w:hAnsi="Arial" w:cs="Arial"/>
        </w:rPr>
      </w:pPr>
    </w:p>
    <w:p w:rsidR="00FF0775" w:rsidRPr="007F52F1" w:rsidRDefault="00FF0775" w:rsidP="007F52F1">
      <w:pPr>
        <w:spacing w:after="0" w:line="240" w:lineRule="auto"/>
        <w:jc w:val="both"/>
        <w:rPr>
          <w:rFonts w:ascii="Arial" w:hAnsi="Arial" w:cs="Arial"/>
        </w:rPr>
      </w:pPr>
      <w:r w:rsidRPr="007F52F1">
        <w:rPr>
          <w:rFonts w:ascii="Arial" w:hAnsi="Arial" w:cs="Arial"/>
        </w:rPr>
        <w:t xml:space="preserve">Matsuda, R. 1965.  </w:t>
      </w:r>
      <w:proofErr w:type="gramStart"/>
      <w:r w:rsidRPr="007F52F1">
        <w:rPr>
          <w:rFonts w:ascii="Arial" w:hAnsi="Arial" w:cs="Arial"/>
        </w:rPr>
        <w:t>Morphology and evolution of the insect head.</w:t>
      </w:r>
      <w:proofErr w:type="gramEnd"/>
      <w:r w:rsidRPr="007F52F1">
        <w:rPr>
          <w:rFonts w:ascii="Arial" w:hAnsi="Arial" w:cs="Arial"/>
        </w:rPr>
        <w:t xml:space="preserve">  </w:t>
      </w:r>
      <w:proofErr w:type="gramStart"/>
      <w:r w:rsidRPr="007F52F1">
        <w:rPr>
          <w:rFonts w:ascii="Arial" w:hAnsi="Arial" w:cs="Arial"/>
        </w:rPr>
        <w:t>The American</w:t>
      </w:r>
      <w:r w:rsidR="007F52F1">
        <w:rPr>
          <w:rFonts w:ascii="Arial" w:hAnsi="Arial" w:cs="Arial"/>
        </w:rPr>
        <w:t xml:space="preserve"> </w:t>
      </w:r>
      <w:r w:rsidRPr="007F52F1">
        <w:rPr>
          <w:rFonts w:ascii="Arial" w:hAnsi="Arial" w:cs="Arial"/>
        </w:rPr>
        <w:t>Entomological Institute.</w:t>
      </w:r>
      <w:proofErr w:type="gramEnd"/>
      <w:r w:rsidRPr="007F52F1">
        <w:rPr>
          <w:rFonts w:ascii="Arial" w:hAnsi="Arial" w:cs="Arial"/>
        </w:rPr>
        <w:t xml:space="preserve">  Ann. Arbor. Michigan.</w:t>
      </w:r>
    </w:p>
    <w:p w:rsidR="00FF0775" w:rsidRPr="007F52F1" w:rsidRDefault="00FF0775" w:rsidP="00DB20DA">
      <w:pPr>
        <w:spacing w:after="0" w:line="240" w:lineRule="auto"/>
        <w:rPr>
          <w:rFonts w:ascii="Arial" w:hAnsi="Arial" w:cs="Arial"/>
        </w:rPr>
      </w:pPr>
    </w:p>
    <w:p w:rsidR="00FF0775" w:rsidRPr="007F52F1" w:rsidRDefault="00FF0775" w:rsidP="007F52F1">
      <w:pPr>
        <w:spacing w:after="0" w:line="240" w:lineRule="auto"/>
        <w:jc w:val="both"/>
        <w:rPr>
          <w:rFonts w:ascii="Arial" w:hAnsi="Arial" w:cs="Arial"/>
        </w:rPr>
      </w:pPr>
      <w:r w:rsidRPr="007F52F1">
        <w:rPr>
          <w:rFonts w:ascii="Arial" w:hAnsi="Arial" w:cs="Arial"/>
        </w:rPr>
        <w:lastRenderedPageBreak/>
        <w:t>Rempel, J.G. 1975.  The evolution of the insect head:  The endless dispute.</w:t>
      </w:r>
      <w:r w:rsidR="007F52F1">
        <w:rPr>
          <w:rFonts w:ascii="Arial" w:hAnsi="Arial" w:cs="Arial"/>
        </w:rPr>
        <w:t xml:space="preserve"> </w:t>
      </w:r>
      <w:r w:rsidRPr="007F52F1">
        <w:rPr>
          <w:rFonts w:ascii="Arial" w:hAnsi="Arial" w:cs="Arial"/>
        </w:rPr>
        <w:t xml:space="preserve">Quaestiones Entomologicae, </w:t>
      </w:r>
      <w:proofErr w:type="gramStart"/>
      <w:r w:rsidRPr="007F52F1">
        <w:rPr>
          <w:rFonts w:ascii="Arial" w:hAnsi="Arial" w:cs="Arial"/>
        </w:rPr>
        <w:t>11 :</w:t>
      </w:r>
      <w:proofErr w:type="gramEnd"/>
      <w:r w:rsidRPr="007F52F1">
        <w:rPr>
          <w:rFonts w:ascii="Arial" w:hAnsi="Arial" w:cs="Arial"/>
        </w:rPr>
        <w:t xml:space="preserve"> 7-25.</w:t>
      </w:r>
    </w:p>
    <w:p w:rsidR="00FF0775" w:rsidRPr="007F52F1" w:rsidRDefault="00FF0775" w:rsidP="00DB20DA">
      <w:pPr>
        <w:spacing w:after="0" w:line="240" w:lineRule="auto"/>
        <w:rPr>
          <w:rFonts w:ascii="Arial" w:hAnsi="Arial" w:cs="Arial"/>
        </w:rPr>
      </w:pPr>
    </w:p>
    <w:p w:rsidR="00FF0775" w:rsidRPr="007F52F1" w:rsidRDefault="00FF0775" w:rsidP="007F52F1">
      <w:pPr>
        <w:spacing w:after="0" w:line="240" w:lineRule="auto"/>
        <w:jc w:val="both"/>
        <w:rPr>
          <w:rFonts w:ascii="Arial" w:hAnsi="Arial" w:cs="Arial"/>
        </w:rPr>
      </w:pPr>
      <w:r w:rsidRPr="007F52F1">
        <w:rPr>
          <w:rFonts w:ascii="Arial" w:hAnsi="Arial" w:cs="Arial"/>
        </w:rPr>
        <w:t xml:space="preserve">Snodgrass, R.E. 1960.  Facts and theories </w:t>
      </w:r>
      <w:proofErr w:type="gramStart"/>
      <w:r w:rsidRPr="007F52F1">
        <w:rPr>
          <w:rFonts w:ascii="Arial" w:hAnsi="Arial" w:cs="Arial"/>
        </w:rPr>
        <w:t>Concerning</w:t>
      </w:r>
      <w:proofErr w:type="gramEnd"/>
      <w:r w:rsidRPr="007F52F1">
        <w:rPr>
          <w:rFonts w:ascii="Arial" w:hAnsi="Arial" w:cs="Arial"/>
        </w:rPr>
        <w:t xml:space="preserve"> the Insect Head. </w:t>
      </w:r>
      <w:proofErr w:type="gramStart"/>
      <w:r w:rsidRPr="007F52F1">
        <w:rPr>
          <w:rFonts w:ascii="Arial" w:hAnsi="Arial" w:cs="Arial"/>
        </w:rPr>
        <w:t>Smithsonian Miscellaneous Collections Vol. 142.</w:t>
      </w:r>
      <w:proofErr w:type="gramEnd"/>
      <w:r w:rsidRPr="007F52F1">
        <w:rPr>
          <w:rFonts w:ascii="Arial" w:hAnsi="Arial" w:cs="Arial"/>
        </w:rPr>
        <w:t xml:space="preserve">  </w:t>
      </w:r>
      <w:proofErr w:type="gramStart"/>
      <w:r w:rsidRPr="007F52F1">
        <w:rPr>
          <w:rFonts w:ascii="Arial" w:hAnsi="Arial" w:cs="Arial"/>
        </w:rPr>
        <w:t>No.1. pp. 1-61.</w:t>
      </w:r>
      <w:proofErr w:type="gramEnd"/>
    </w:p>
    <w:p w:rsidR="00F54804" w:rsidRPr="00DB20DA" w:rsidRDefault="00F54804" w:rsidP="00DB20DA">
      <w:pPr>
        <w:spacing w:after="0" w:line="240" w:lineRule="auto"/>
        <w:rPr>
          <w:rFonts w:ascii="Arial" w:hAnsi="Arial" w:cs="Arial"/>
          <w:sz w:val="24"/>
          <w:szCs w:val="24"/>
        </w:rPr>
      </w:pPr>
    </w:p>
    <w:p w:rsidR="007F52F1" w:rsidRDefault="00F54804" w:rsidP="00BF3779">
      <w:pPr>
        <w:spacing w:after="0" w:line="240" w:lineRule="auto"/>
        <w:rPr>
          <w:rFonts w:ascii="Arial" w:hAnsi="Arial" w:cs="Arial"/>
          <w:sz w:val="20"/>
          <w:szCs w:val="20"/>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p>
    <w:p w:rsidR="007F52F1" w:rsidRPr="007F52F1" w:rsidRDefault="007F52F1" w:rsidP="00DB20DA">
      <w:pPr>
        <w:spacing w:after="0" w:line="240" w:lineRule="auto"/>
        <w:rPr>
          <w:rFonts w:ascii="Arial" w:hAnsi="Arial" w:cs="Arial"/>
          <w:sz w:val="24"/>
          <w:szCs w:val="24"/>
        </w:rPr>
      </w:pPr>
    </w:p>
    <w:p w:rsidR="00253A35" w:rsidRPr="001B7589" w:rsidRDefault="008A4A56" w:rsidP="00BF3779">
      <w:pPr>
        <w:spacing w:after="0" w:line="240" w:lineRule="auto"/>
        <w:rPr>
          <w:rFonts w:ascii="Arial" w:hAnsi="Arial" w:cs="Arial"/>
          <w:b/>
          <w:sz w:val="24"/>
          <w:szCs w:val="24"/>
          <w:u w:val="single"/>
        </w:rPr>
      </w:pPr>
      <w:r w:rsidRPr="001B7589">
        <w:rPr>
          <w:rFonts w:ascii="Arial" w:hAnsi="Arial" w:cs="Arial"/>
          <w:b/>
          <w:sz w:val="24"/>
          <w:szCs w:val="24"/>
        </w:rPr>
        <w:t>D</w:t>
      </w:r>
      <w:r w:rsidR="001B7589" w:rsidRPr="001B7589">
        <w:rPr>
          <w:rFonts w:ascii="Arial" w:hAnsi="Arial" w:cs="Arial"/>
          <w:b/>
          <w:sz w:val="24"/>
          <w:szCs w:val="24"/>
        </w:rPr>
        <w:t>ose</w:t>
      </w:r>
      <w:r w:rsidRPr="001B7589">
        <w:rPr>
          <w:rFonts w:ascii="Arial" w:hAnsi="Arial" w:cs="Arial"/>
          <w:b/>
          <w:sz w:val="24"/>
          <w:szCs w:val="24"/>
        </w:rPr>
        <w:t>-</w:t>
      </w:r>
      <w:r w:rsidR="001B7589" w:rsidRPr="001B7589">
        <w:rPr>
          <w:rFonts w:ascii="Arial" w:hAnsi="Arial" w:cs="Arial"/>
          <w:b/>
          <w:sz w:val="24"/>
          <w:szCs w:val="24"/>
        </w:rPr>
        <w:t>mortality responses of the flour beetles to Triflumuron and Cyromazine</w:t>
      </w:r>
    </w:p>
    <w:p w:rsidR="008A4A56" w:rsidRPr="00DB20DA" w:rsidRDefault="008A4A56" w:rsidP="00DB20DA">
      <w:pPr>
        <w:spacing w:after="0" w:line="240" w:lineRule="auto"/>
        <w:rPr>
          <w:rFonts w:ascii="Arial" w:hAnsi="Arial" w:cs="Arial"/>
          <w:sz w:val="24"/>
          <w:szCs w:val="24"/>
          <w:u w:val="single"/>
        </w:rPr>
      </w:pPr>
    </w:p>
    <w:p w:rsidR="001B7589" w:rsidRDefault="008A4A56" w:rsidP="00DB20DA">
      <w:pPr>
        <w:spacing w:after="0" w:line="240" w:lineRule="auto"/>
        <w:rPr>
          <w:rFonts w:ascii="Arial" w:hAnsi="Arial" w:cs="Arial"/>
          <w:sz w:val="24"/>
          <w:szCs w:val="24"/>
        </w:rPr>
      </w:pPr>
      <w:r w:rsidRPr="00DB20DA">
        <w:rPr>
          <w:rFonts w:ascii="Arial" w:hAnsi="Arial" w:cs="Arial"/>
          <w:sz w:val="24"/>
          <w:szCs w:val="24"/>
        </w:rPr>
        <w:t>A.H.M. Kamaruzzaman, M.A. Mazid, S. Parween</w:t>
      </w:r>
      <w:r w:rsidR="001B7589">
        <w:rPr>
          <w:rFonts w:ascii="Arial" w:hAnsi="Arial" w:cs="Arial"/>
          <w:sz w:val="24"/>
          <w:szCs w:val="24"/>
          <w:vertAlign w:val="superscript"/>
        </w:rPr>
        <w:t>1</w:t>
      </w:r>
      <w:r w:rsidRPr="00DB20DA">
        <w:rPr>
          <w:rFonts w:ascii="Arial" w:hAnsi="Arial" w:cs="Arial"/>
          <w:sz w:val="24"/>
          <w:szCs w:val="24"/>
        </w:rPr>
        <w:t>, K.A.M.S.H. Mondal</w:t>
      </w:r>
      <w:r w:rsidR="001B7589">
        <w:rPr>
          <w:rFonts w:ascii="Arial" w:hAnsi="Arial" w:cs="Arial"/>
          <w:sz w:val="24"/>
          <w:szCs w:val="24"/>
          <w:vertAlign w:val="superscript"/>
        </w:rPr>
        <w:t>2</w:t>
      </w:r>
      <w:r w:rsidRPr="00DB20DA">
        <w:rPr>
          <w:rFonts w:ascii="Arial" w:hAnsi="Arial" w:cs="Arial"/>
          <w:sz w:val="24"/>
          <w:szCs w:val="24"/>
        </w:rPr>
        <w:t xml:space="preserve">  </w:t>
      </w:r>
    </w:p>
    <w:p w:rsidR="008A4A56" w:rsidRPr="00DB20DA" w:rsidRDefault="008A4A56" w:rsidP="00DB20DA">
      <w:pPr>
        <w:spacing w:after="0" w:line="240" w:lineRule="auto"/>
        <w:rPr>
          <w:rFonts w:ascii="Arial" w:hAnsi="Arial" w:cs="Arial"/>
          <w:sz w:val="24"/>
          <w:szCs w:val="24"/>
        </w:rPr>
      </w:pPr>
      <w:proofErr w:type="gramStart"/>
      <w:r w:rsidRPr="00DB20DA">
        <w:rPr>
          <w:rFonts w:ascii="Arial" w:hAnsi="Arial" w:cs="Arial"/>
          <w:sz w:val="24"/>
          <w:szCs w:val="24"/>
        </w:rPr>
        <w:t>and</w:t>
      </w:r>
      <w:proofErr w:type="gramEnd"/>
      <w:r w:rsidRPr="00DB20DA">
        <w:rPr>
          <w:rFonts w:ascii="Arial" w:hAnsi="Arial" w:cs="Arial"/>
          <w:sz w:val="24"/>
          <w:szCs w:val="24"/>
        </w:rPr>
        <w:t xml:space="preserve"> W. Islam</w:t>
      </w:r>
    </w:p>
    <w:p w:rsidR="008A4A56" w:rsidRPr="00DB20DA" w:rsidRDefault="008A4A56" w:rsidP="00DB20DA">
      <w:pPr>
        <w:spacing w:after="0" w:line="240" w:lineRule="auto"/>
        <w:rPr>
          <w:rFonts w:ascii="Arial" w:hAnsi="Arial" w:cs="Arial"/>
          <w:sz w:val="24"/>
          <w:szCs w:val="24"/>
        </w:rPr>
      </w:pPr>
      <w:proofErr w:type="gramStart"/>
      <w:r w:rsidRPr="00DB20DA">
        <w:rPr>
          <w:rFonts w:ascii="Arial" w:hAnsi="Arial" w:cs="Arial"/>
          <w:sz w:val="24"/>
          <w:szCs w:val="24"/>
        </w:rPr>
        <w:t>Institute of Biological Sciences, Rajshahi University,</w:t>
      </w:r>
      <w:r w:rsidR="001B7589">
        <w:rPr>
          <w:rFonts w:ascii="Arial" w:hAnsi="Arial" w:cs="Arial"/>
          <w:sz w:val="24"/>
          <w:szCs w:val="24"/>
        </w:rPr>
        <w:t xml:space="preserve"> </w:t>
      </w:r>
      <w:r w:rsidRPr="00DB20DA">
        <w:rPr>
          <w:rFonts w:ascii="Arial" w:hAnsi="Arial" w:cs="Arial"/>
          <w:sz w:val="24"/>
          <w:szCs w:val="24"/>
        </w:rPr>
        <w:t>Rajshahi 6205, Bangladesh.</w:t>
      </w:r>
      <w:proofErr w:type="gramEnd"/>
    </w:p>
    <w:p w:rsidR="008A4A56" w:rsidRPr="00DB20DA" w:rsidRDefault="001B7589" w:rsidP="00DB20DA">
      <w:pPr>
        <w:spacing w:after="0" w:line="240" w:lineRule="auto"/>
        <w:rPr>
          <w:rFonts w:ascii="Arial" w:hAnsi="Arial" w:cs="Arial"/>
          <w:sz w:val="24"/>
          <w:szCs w:val="24"/>
        </w:rPr>
      </w:pPr>
      <w:proofErr w:type="gramStart"/>
      <w:r>
        <w:rPr>
          <w:rFonts w:ascii="Arial" w:hAnsi="Arial" w:cs="Arial"/>
          <w:sz w:val="24"/>
          <w:szCs w:val="24"/>
          <w:vertAlign w:val="superscript"/>
        </w:rPr>
        <w:t xml:space="preserve">1 </w:t>
      </w:r>
      <w:r w:rsidR="008A4A56" w:rsidRPr="00DB20DA">
        <w:rPr>
          <w:rFonts w:ascii="Arial" w:hAnsi="Arial" w:cs="Arial"/>
          <w:sz w:val="24"/>
          <w:szCs w:val="24"/>
        </w:rPr>
        <w:t>Department of Zoology, Rajshahi University, Rajshahi 6205, Bangladesh.</w:t>
      </w:r>
      <w:proofErr w:type="gramEnd"/>
    </w:p>
    <w:p w:rsidR="008A4A56" w:rsidRPr="00DB20DA" w:rsidRDefault="001B7589" w:rsidP="00DB20DA">
      <w:pPr>
        <w:spacing w:after="0" w:line="240" w:lineRule="auto"/>
        <w:rPr>
          <w:rFonts w:ascii="Arial" w:hAnsi="Arial" w:cs="Arial"/>
          <w:sz w:val="24"/>
          <w:szCs w:val="24"/>
        </w:rPr>
      </w:pPr>
      <w:r>
        <w:rPr>
          <w:rFonts w:ascii="Arial" w:hAnsi="Arial" w:cs="Arial"/>
          <w:sz w:val="24"/>
          <w:szCs w:val="24"/>
          <w:vertAlign w:val="superscript"/>
        </w:rPr>
        <w:t xml:space="preserve">2 </w:t>
      </w:r>
      <w:r w:rsidR="008A4A56" w:rsidRPr="00DB20DA">
        <w:rPr>
          <w:rFonts w:ascii="Arial" w:hAnsi="Arial" w:cs="Arial"/>
          <w:sz w:val="24"/>
          <w:szCs w:val="24"/>
        </w:rPr>
        <w:t>Corresponding author.</w:t>
      </w:r>
    </w:p>
    <w:p w:rsidR="008A4A56" w:rsidRPr="00DB20DA" w:rsidRDefault="008A4A56" w:rsidP="00DB20DA">
      <w:pPr>
        <w:spacing w:after="0" w:line="240" w:lineRule="auto"/>
        <w:rPr>
          <w:rFonts w:ascii="Arial" w:hAnsi="Arial" w:cs="Arial"/>
          <w:sz w:val="24"/>
          <w:szCs w:val="24"/>
        </w:rPr>
      </w:pPr>
    </w:p>
    <w:p w:rsidR="008A4A56" w:rsidRPr="00DB20DA" w:rsidRDefault="008A4A56" w:rsidP="00DB20DA">
      <w:pPr>
        <w:spacing w:after="0" w:line="240" w:lineRule="auto"/>
        <w:rPr>
          <w:rFonts w:ascii="Arial" w:hAnsi="Arial" w:cs="Arial"/>
          <w:sz w:val="24"/>
          <w:szCs w:val="24"/>
        </w:rPr>
      </w:pPr>
      <w:proofErr w:type="gramStart"/>
      <w:r w:rsidRPr="00DB20DA">
        <w:rPr>
          <w:rFonts w:ascii="Arial" w:hAnsi="Arial" w:cs="Arial"/>
          <w:sz w:val="24"/>
          <w:szCs w:val="24"/>
        </w:rPr>
        <w:t>1.</w:t>
      </w:r>
      <w:r w:rsidRPr="00DB20DA">
        <w:rPr>
          <w:rFonts w:ascii="Arial" w:hAnsi="Arial" w:cs="Arial"/>
          <w:sz w:val="24"/>
          <w:szCs w:val="24"/>
          <w:u w:val="single"/>
        </w:rPr>
        <w:t>Introduction</w:t>
      </w:r>
      <w:proofErr w:type="gramEnd"/>
    </w:p>
    <w:p w:rsidR="008A4A56" w:rsidRPr="00DB20DA" w:rsidRDefault="008A4A56" w:rsidP="00DB20DA">
      <w:pPr>
        <w:spacing w:after="0" w:line="240" w:lineRule="auto"/>
        <w:rPr>
          <w:rFonts w:ascii="Arial" w:hAnsi="Arial" w:cs="Arial"/>
          <w:sz w:val="24"/>
          <w:szCs w:val="24"/>
        </w:rPr>
      </w:pPr>
    </w:p>
    <w:p w:rsidR="008A4A56" w:rsidRPr="00DB20DA" w:rsidRDefault="008A4A56" w:rsidP="001B7589">
      <w:pPr>
        <w:spacing w:after="0" w:line="240" w:lineRule="auto"/>
        <w:jc w:val="both"/>
        <w:rPr>
          <w:rFonts w:ascii="Arial" w:hAnsi="Arial" w:cs="Arial"/>
          <w:sz w:val="24"/>
          <w:szCs w:val="24"/>
        </w:rPr>
      </w:pPr>
      <w:r w:rsidRPr="00DB20DA">
        <w:rPr>
          <w:rFonts w:ascii="Arial" w:hAnsi="Arial" w:cs="Arial"/>
          <w:sz w:val="24"/>
          <w:szCs w:val="24"/>
        </w:rPr>
        <w:t xml:space="preserve">The red flour beetle, </w:t>
      </w:r>
      <w:r w:rsidRPr="001B7589">
        <w:rPr>
          <w:rFonts w:ascii="Arial" w:hAnsi="Arial" w:cs="Arial"/>
          <w:i/>
          <w:sz w:val="24"/>
          <w:szCs w:val="24"/>
        </w:rPr>
        <w:t>Tribolium castaneum</w:t>
      </w:r>
      <w:r w:rsidRPr="00DB20DA">
        <w:rPr>
          <w:rFonts w:ascii="Arial" w:hAnsi="Arial" w:cs="Arial"/>
          <w:sz w:val="24"/>
          <w:szCs w:val="24"/>
        </w:rPr>
        <w:t xml:space="preserve"> Herbst and the confused flour beetle, </w:t>
      </w:r>
      <w:r w:rsidRPr="001B7589">
        <w:rPr>
          <w:rFonts w:ascii="Arial" w:hAnsi="Arial" w:cs="Arial"/>
          <w:i/>
          <w:sz w:val="24"/>
          <w:szCs w:val="24"/>
        </w:rPr>
        <w:t>Tribolium confusum</w:t>
      </w:r>
      <w:r w:rsidRPr="00DB20DA">
        <w:rPr>
          <w:rFonts w:ascii="Arial" w:hAnsi="Arial" w:cs="Arial"/>
          <w:sz w:val="24"/>
          <w:szCs w:val="24"/>
        </w:rPr>
        <w:t xml:space="preserve"> DuVal are major pests of the stored food commodities throughout the world (Sokoloff, 1972).  At present control of the stored-product insect pests by pathogens and parasitoids, botanicals and insect growth regulators are gaining importance over the conventional insecticides to avoid the presence of the chemical residue in the human food (Wilkin and Fishwick, 1981, Mondal, 1993) and incidence of </w:t>
      </w:r>
      <w:r w:rsidR="0061295E" w:rsidRPr="00DB20DA">
        <w:rPr>
          <w:rFonts w:ascii="Arial" w:hAnsi="Arial" w:cs="Arial"/>
          <w:sz w:val="24"/>
          <w:szCs w:val="24"/>
        </w:rPr>
        <w:t>insect resistance to insecticides (Dyte, 1974, Dyte and Blackman, 1967, 1970, Champ and Dyte, 1976, Metcalf, 1980, Georghiou and Mellon, 1983, Champ, 1986).</w:t>
      </w:r>
    </w:p>
    <w:p w:rsidR="0061295E" w:rsidRPr="00DB20DA" w:rsidRDefault="0061295E" w:rsidP="00DB20DA">
      <w:pPr>
        <w:spacing w:after="0" w:line="240" w:lineRule="auto"/>
        <w:rPr>
          <w:rFonts w:ascii="Arial" w:hAnsi="Arial" w:cs="Arial"/>
          <w:sz w:val="24"/>
          <w:szCs w:val="24"/>
        </w:rPr>
      </w:pPr>
    </w:p>
    <w:p w:rsidR="0061295E" w:rsidRPr="00DB20DA" w:rsidRDefault="0061295E" w:rsidP="001B7589">
      <w:pPr>
        <w:spacing w:after="0" w:line="240" w:lineRule="auto"/>
        <w:jc w:val="both"/>
        <w:rPr>
          <w:rFonts w:ascii="Arial" w:hAnsi="Arial" w:cs="Arial"/>
          <w:sz w:val="24"/>
          <w:szCs w:val="24"/>
        </w:rPr>
      </w:pPr>
      <w:r w:rsidRPr="00DB20DA">
        <w:rPr>
          <w:rFonts w:ascii="Arial" w:hAnsi="Arial" w:cs="Arial"/>
          <w:sz w:val="24"/>
          <w:szCs w:val="24"/>
        </w:rPr>
        <w:t xml:space="preserve">The insect growth regulators (IGRs) being non-persistent, biodegradable and more selective to the insect species than the conventional pesticides (Menn and Henrick, 1981), have attracted attention of the entomologists to use these compounds against the stored products insect pests.  According to the mode of action, IGRs are categorized into three classes, viz; juvenile hormone analogues, chitin synthesis inhibitors and ecdysone agonists (Willis, 1974, Staal, 1975; Wing and Aller, 1990). As a whole the IGRs retard growth and development of the insects.  Among these compounds the chitin synthesis inhibitors disturb or even abort moulting in the developing insects, and these insects either become crippled or die.  The early larvae of several stored-product insects when exposed for a longer period to low doses of these compounds produced significant larval mortality, which is a cumulative toxic effect on different larval instars (Mian and Mulla, 1982; Ishaaya and Yablonski, 1987).  At very low doses these compounds affected larval development and population growth in </w:t>
      </w:r>
      <w:r w:rsidRPr="001B7589">
        <w:rPr>
          <w:rFonts w:ascii="Arial" w:hAnsi="Arial" w:cs="Arial"/>
          <w:i/>
          <w:sz w:val="24"/>
          <w:szCs w:val="24"/>
        </w:rPr>
        <w:t>T.castaneum</w:t>
      </w:r>
      <w:r w:rsidRPr="00DB20DA">
        <w:rPr>
          <w:rFonts w:ascii="Arial" w:hAnsi="Arial" w:cs="Arial"/>
          <w:sz w:val="24"/>
          <w:szCs w:val="24"/>
        </w:rPr>
        <w:t xml:space="preserve"> (</w:t>
      </w:r>
      <w:r w:rsidR="00C5095F" w:rsidRPr="00DB20DA">
        <w:rPr>
          <w:rFonts w:ascii="Arial" w:hAnsi="Arial" w:cs="Arial"/>
          <w:sz w:val="24"/>
          <w:szCs w:val="24"/>
        </w:rPr>
        <w:t xml:space="preserve">Mondal and Port, 1995; Mondal </w:t>
      </w:r>
      <w:r w:rsidR="00C5095F" w:rsidRPr="001B7589">
        <w:rPr>
          <w:rFonts w:ascii="Arial" w:hAnsi="Arial" w:cs="Arial"/>
          <w:i/>
          <w:sz w:val="24"/>
          <w:szCs w:val="24"/>
        </w:rPr>
        <w:t>et al</w:t>
      </w:r>
      <w:r w:rsidR="00C5095F" w:rsidRPr="00DB20DA">
        <w:rPr>
          <w:rFonts w:ascii="Arial" w:hAnsi="Arial" w:cs="Arial"/>
          <w:sz w:val="24"/>
          <w:szCs w:val="24"/>
        </w:rPr>
        <w:t>., 1998).  However, toxicity of these compounds decreases with larval age when exposed for a shorter period (Carter, 1975; Mian and Mulla, 1982; Mayuravalli and Reddy, 1986).</w:t>
      </w:r>
    </w:p>
    <w:p w:rsidR="00C5095F" w:rsidRPr="00DB20DA" w:rsidRDefault="00C5095F" w:rsidP="00DB20DA">
      <w:pPr>
        <w:spacing w:after="0" w:line="240" w:lineRule="auto"/>
        <w:rPr>
          <w:rFonts w:ascii="Arial" w:hAnsi="Arial" w:cs="Arial"/>
          <w:sz w:val="24"/>
          <w:szCs w:val="24"/>
        </w:rPr>
      </w:pPr>
    </w:p>
    <w:p w:rsidR="00C5095F" w:rsidRPr="00DB20DA" w:rsidRDefault="00C5095F" w:rsidP="00DB20DA">
      <w:pPr>
        <w:spacing w:after="0" w:line="240" w:lineRule="auto"/>
        <w:rPr>
          <w:rFonts w:ascii="Arial" w:hAnsi="Arial" w:cs="Arial"/>
          <w:sz w:val="24"/>
          <w:szCs w:val="24"/>
        </w:rPr>
      </w:pPr>
      <w:r w:rsidRPr="00DB20DA">
        <w:rPr>
          <w:rFonts w:ascii="Arial" w:hAnsi="Arial" w:cs="Arial"/>
          <w:sz w:val="24"/>
          <w:szCs w:val="24"/>
        </w:rPr>
        <w:t xml:space="preserve">In the present study todicity of two chitin synthesis inhibitors viz. </w:t>
      </w:r>
      <w:r w:rsidRPr="00117F8A">
        <w:rPr>
          <w:rFonts w:ascii="Arial" w:hAnsi="Arial" w:cs="Arial"/>
          <w:sz w:val="24"/>
          <w:szCs w:val="24"/>
        </w:rPr>
        <w:t>Triflumuron and Cyromazine</w:t>
      </w:r>
      <w:r w:rsidRPr="00DB20DA">
        <w:rPr>
          <w:rFonts w:ascii="Arial" w:hAnsi="Arial" w:cs="Arial"/>
          <w:sz w:val="24"/>
          <w:szCs w:val="24"/>
        </w:rPr>
        <w:t xml:space="preserve"> against </w:t>
      </w:r>
      <w:r w:rsidRPr="00117F8A">
        <w:rPr>
          <w:rFonts w:ascii="Arial" w:hAnsi="Arial" w:cs="Arial"/>
          <w:i/>
          <w:sz w:val="24"/>
          <w:szCs w:val="24"/>
        </w:rPr>
        <w:t xml:space="preserve">T. castaneum </w:t>
      </w:r>
      <w:r w:rsidRPr="00117F8A">
        <w:rPr>
          <w:rFonts w:ascii="Arial" w:hAnsi="Arial" w:cs="Arial"/>
          <w:sz w:val="24"/>
          <w:szCs w:val="24"/>
        </w:rPr>
        <w:t xml:space="preserve">and </w:t>
      </w:r>
      <w:r w:rsidRPr="00117F8A">
        <w:rPr>
          <w:rFonts w:ascii="Arial" w:hAnsi="Arial" w:cs="Arial"/>
          <w:i/>
          <w:sz w:val="24"/>
          <w:szCs w:val="24"/>
        </w:rPr>
        <w:t>T. confusum</w:t>
      </w:r>
      <w:r w:rsidRPr="00DB20DA">
        <w:rPr>
          <w:rFonts w:ascii="Arial" w:hAnsi="Arial" w:cs="Arial"/>
          <w:sz w:val="24"/>
          <w:szCs w:val="24"/>
        </w:rPr>
        <w:t xml:space="preserve"> was determined.</w:t>
      </w:r>
    </w:p>
    <w:p w:rsidR="00117F8A" w:rsidRDefault="00117F8A" w:rsidP="00DB20DA">
      <w:pPr>
        <w:spacing w:after="0" w:line="240" w:lineRule="auto"/>
        <w:rPr>
          <w:rFonts w:ascii="Arial" w:hAnsi="Arial" w:cs="Arial"/>
          <w:sz w:val="24"/>
          <w:szCs w:val="24"/>
        </w:rPr>
      </w:pPr>
    </w:p>
    <w:p w:rsidR="00C5095F" w:rsidRPr="00DB20DA" w:rsidRDefault="00117F8A" w:rsidP="00BF3779">
      <w:pPr>
        <w:rPr>
          <w:rFonts w:ascii="Arial" w:hAnsi="Arial" w:cs="Arial"/>
          <w:sz w:val="24"/>
          <w:szCs w:val="24"/>
        </w:rPr>
      </w:pPr>
      <w:r>
        <w:rPr>
          <w:rFonts w:ascii="Arial" w:hAnsi="Arial" w:cs="Arial"/>
          <w:sz w:val="24"/>
          <w:szCs w:val="24"/>
        </w:rPr>
        <w:br w:type="page"/>
      </w:r>
      <w:r w:rsidR="00C5095F" w:rsidRPr="00DB20DA">
        <w:rPr>
          <w:rFonts w:ascii="Arial" w:hAnsi="Arial" w:cs="Arial"/>
          <w:sz w:val="24"/>
          <w:szCs w:val="24"/>
        </w:rPr>
        <w:lastRenderedPageBreak/>
        <w:t>2.</w:t>
      </w:r>
      <w:r w:rsidR="00BF3779">
        <w:rPr>
          <w:rFonts w:ascii="Arial" w:hAnsi="Arial" w:cs="Arial"/>
          <w:sz w:val="24"/>
          <w:szCs w:val="24"/>
        </w:rPr>
        <w:t xml:space="preserve"> </w:t>
      </w:r>
      <w:r w:rsidR="00C5095F" w:rsidRPr="00117F8A">
        <w:rPr>
          <w:rFonts w:ascii="Arial" w:hAnsi="Arial" w:cs="Arial"/>
          <w:b/>
          <w:sz w:val="24"/>
          <w:szCs w:val="24"/>
        </w:rPr>
        <w:t>Materials and Methods</w:t>
      </w:r>
    </w:p>
    <w:p w:rsidR="00C5095F" w:rsidRPr="00DB20DA" w:rsidRDefault="00C5095F" w:rsidP="00DB20DA">
      <w:pPr>
        <w:spacing w:after="0" w:line="240" w:lineRule="auto"/>
        <w:rPr>
          <w:rFonts w:ascii="Arial" w:hAnsi="Arial" w:cs="Arial"/>
          <w:sz w:val="24"/>
          <w:szCs w:val="24"/>
          <w:vertAlign w:val="superscript"/>
        </w:rPr>
      </w:pPr>
      <w:r w:rsidRPr="00DB20DA">
        <w:rPr>
          <w:rFonts w:ascii="Arial" w:hAnsi="Arial" w:cs="Arial"/>
          <w:sz w:val="24"/>
          <w:szCs w:val="24"/>
        </w:rPr>
        <w:t>2.1</w:t>
      </w:r>
      <w:proofErr w:type="gramStart"/>
      <w:r w:rsidRPr="00DB20DA">
        <w:rPr>
          <w:rFonts w:ascii="Arial" w:hAnsi="Arial" w:cs="Arial"/>
          <w:sz w:val="24"/>
          <w:szCs w:val="24"/>
        </w:rPr>
        <w:t>.</w:t>
      </w:r>
      <w:r w:rsidRPr="00117F8A">
        <w:rPr>
          <w:rFonts w:ascii="Arial" w:hAnsi="Arial" w:cs="Arial"/>
          <w:b/>
          <w:sz w:val="24"/>
          <w:szCs w:val="24"/>
        </w:rPr>
        <w:t>Insects</w:t>
      </w:r>
      <w:proofErr w:type="gramEnd"/>
      <w:r w:rsidRPr="00117F8A">
        <w:rPr>
          <w:rFonts w:ascii="Arial" w:hAnsi="Arial" w:cs="Arial"/>
          <w:b/>
          <w:sz w:val="24"/>
          <w:szCs w:val="24"/>
        </w:rPr>
        <w:t xml:space="preserve"> used and culture</w:t>
      </w:r>
      <w:r w:rsidRPr="00DB20DA">
        <w:rPr>
          <w:rFonts w:ascii="Arial" w:hAnsi="Arial" w:cs="Arial"/>
          <w:sz w:val="24"/>
          <w:szCs w:val="24"/>
        </w:rPr>
        <w:t>:</w:t>
      </w:r>
      <w:r w:rsidR="008F3828" w:rsidRPr="00DB20DA">
        <w:rPr>
          <w:rFonts w:ascii="Arial" w:hAnsi="Arial" w:cs="Arial"/>
          <w:sz w:val="24"/>
          <w:szCs w:val="24"/>
        </w:rPr>
        <w:t xml:space="preserve"> </w:t>
      </w:r>
    </w:p>
    <w:p w:rsidR="008F3828" w:rsidRPr="00DB20DA" w:rsidRDefault="008F3828" w:rsidP="00DB20DA">
      <w:pPr>
        <w:spacing w:after="0" w:line="240" w:lineRule="auto"/>
        <w:rPr>
          <w:rFonts w:ascii="Arial" w:hAnsi="Arial" w:cs="Arial"/>
          <w:sz w:val="24"/>
          <w:szCs w:val="24"/>
        </w:rPr>
      </w:pPr>
    </w:p>
    <w:tbl>
      <w:tblPr>
        <w:tblStyle w:val="TableGrid"/>
        <w:tblW w:w="9648" w:type="dxa"/>
        <w:tblLook w:val="04A0"/>
      </w:tblPr>
      <w:tblGrid>
        <w:gridCol w:w="1728"/>
        <w:gridCol w:w="1080"/>
        <w:gridCol w:w="2970"/>
        <w:gridCol w:w="2160"/>
        <w:gridCol w:w="1710"/>
      </w:tblGrid>
      <w:tr w:rsidR="008F3828" w:rsidRPr="00117F8A" w:rsidTr="008B77E3">
        <w:tc>
          <w:tcPr>
            <w:tcW w:w="1728" w:type="dxa"/>
          </w:tcPr>
          <w:p w:rsidR="008F3828" w:rsidRPr="00117F8A" w:rsidRDefault="008F3828" w:rsidP="00DB20DA">
            <w:pPr>
              <w:rPr>
                <w:rFonts w:ascii="Arial" w:hAnsi="Arial" w:cs="Arial"/>
                <w:b/>
              </w:rPr>
            </w:pPr>
            <w:r w:rsidRPr="00117F8A">
              <w:rPr>
                <w:rFonts w:ascii="Arial" w:hAnsi="Arial" w:cs="Arial"/>
                <w:b/>
              </w:rPr>
              <w:t>Species</w:t>
            </w:r>
          </w:p>
        </w:tc>
        <w:tc>
          <w:tcPr>
            <w:tcW w:w="1080" w:type="dxa"/>
          </w:tcPr>
          <w:p w:rsidR="008F3828" w:rsidRPr="00117F8A" w:rsidRDefault="008F3828" w:rsidP="00DB20DA">
            <w:pPr>
              <w:rPr>
                <w:rFonts w:ascii="Arial" w:hAnsi="Arial" w:cs="Arial"/>
                <w:b/>
              </w:rPr>
            </w:pPr>
            <w:r w:rsidRPr="00117F8A">
              <w:rPr>
                <w:rFonts w:ascii="Arial" w:hAnsi="Arial" w:cs="Arial"/>
                <w:b/>
              </w:rPr>
              <w:t>Strain</w:t>
            </w:r>
          </w:p>
        </w:tc>
        <w:tc>
          <w:tcPr>
            <w:tcW w:w="2970" w:type="dxa"/>
          </w:tcPr>
          <w:p w:rsidR="008F3828" w:rsidRPr="00117F8A" w:rsidRDefault="008F3828" w:rsidP="00DB20DA">
            <w:pPr>
              <w:rPr>
                <w:rFonts w:ascii="Arial" w:hAnsi="Arial" w:cs="Arial"/>
                <w:b/>
              </w:rPr>
            </w:pPr>
            <w:r w:rsidRPr="00117F8A">
              <w:rPr>
                <w:rFonts w:ascii="Arial" w:hAnsi="Arial" w:cs="Arial"/>
                <w:b/>
              </w:rPr>
              <w:t>Origin of Culture</w:t>
            </w:r>
          </w:p>
        </w:tc>
        <w:tc>
          <w:tcPr>
            <w:tcW w:w="2160" w:type="dxa"/>
          </w:tcPr>
          <w:p w:rsidR="008F3828" w:rsidRPr="00117F8A" w:rsidRDefault="008F3828" w:rsidP="00DB20DA">
            <w:pPr>
              <w:rPr>
                <w:rFonts w:ascii="Arial" w:hAnsi="Arial" w:cs="Arial"/>
                <w:b/>
              </w:rPr>
            </w:pPr>
            <w:r w:rsidRPr="00117F8A">
              <w:rPr>
                <w:rFonts w:ascii="Arial" w:hAnsi="Arial" w:cs="Arial"/>
                <w:b/>
              </w:rPr>
              <w:t>Food Media used</w:t>
            </w:r>
          </w:p>
        </w:tc>
        <w:tc>
          <w:tcPr>
            <w:tcW w:w="1710" w:type="dxa"/>
          </w:tcPr>
          <w:p w:rsidR="008F3828" w:rsidRPr="00117F8A" w:rsidRDefault="008F3828" w:rsidP="00DB20DA">
            <w:pPr>
              <w:rPr>
                <w:rFonts w:ascii="Arial" w:hAnsi="Arial" w:cs="Arial"/>
                <w:b/>
              </w:rPr>
            </w:pPr>
            <w:r w:rsidRPr="00117F8A">
              <w:rPr>
                <w:rFonts w:ascii="Arial" w:hAnsi="Arial" w:cs="Arial"/>
                <w:b/>
              </w:rPr>
              <w:t>Rearing temperature</w:t>
            </w:r>
            <w:r w:rsidRPr="00117F8A">
              <w:rPr>
                <w:rFonts w:ascii="Arial" w:hAnsi="Arial" w:cs="Arial"/>
                <w:b/>
                <w:vertAlign w:val="superscript"/>
              </w:rPr>
              <w:t xml:space="preserve"> O</w:t>
            </w:r>
            <w:r w:rsidRPr="00117F8A">
              <w:rPr>
                <w:rFonts w:ascii="Arial" w:hAnsi="Arial" w:cs="Arial"/>
                <w:b/>
              </w:rPr>
              <w:t>C</w:t>
            </w:r>
          </w:p>
        </w:tc>
      </w:tr>
      <w:tr w:rsidR="008F3828" w:rsidRPr="00DB20DA" w:rsidTr="008B77E3">
        <w:tc>
          <w:tcPr>
            <w:tcW w:w="1728" w:type="dxa"/>
          </w:tcPr>
          <w:p w:rsidR="008F3828" w:rsidRPr="00117F8A" w:rsidRDefault="008B77E3" w:rsidP="00DB20DA">
            <w:pPr>
              <w:rPr>
                <w:rFonts w:ascii="Arial" w:hAnsi="Arial" w:cs="Arial"/>
                <w:i/>
                <w:sz w:val="24"/>
                <w:szCs w:val="24"/>
              </w:rPr>
            </w:pPr>
            <w:r w:rsidRPr="00117F8A">
              <w:rPr>
                <w:rFonts w:ascii="Arial" w:hAnsi="Arial" w:cs="Arial"/>
                <w:i/>
                <w:sz w:val="24"/>
                <w:szCs w:val="24"/>
              </w:rPr>
              <w:t>T. castaneum</w:t>
            </w:r>
          </w:p>
        </w:tc>
        <w:tc>
          <w:tcPr>
            <w:tcW w:w="1080" w:type="dxa"/>
          </w:tcPr>
          <w:p w:rsidR="008F3828" w:rsidRPr="00DB20DA" w:rsidRDefault="008B77E3" w:rsidP="00DB20DA">
            <w:pPr>
              <w:rPr>
                <w:rFonts w:ascii="Arial" w:hAnsi="Arial" w:cs="Arial"/>
                <w:sz w:val="24"/>
                <w:szCs w:val="24"/>
              </w:rPr>
            </w:pPr>
            <w:r w:rsidRPr="00DB20DA">
              <w:rPr>
                <w:rFonts w:ascii="Arial" w:hAnsi="Arial" w:cs="Arial"/>
                <w:sz w:val="24"/>
                <w:szCs w:val="24"/>
              </w:rPr>
              <w:t>Normal</w:t>
            </w:r>
          </w:p>
          <w:p w:rsidR="008B77E3" w:rsidRPr="00DB20DA" w:rsidRDefault="008B77E3" w:rsidP="00DB20DA">
            <w:pPr>
              <w:rPr>
                <w:rFonts w:ascii="Arial" w:hAnsi="Arial" w:cs="Arial"/>
                <w:sz w:val="24"/>
                <w:szCs w:val="24"/>
              </w:rPr>
            </w:pPr>
          </w:p>
          <w:p w:rsidR="008B77E3" w:rsidRPr="00DB20DA" w:rsidRDefault="008B77E3" w:rsidP="00DB20DA">
            <w:pPr>
              <w:rPr>
                <w:rFonts w:ascii="Arial" w:hAnsi="Arial" w:cs="Arial"/>
                <w:sz w:val="24"/>
                <w:szCs w:val="24"/>
              </w:rPr>
            </w:pPr>
          </w:p>
          <w:p w:rsidR="008B77E3" w:rsidRPr="00DB20DA" w:rsidRDefault="008B77E3" w:rsidP="00DB20DA">
            <w:pPr>
              <w:rPr>
                <w:rFonts w:ascii="Arial" w:hAnsi="Arial" w:cs="Arial"/>
                <w:sz w:val="24"/>
                <w:szCs w:val="24"/>
              </w:rPr>
            </w:pPr>
            <w:r w:rsidRPr="00DB20DA">
              <w:rPr>
                <w:rFonts w:ascii="Arial" w:hAnsi="Arial" w:cs="Arial"/>
                <w:sz w:val="24"/>
                <w:szCs w:val="24"/>
              </w:rPr>
              <w:t>FSS II</w:t>
            </w:r>
          </w:p>
          <w:p w:rsidR="008B77E3" w:rsidRPr="00DB20DA" w:rsidRDefault="008B77E3" w:rsidP="00DB20DA">
            <w:pPr>
              <w:rPr>
                <w:rFonts w:ascii="Arial" w:hAnsi="Arial" w:cs="Arial"/>
                <w:sz w:val="24"/>
                <w:szCs w:val="24"/>
              </w:rPr>
            </w:pPr>
            <w:r w:rsidRPr="00DB20DA">
              <w:rPr>
                <w:rFonts w:ascii="Arial" w:hAnsi="Arial" w:cs="Arial"/>
                <w:sz w:val="24"/>
                <w:szCs w:val="24"/>
              </w:rPr>
              <w:t>CTC 12</w:t>
            </w:r>
          </w:p>
        </w:tc>
        <w:tc>
          <w:tcPr>
            <w:tcW w:w="2970" w:type="dxa"/>
          </w:tcPr>
          <w:p w:rsidR="008F3828" w:rsidRPr="00DB20DA" w:rsidRDefault="008B77E3" w:rsidP="00DB20DA">
            <w:pPr>
              <w:rPr>
                <w:rFonts w:ascii="Arial" w:hAnsi="Arial" w:cs="Arial"/>
                <w:sz w:val="24"/>
                <w:szCs w:val="24"/>
              </w:rPr>
            </w:pPr>
            <w:r w:rsidRPr="00DB20DA">
              <w:rPr>
                <w:rFonts w:ascii="Arial" w:hAnsi="Arial" w:cs="Arial"/>
                <w:sz w:val="24"/>
                <w:szCs w:val="24"/>
              </w:rPr>
              <w:t>Institute of Biological Sciences, Rajshahi University, Bangladesh</w:t>
            </w:r>
          </w:p>
          <w:p w:rsidR="008B77E3" w:rsidRPr="00DB20DA" w:rsidRDefault="008B77E3" w:rsidP="00DB20DA">
            <w:pPr>
              <w:rPr>
                <w:rFonts w:ascii="Arial" w:hAnsi="Arial" w:cs="Arial"/>
                <w:sz w:val="24"/>
                <w:szCs w:val="24"/>
              </w:rPr>
            </w:pPr>
            <w:r w:rsidRPr="00DB20DA">
              <w:rPr>
                <w:rFonts w:ascii="Arial" w:hAnsi="Arial" w:cs="Arial"/>
                <w:sz w:val="24"/>
                <w:szCs w:val="24"/>
              </w:rPr>
              <w:t>Slough Laboratory, UK</w:t>
            </w:r>
          </w:p>
          <w:p w:rsidR="008B77E3" w:rsidRPr="00DB20DA" w:rsidRDefault="008B77E3" w:rsidP="00DB20DA">
            <w:pPr>
              <w:rPr>
                <w:rFonts w:ascii="Arial" w:hAnsi="Arial" w:cs="Arial"/>
                <w:sz w:val="24"/>
                <w:szCs w:val="24"/>
              </w:rPr>
            </w:pPr>
            <w:r w:rsidRPr="00DB20DA">
              <w:rPr>
                <w:rFonts w:ascii="Arial" w:hAnsi="Arial" w:cs="Arial"/>
                <w:sz w:val="24"/>
                <w:szCs w:val="24"/>
              </w:rPr>
              <w:t>Slough Laboratory, UK</w:t>
            </w:r>
          </w:p>
        </w:tc>
        <w:tc>
          <w:tcPr>
            <w:tcW w:w="2160" w:type="dxa"/>
            <w:vMerge w:val="restart"/>
            <w:vAlign w:val="center"/>
          </w:tcPr>
          <w:p w:rsidR="008F3828" w:rsidRPr="00DB20DA" w:rsidRDefault="008B77E3" w:rsidP="00DB20DA">
            <w:pPr>
              <w:rPr>
                <w:rFonts w:ascii="Arial" w:hAnsi="Arial" w:cs="Arial"/>
                <w:sz w:val="24"/>
                <w:szCs w:val="24"/>
              </w:rPr>
            </w:pPr>
            <w:r w:rsidRPr="00DB20DA">
              <w:rPr>
                <w:rFonts w:ascii="Arial" w:hAnsi="Arial" w:cs="Arial"/>
                <w:sz w:val="24"/>
                <w:szCs w:val="24"/>
              </w:rPr>
              <w:t>Whole wheat flour and Brewers yeast (19:1)</w:t>
            </w:r>
          </w:p>
        </w:tc>
        <w:tc>
          <w:tcPr>
            <w:tcW w:w="1710" w:type="dxa"/>
            <w:vMerge w:val="restart"/>
            <w:vAlign w:val="center"/>
          </w:tcPr>
          <w:p w:rsidR="008F3828" w:rsidRPr="00DB20DA" w:rsidRDefault="008B77E3" w:rsidP="00DB20DA">
            <w:pPr>
              <w:rPr>
                <w:rFonts w:ascii="Arial" w:hAnsi="Arial" w:cs="Arial"/>
                <w:sz w:val="24"/>
                <w:szCs w:val="24"/>
              </w:rPr>
            </w:pPr>
            <w:r w:rsidRPr="00DB20DA">
              <w:rPr>
                <w:rFonts w:ascii="Arial" w:hAnsi="Arial" w:cs="Arial"/>
                <w:sz w:val="24"/>
                <w:szCs w:val="24"/>
              </w:rPr>
              <w:t>30</w:t>
            </w:r>
          </w:p>
        </w:tc>
      </w:tr>
      <w:tr w:rsidR="008F3828" w:rsidRPr="00DB20DA" w:rsidTr="008B77E3">
        <w:tc>
          <w:tcPr>
            <w:tcW w:w="1728" w:type="dxa"/>
          </w:tcPr>
          <w:p w:rsidR="008F3828" w:rsidRPr="00117F8A" w:rsidRDefault="008B77E3" w:rsidP="00DB20DA">
            <w:pPr>
              <w:rPr>
                <w:rFonts w:ascii="Arial" w:hAnsi="Arial" w:cs="Arial"/>
                <w:i/>
                <w:sz w:val="24"/>
                <w:szCs w:val="24"/>
              </w:rPr>
            </w:pPr>
            <w:r w:rsidRPr="00117F8A">
              <w:rPr>
                <w:rFonts w:ascii="Arial" w:hAnsi="Arial" w:cs="Arial"/>
                <w:i/>
                <w:sz w:val="24"/>
                <w:szCs w:val="24"/>
              </w:rPr>
              <w:t>T. confusum</w:t>
            </w:r>
          </w:p>
        </w:tc>
        <w:tc>
          <w:tcPr>
            <w:tcW w:w="1080" w:type="dxa"/>
          </w:tcPr>
          <w:p w:rsidR="008F3828" w:rsidRPr="00DB20DA" w:rsidRDefault="008F3828" w:rsidP="00DB20DA">
            <w:pPr>
              <w:rPr>
                <w:rFonts w:ascii="Arial" w:hAnsi="Arial" w:cs="Arial"/>
                <w:sz w:val="24"/>
                <w:szCs w:val="24"/>
              </w:rPr>
            </w:pPr>
          </w:p>
        </w:tc>
        <w:tc>
          <w:tcPr>
            <w:tcW w:w="2970" w:type="dxa"/>
          </w:tcPr>
          <w:p w:rsidR="008F3828" w:rsidRPr="00DB20DA" w:rsidRDefault="008B77E3" w:rsidP="00DB20DA">
            <w:pPr>
              <w:rPr>
                <w:rFonts w:ascii="Arial" w:hAnsi="Arial" w:cs="Arial"/>
                <w:sz w:val="24"/>
                <w:szCs w:val="24"/>
              </w:rPr>
            </w:pPr>
            <w:r w:rsidRPr="00DB20DA">
              <w:rPr>
                <w:rFonts w:ascii="Arial" w:hAnsi="Arial" w:cs="Arial"/>
                <w:sz w:val="24"/>
                <w:szCs w:val="24"/>
              </w:rPr>
              <w:t>Institute of Biological Sciences, Rajshahi University, Bangladesh</w:t>
            </w:r>
          </w:p>
        </w:tc>
        <w:tc>
          <w:tcPr>
            <w:tcW w:w="2160" w:type="dxa"/>
            <w:vMerge/>
          </w:tcPr>
          <w:p w:rsidR="008F3828" w:rsidRPr="00DB20DA" w:rsidRDefault="008F3828" w:rsidP="00DB20DA">
            <w:pPr>
              <w:rPr>
                <w:rFonts w:ascii="Arial" w:hAnsi="Arial" w:cs="Arial"/>
                <w:sz w:val="24"/>
                <w:szCs w:val="24"/>
              </w:rPr>
            </w:pPr>
          </w:p>
        </w:tc>
        <w:tc>
          <w:tcPr>
            <w:tcW w:w="1710" w:type="dxa"/>
            <w:vMerge/>
          </w:tcPr>
          <w:p w:rsidR="008F3828" w:rsidRPr="00DB20DA" w:rsidRDefault="008F3828" w:rsidP="00DB20DA">
            <w:pPr>
              <w:rPr>
                <w:rFonts w:ascii="Arial" w:hAnsi="Arial" w:cs="Arial"/>
                <w:sz w:val="24"/>
                <w:szCs w:val="24"/>
              </w:rPr>
            </w:pPr>
          </w:p>
        </w:tc>
      </w:tr>
    </w:tbl>
    <w:p w:rsidR="008A4A56" w:rsidRPr="00DB20DA" w:rsidRDefault="008A4A56" w:rsidP="00DB20DA">
      <w:pPr>
        <w:spacing w:after="0" w:line="240" w:lineRule="auto"/>
        <w:rPr>
          <w:rFonts w:ascii="Arial" w:hAnsi="Arial" w:cs="Arial"/>
          <w:sz w:val="24"/>
          <w:szCs w:val="24"/>
        </w:rPr>
      </w:pPr>
    </w:p>
    <w:p w:rsidR="008F3828" w:rsidRPr="00DB20DA" w:rsidRDefault="008F3828" w:rsidP="00DB20DA">
      <w:pPr>
        <w:spacing w:after="0" w:line="240" w:lineRule="auto"/>
        <w:rPr>
          <w:rFonts w:ascii="Arial" w:hAnsi="Arial" w:cs="Arial"/>
          <w:sz w:val="24"/>
          <w:szCs w:val="24"/>
        </w:rPr>
      </w:pPr>
      <w:r w:rsidRPr="00DB20DA">
        <w:rPr>
          <w:rFonts w:ascii="Arial" w:hAnsi="Arial" w:cs="Arial"/>
          <w:sz w:val="24"/>
          <w:szCs w:val="24"/>
        </w:rPr>
        <w:t>2.2</w:t>
      </w:r>
      <w:r w:rsidR="00117F8A">
        <w:rPr>
          <w:rFonts w:ascii="Arial" w:hAnsi="Arial" w:cs="Arial"/>
          <w:sz w:val="24"/>
          <w:szCs w:val="24"/>
        </w:rPr>
        <w:t>.</w:t>
      </w:r>
      <w:r w:rsidRPr="00DB20DA">
        <w:rPr>
          <w:rFonts w:ascii="Arial" w:hAnsi="Arial" w:cs="Arial"/>
          <w:sz w:val="24"/>
          <w:szCs w:val="24"/>
        </w:rPr>
        <w:t xml:space="preserve"> </w:t>
      </w:r>
      <w:r w:rsidRPr="00117F8A">
        <w:rPr>
          <w:rFonts w:ascii="Arial" w:hAnsi="Arial" w:cs="Arial"/>
          <w:b/>
          <w:sz w:val="24"/>
          <w:szCs w:val="24"/>
        </w:rPr>
        <w:t xml:space="preserve">IGRs </w:t>
      </w:r>
      <w:proofErr w:type="gramStart"/>
      <w:r w:rsidRPr="00117F8A">
        <w:rPr>
          <w:rFonts w:ascii="Arial" w:hAnsi="Arial" w:cs="Arial"/>
          <w:b/>
          <w:sz w:val="24"/>
          <w:szCs w:val="24"/>
        </w:rPr>
        <w:t xml:space="preserve">used </w:t>
      </w:r>
      <w:r w:rsidRPr="00DB20DA">
        <w:rPr>
          <w:rFonts w:ascii="Arial" w:hAnsi="Arial" w:cs="Arial"/>
          <w:sz w:val="24"/>
          <w:szCs w:val="24"/>
        </w:rPr>
        <w:t>:</w:t>
      </w:r>
      <w:proofErr w:type="gramEnd"/>
    </w:p>
    <w:p w:rsidR="008F3828" w:rsidRPr="00DB20DA" w:rsidRDefault="008F3828" w:rsidP="00DB20DA">
      <w:pPr>
        <w:spacing w:after="0" w:line="240" w:lineRule="auto"/>
        <w:rPr>
          <w:rFonts w:ascii="Arial" w:hAnsi="Arial" w:cs="Arial"/>
          <w:sz w:val="24"/>
          <w:szCs w:val="24"/>
        </w:rPr>
      </w:pPr>
    </w:p>
    <w:tbl>
      <w:tblPr>
        <w:tblStyle w:val="TableGrid"/>
        <w:tblW w:w="0" w:type="auto"/>
        <w:tblLook w:val="04A0"/>
      </w:tblPr>
      <w:tblGrid>
        <w:gridCol w:w="1949"/>
        <w:gridCol w:w="2160"/>
        <w:gridCol w:w="1787"/>
        <w:gridCol w:w="1492"/>
        <w:gridCol w:w="1857"/>
      </w:tblGrid>
      <w:tr w:rsidR="008F3828" w:rsidRPr="00117F8A" w:rsidTr="008F3828">
        <w:tc>
          <w:tcPr>
            <w:tcW w:w="1998" w:type="dxa"/>
          </w:tcPr>
          <w:p w:rsidR="008F3828" w:rsidRPr="00117F8A" w:rsidRDefault="008F3828" w:rsidP="00DB20DA">
            <w:pPr>
              <w:rPr>
                <w:rFonts w:ascii="Arial" w:hAnsi="Arial" w:cs="Arial"/>
                <w:b/>
              </w:rPr>
            </w:pPr>
            <w:r w:rsidRPr="00117F8A">
              <w:rPr>
                <w:rFonts w:ascii="Arial" w:hAnsi="Arial" w:cs="Arial"/>
                <w:b/>
              </w:rPr>
              <w:t>Chemical name</w:t>
            </w:r>
          </w:p>
        </w:tc>
        <w:tc>
          <w:tcPr>
            <w:tcW w:w="2250" w:type="dxa"/>
          </w:tcPr>
          <w:p w:rsidR="008F3828" w:rsidRPr="00117F8A" w:rsidRDefault="008F3828" w:rsidP="00DB20DA">
            <w:pPr>
              <w:rPr>
                <w:rFonts w:ascii="Arial" w:hAnsi="Arial" w:cs="Arial"/>
                <w:b/>
              </w:rPr>
            </w:pPr>
            <w:r w:rsidRPr="00117F8A">
              <w:rPr>
                <w:rFonts w:ascii="Arial" w:hAnsi="Arial" w:cs="Arial"/>
                <w:b/>
              </w:rPr>
              <w:t>Common name</w:t>
            </w:r>
          </w:p>
        </w:tc>
        <w:tc>
          <w:tcPr>
            <w:tcW w:w="1898" w:type="dxa"/>
          </w:tcPr>
          <w:p w:rsidR="008F3828" w:rsidRPr="00117F8A" w:rsidRDefault="008F3828" w:rsidP="00DB20DA">
            <w:pPr>
              <w:rPr>
                <w:rFonts w:ascii="Arial" w:hAnsi="Arial" w:cs="Arial"/>
                <w:b/>
              </w:rPr>
            </w:pPr>
            <w:r w:rsidRPr="00117F8A">
              <w:rPr>
                <w:rFonts w:ascii="Arial" w:hAnsi="Arial" w:cs="Arial"/>
                <w:b/>
              </w:rPr>
              <w:t>Code name</w:t>
            </w:r>
          </w:p>
        </w:tc>
        <w:tc>
          <w:tcPr>
            <w:tcW w:w="1522" w:type="dxa"/>
          </w:tcPr>
          <w:p w:rsidR="008F3828" w:rsidRPr="00117F8A" w:rsidRDefault="008F3828" w:rsidP="00DB20DA">
            <w:pPr>
              <w:rPr>
                <w:rFonts w:ascii="Arial" w:hAnsi="Arial" w:cs="Arial"/>
                <w:b/>
              </w:rPr>
            </w:pPr>
            <w:r w:rsidRPr="00117F8A">
              <w:rPr>
                <w:rFonts w:ascii="Arial" w:hAnsi="Arial" w:cs="Arial"/>
                <w:b/>
              </w:rPr>
              <w:t>Company</w:t>
            </w:r>
          </w:p>
        </w:tc>
        <w:tc>
          <w:tcPr>
            <w:tcW w:w="1898" w:type="dxa"/>
          </w:tcPr>
          <w:p w:rsidR="008F3828" w:rsidRPr="00117F8A" w:rsidRDefault="008F3828" w:rsidP="00DB20DA">
            <w:pPr>
              <w:rPr>
                <w:rFonts w:ascii="Arial" w:hAnsi="Arial" w:cs="Arial"/>
                <w:b/>
              </w:rPr>
            </w:pPr>
            <w:r w:rsidRPr="00117F8A">
              <w:rPr>
                <w:rFonts w:ascii="Arial" w:hAnsi="Arial" w:cs="Arial"/>
                <w:b/>
              </w:rPr>
              <w:t>Formulation</w:t>
            </w:r>
          </w:p>
        </w:tc>
      </w:tr>
      <w:tr w:rsidR="008F3828" w:rsidRPr="00DB20DA" w:rsidTr="008F3828">
        <w:tc>
          <w:tcPr>
            <w:tcW w:w="1998" w:type="dxa"/>
          </w:tcPr>
          <w:p w:rsidR="008F3828" w:rsidRPr="00DB20DA" w:rsidRDefault="008F3828" w:rsidP="00DB20DA">
            <w:pPr>
              <w:rPr>
                <w:rFonts w:ascii="Arial" w:hAnsi="Arial" w:cs="Arial"/>
                <w:sz w:val="24"/>
                <w:szCs w:val="24"/>
              </w:rPr>
            </w:pPr>
            <w:r w:rsidRPr="00DB20DA">
              <w:rPr>
                <w:rFonts w:ascii="Arial" w:hAnsi="Arial" w:cs="Arial"/>
                <w:sz w:val="24"/>
                <w:szCs w:val="24"/>
              </w:rPr>
              <w:t>Triflumuron</w:t>
            </w:r>
          </w:p>
        </w:tc>
        <w:tc>
          <w:tcPr>
            <w:tcW w:w="2250" w:type="dxa"/>
          </w:tcPr>
          <w:p w:rsidR="008F3828" w:rsidRPr="00DB20DA" w:rsidRDefault="008F3828" w:rsidP="00DB20DA">
            <w:pPr>
              <w:rPr>
                <w:rFonts w:ascii="Arial" w:hAnsi="Arial" w:cs="Arial"/>
                <w:sz w:val="24"/>
                <w:szCs w:val="24"/>
              </w:rPr>
            </w:pPr>
            <w:r w:rsidRPr="00DB20DA">
              <w:rPr>
                <w:rFonts w:ascii="Arial" w:hAnsi="Arial" w:cs="Arial"/>
                <w:sz w:val="24"/>
                <w:szCs w:val="24"/>
              </w:rPr>
              <w:t>Baycidal / Alsystin</w:t>
            </w:r>
          </w:p>
        </w:tc>
        <w:tc>
          <w:tcPr>
            <w:tcW w:w="1898" w:type="dxa"/>
          </w:tcPr>
          <w:p w:rsidR="008F3828" w:rsidRPr="00DB20DA" w:rsidRDefault="008F3828" w:rsidP="00DB20DA">
            <w:pPr>
              <w:rPr>
                <w:rFonts w:ascii="Arial" w:hAnsi="Arial" w:cs="Arial"/>
                <w:sz w:val="24"/>
                <w:szCs w:val="24"/>
              </w:rPr>
            </w:pPr>
            <w:r w:rsidRPr="00DB20DA">
              <w:rPr>
                <w:rFonts w:ascii="Arial" w:hAnsi="Arial" w:cs="Arial"/>
                <w:sz w:val="24"/>
                <w:szCs w:val="24"/>
              </w:rPr>
              <w:t>BAY SIR 8415</w:t>
            </w:r>
          </w:p>
        </w:tc>
        <w:tc>
          <w:tcPr>
            <w:tcW w:w="1522" w:type="dxa"/>
          </w:tcPr>
          <w:p w:rsidR="008F3828" w:rsidRPr="00DB20DA" w:rsidRDefault="008F3828" w:rsidP="00DB20DA">
            <w:pPr>
              <w:rPr>
                <w:rFonts w:ascii="Arial" w:hAnsi="Arial" w:cs="Arial"/>
                <w:sz w:val="24"/>
                <w:szCs w:val="24"/>
              </w:rPr>
            </w:pPr>
            <w:r w:rsidRPr="00DB20DA">
              <w:rPr>
                <w:rFonts w:ascii="Arial" w:hAnsi="Arial" w:cs="Arial"/>
                <w:sz w:val="24"/>
                <w:szCs w:val="24"/>
              </w:rPr>
              <w:t>Bayer AG</w:t>
            </w:r>
          </w:p>
        </w:tc>
        <w:tc>
          <w:tcPr>
            <w:tcW w:w="1898" w:type="dxa"/>
          </w:tcPr>
          <w:p w:rsidR="008F3828" w:rsidRPr="00DB20DA" w:rsidRDefault="008F3828" w:rsidP="00DB20DA">
            <w:pPr>
              <w:rPr>
                <w:rFonts w:ascii="Arial" w:hAnsi="Arial" w:cs="Arial"/>
                <w:sz w:val="24"/>
                <w:szCs w:val="24"/>
              </w:rPr>
            </w:pPr>
            <w:r w:rsidRPr="00DB20DA">
              <w:rPr>
                <w:rFonts w:ascii="Arial" w:hAnsi="Arial" w:cs="Arial"/>
                <w:sz w:val="24"/>
                <w:szCs w:val="24"/>
              </w:rPr>
              <w:t>25% WP</w:t>
            </w:r>
          </w:p>
        </w:tc>
      </w:tr>
      <w:tr w:rsidR="008F3828" w:rsidRPr="00DB20DA" w:rsidTr="008F3828">
        <w:tc>
          <w:tcPr>
            <w:tcW w:w="1998" w:type="dxa"/>
          </w:tcPr>
          <w:p w:rsidR="008F3828" w:rsidRPr="00DB20DA" w:rsidRDefault="008F3828" w:rsidP="00DB20DA">
            <w:pPr>
              <w:rPr>
                <w:rFonts w:ascii="Arial" w:hAnsi="Arial" w:cs="Arial"/>
                <w:sz w:val="24"/>
                <w:szCs w:val="24"/>
              </w:rPr>
            </w:pPr>
            <w:r w:rsidRPr="00DB20DA">
              <w:rPr>
                <w:rFonts w:ascii="Arial" w:hAnsi="Arial" w:cs="Arial"/>
                <w:sz w:val="24"/>
                <w:szCs w:val="24"/>
              </w:rPr>
              <w:t>Curomazine</w:t>
            </w:r>
          </w:p>
        </w:tc>
        <w:tc>
          <w:tcPr>
            <w:tcW w:w="2250" w:type="dxa"/>
          </w:tcPr>
          <w:p w:rsidR="008F3828" w:rsidRPr="00DB20DA" w:rsidRDefault="008F3828" w:rsidP="00DB20DA">
            <w:pPr>
              <w:rPr>
                <w:rFonts w:ascii="Arial" w:hAnsi="Arial" w:cs="Arial"/>
                <w:sz w:val="24"/>
                <w:szCs w:val="24"/>
              </w:rPr>
            </w:pPr>
            <w:r w:rsidRPr="00DB20DA">
              <w:rPr>
                <w:rFonts w:ascii="Arial" w:hAnsi="Arial" w:cs="Arial"/>
                <w:sz w:val="24"/>
                <w:szCs w:val="24"/>
              </w:rPr>
              <w:t>Larvades / Tirgard / Vetatazine</w:t>
            </w:r>
          </w:p>
        </w:tc>
        <w:tc>
          <w:tcPr>
            <w:tcW w:w="1898" w:type="dxa"/>
          </w:tcPr>
          <w:p w:rsidR="008F3828" w:rsidRPr="00DB20DA" w:rsidRDefault="008F3828" w:rsidP="00DB20DA">
            <w:pPr>
              <w:rPr>
                <w:rFonts w:ascii="Arial" w:hAnsi="Arial" w:cs="Arial"/>
                <w:sz w:val="24"/>
                <w:szCs w:val="24"/>
              </w:rPr>
            </w:pPr>
            <w:r w:rsidRPr="00DB20DA">
              <w:rPr>
                <w:rFonts w:ascii="Arial" w:hAnsi="Arial" w:cs="Arial"/>
                <w:sz w:val="24"/>
                <w:szCs w:val="24"/>
              </w:rPr>
              <w:t>CGA 72 662</w:t>
            </w:r>
          </w:p>
        </w:tc>
        <w:tc>
          <w:tcPr>
            <w:tcW w:w="1522" w:type="dxa"/>
          </w:tcPr>
          <w:p w:rsidR="008F3828" w:rsidRPr="00DB20DA" w:rsidRDefault="008F3828" w:rsidP="00DB20DA">
            <w:pPr>
              <w:rPr>
                <w:rFonts w:ascii="Arial" w:hAnsi="Arial" w:cs="Arial"/>
                <w:sz w:val="24"/>
                <w:szCs w:val="24"/>
              </w:rPr>
            </w:pPr>
            <w:r w:rsidRPr="00DB20DA">
              <w:rPr>
                <w:rFonts w:ascii="Arial" w:hAnsi="Arial" w:cs="Arial"/>
                <w:sz w:val="24"/>
                <w:szCs w:val="24"/>
              </w:rPr>
              <w:t>Ciba Geigy</w:t>
            </w:r>
          </w:p>
        </w:tc>
        <w:tc>
          <w:tcPr>
            <w:tcW w:w="1898" w:type="dxa"/>
          </w:tcPr>
          <w:p w:rsidR="008F3828" w:rsidRPr="00DB20DA" w:rsidRDefault="008F3828" w:rsidP="00DB20DA">
            <w:pPr>
              <w:rPr>
                <w:rFonts w:ascii="Arial" w:hAnsi="Arial" w:cs="Arial"/>
                <w:sz w:val="24"/>
                <w:szCs w:val="24"/>
              </w:rPr>
            </w:pPr>
            <w:r w:rsidRPr="00DB20DA">
              <w:rPr>
                <w:rFonts w:ascii="Arial" w:hAnsi="Arial" w:cs="Arial"/>
                <w:sz w:val="24"/>
                <w:szCs w:val="24"/>
              </w:rPr>
              <w:t>98% WP</w:t>
            </w:r>
          </w:p>
        </w:tc>
      </w:tr>
    </w:tbl>
    <w:p w:rsidR="008F3828" w:rsidRPr="00DB20DA" w:rsidRDefault="008F3828" w:rsidP="00DB20DA">
      <w:pPr>
        <w:spacing w:after="0" w:line="240" w:lineRule="auto"/>
        <w:rPr>
          <w:rFonts w:ascii="Arial" w:hAnsi="Arial" w:cs="Arial"/>
          <w:sz w:val="24"/>
          <w:szCs w:val="24"/>
        </w:rPr>
      </w:pPr>
    </w:p>
    <w:p w:rsidR="006F7A6B" w:rsidRPr="00DB20DA" w:rsidRDefault="008F3828" w:rsidP="00117F8A">
      <w:pPr>
        <w:spacing w:after="0" w:line="240" w:lineRule="auto"/>
        <w:jc w:val="both"/>
        <w:rPr>
          <w:rFonts w:ascii="Arial" w:hAnsi="Arial" w:cs="Arial"/>
          <w:sz w:val="24"/>
          <w:szCs w:val="24"/>
        </w:rPr>
      </w:pPr>
      <w:r w:rsidRPr="00DB20DA">
        <w:rPr>
          <w:rFonts w:ascii="Arial" w:hAnsi="Arial" w:cs="Arial"/>
          <w:sz w:val="24"/>
          <w:szCs w:val="24"/>
        </w:rPr>
        <w:t>2.3</w:t>
      </w:r>
      <w:proofErr w:type="gramStart"/>
      <w:r w:rsidR="00117F8A">
        <w:rPr>
          <w:rFonts w:ascii="Arial" w:hAnsi="Arial" w:cs="Arial"/>
          <w:sz w:val="24"/>
          <w:szCs w:val="24"/>
        </w:rPr>
        <w:t>.</w:t>
      </w:r>
      <w:r w:rsidRPr="00DB20DA">
        <w:rPr>
          <w:rFonts w:ascii="Arial" w:hAnsi="Arial" w:cs="Arial"/>
          <w:sz w:val="24"/>
          <w:szCs w:val="24"/>
        </w:rPr>
        <w:t xml:space="preserve">  </w:t>
      </w:r>
      <w:r w:rsidRPr="00117F8A">
        <w:rPr>
          <w:rFonts w:ascii="Arial" w:hAnsi="Arial" w:cs="Arial"/>
          <w:b/>
          <w:sz w:val="24"/>
          <w:szCs w:val="24"/>
        </w:rPr>
        <w:t>Preparation</w:t>
      </w:r>
      <w:proofErr w:type="gramEnd"/>
      <w:r w:rsidRPr="00117F8A">
        <w:rPr>
          <w:rFonts w:ascii="Arial" w:hAnsi="Arial" w:cs="Arial"/>
          <w:b/>
          <w:sz w:val="24"/>
          <w:szCs w:val="24"/>
        </w:rPr>
        <w:t xml:space="preserve"> of doses</w:t>
      </w:r>
      <w:r w:rsidRPr="00DB20DA">
        <w:rPr>
          <w:rFonts w:ascii="Arial" w:hAnsi="Arial" w:cs="Arial"/>
          <w:sz w:val="24"/>
          <w:szCs w:val="24"/>
        </w:rPr>
        <w:t xml:space="preserve"> :</w:t>
      </w:r>
      <w:r w:rsidR="00117F8A">
        <w:rPr>
          <w:rFonts w:ascii="Arial" w:hAnsi="Arial" w:cs="Arial"/>
          <w:sz w:val="24"/>
          <w:szCs w:val="24"/>
        </w:rPr>
        <w:t xml:space="preserve">  </w:t>
      </w:r>
      <w:r w:rsidRPr="00DB20DA">
        <w:rPr>
          <w:rFonts w:ascii="Arial" w:hAnsi="Arial" w:cs="Arial"/>
          <w:sz w:val="24"/>
          <w:szCs w:val="24"/>
        </w:rPr>
        <w:t>Different</w:t>
      </w:r>
      <w:r w:rsidR="005B5E6A" w:rsidRPr="00DB20DA">
        <w:rPr>
          <w:rFonts w:ascii="Arial" w:hAnsi="Arial" w:cs="Arial"/>
          <w:sz w:val="24"/>
          <w:szCs w:val="24"/>
        </w:rPr>
        <w:t xml:space="preserve"> </w:t>
      </w:r>
      <w:r w:rsidR="009420C0" w:rsidRPr="00DB20DA">
        <w:rPr>
          <w:rFonts w:ascii="Arial" w:hAnsi="Arial" w:cs="Arial"/>
          <w:sz w:val="24"/>
          <w:szCs w:val="24"/>
        </w:rPr>
        <w:t>doses of the test compounds were made by adding appropriate weight of each compound with the standard food medium and mixing them thoroughly with an electrical blender.</w:t>
      </w:r>
    </w:p>
    <w:p w:rsidR="009420C0" w:rsidRPr="00DB20DA" w:rsidRDefault="009420C0" w:rsidP="00DB20DA">
      <w:pPr>
        <w:spacing w:after="0" w:line="240" w:lineRule="auto"/>
        <w:rPr>
          <w:rFonts w:ascii="Arial" w:hAnsi="Arial" w:cs="Arial"/>
          <w:sz w:val="24"/>
          <w:szCs w:val="24"/>
        </w:rPr>
      </w:pPr>
    </w:p>
    <w:p w:rsidR="009420C0" w:rsidRPr="00DB20DA" w:rsidRDefault="009420C0" w:rsidP="00117F8A">
      <w:pPr>
        <w:spacing w:after="0" w:line="240" w:lineRule="auto"/>
        <w:jc w:val="both"/>
        <w:rPr>
          <w:rFonts w:ascii="Arial" w:hAnsi="Arial" w:cs="Arial"/>
          <w:sz w:val="24"/>
          <w:szCs w:val="24"/>
        </w:rPr>
      </w:pPr>
      <w:r w:rsidRPr="00DB20DA">
        <w:rPr>
          <w:rFonts w:ascii="Arial" w:hAnsi="Arial" w:cs="Arial"/>
          <w:sz w:val="24"/>
          <w:szCs w:val="24"/>
        </w:rPr>
        <w:t>2.4</w:t>
      </w:r>
      <w:r w:rsidR="00117F8A">
        <w:rPr>
          <w:rFonts w:ascii="Arial" w:hAnsi="Arial" w:cs="Arial"/>
          <w:sz w:val="24"/>
          <w:szCs w:val="24"/>
        </w:rPr>
        <w:t xml:space="preserve">. </w:t>
      </w:r>
      <w:r w:rsidRPr="00117F8A">
        <w:rPr>
          <w:rFonts w:ascii="Arial" w:hAnsi="Arial" w:cs="Arial"/>
          <w:b/>
          <w:sz w:val="24"/>
          <w:szCs w:val="24"/>
        </w:rPr>
        <w:t>Screening of doses</w:t>
      </w:r>
      <w:r w:rsidRPr="00DB20DA">
        <w:rPr>
          <w:rFonts w:ascii="Arial" w:hAnsi="Arial" w:cs="Arial"/>
          <w:sz w:val="24"/>
          <w:szCs w:val="24"/>
        </w:rPr>
        <w:t>: A preliminary screening of the doses of each compound was performed on different larval instars, neonates and adults, exposed for different period (section 2.5) to determine 0% and 100% mortality.  Then a series of five doses were chosen for each larval instar and adult stage of the beetles.</w:t>
      </w:r>
    </w:p>
    <w:p w:rsidR="009420C0" w:rsidRPr="00DB20DA" w:rsidRDefault="009420C0" w:rsidP="00DB20DA">
      <w:pPr>
        <w:spacing w:after="0" w:line="240" w:lineRule="auto"/>
        <w:rPr>
          <w:rFonts w:ascii="Arial" w:hAnsi="Arial" w:cs="Arial"/>
          <w:sz w:val="24"/>
          <w:szCs w:val="24"/>
        </w:rPr>
      </w:pPr>
    </w:p>
    <w:p w:rsidR="009420C0" w:rsidRPr="00DB20DA" w:rsidRDefault="009420C0" w:rsidP="00117F8A">
      <w:pPr>
        <w:spacing w:after="0" w:line="240" w:lineRule="auto"/>
        <w:jc w:val="both"/>
        <w:rPr>
          <w:rFonts w:ascii="Arial" w:hAnsi="Arial" w:cs="Arial"/>
          <w:sz w:val="24"/>
          <w:szCs w:val="24"/>
        </w:rPr>
      </w:pPr>
      <w:r w:rsidRPr="00DB20DA">
        <w:rPr>
          <w:rFonts w:ascii="Arial" w:hAnsi="Arial" w:cs="Arial"/>
          <w:sz w:val="24"/>
          <w:szCs w:val="24"/>
        </w:rPr>
        <w:t>2.5</w:t>
      </w:r>
      <w:r w:rsidR="00117F8A">
        <w:rPr>
          <w:rFonts w:ascii="Arial" w:hAnsi="Arial" w:cs="Arial"/>
          <w:sz w:val="24"/>
          <w:szCs w:val="24"/>
        </w:rPr>
        <w:t xml:space="preserve">. </w:t>
      </w:r>
      <w:r w:rsidRPr="00117F8A">
        <w:rPr>
          <w:rFonts w:ascii="Arial" w:hAnsi="Arial" w:cs="Arial"/>
          <w:b/>
          <w:sz w:val="24"/>
          <w:szCs w:val="24"/>
        </w:rPr>
        <w:t>Exposure period</w:t>
      </w:r>
      <w:r w:rsidRPr="00DB20DA">
        <w:rPr>
          <w:rFonts w:ascii="Arial" w:hAnsi="Arial" w:cs="Arial"/>
          <w:sz w:val="24"/>
          <w:szCs w:val="24"/>
        </w:rPr>
        <w:t>: Different stages of the beetles were exposed to the treatment for following period:</w:t>
      </w:r>
    </w:p>
    <w:p w:rsidR="009420C0" w:rsidRPr="00DB20DA" w:rsidRDefault="009420C0" w:rsidP="00DB20DA">
      <w:pPr>
        <w:spacing w:after="0" w:line="240" w:lineRule="auto"/>
        <w:rPr>
          <w:rFonts w:ascii="Arial" w:hAnsi="Arial" w:cs="Arial"/>
          <w:sz w:val="24"/>
          <w:szCs w:val="24"/>
        </w:rPr>
      </w:pPr>
    </w:p>
    <w:p w:rsidR="009420C0" w:rsidRPr="00DB20DA" w:rsidRDefault="009420C0" w:rsidP="00117F8A">
      <w:pPr>
        <w:pStyle w:val="ListParagraph"/>
        <w:numPr>
          <w:ilvl w:val="0"/>
          <w:numId w:val="18"/>
        </w:numPr>
        <w:spacing w:after="0" w:line="240" w:lineRule="auto"/>
        <w:jc w:val="both"/>
        <w:rPr>
          <w:rFonts w:ascii="Arial" w:hAnsi="Arial" w:cs="Arial"/>
          <w:sz w:val="24"/>
          <w:szCs w:val="24"/>
        </w:rPr>
      </w:pPr>
      <w:r w:rsidRPr="00DB20DA">
        <w:rPr>
          <w:rFonts w:ascii="Arial" w:hAnsi="Arial" w:cs="Arial"/>
          <w:sz w:val="24"/>
          <w:szCs w:val="24"/>
        </w:rPr>
        <w:t>Larvae from first to sixth instars (Mondal, 1984, of both species were exposed to different doses of both compounds for 48 hours.</w:t>
      </w:r>
    </w:p>
    <w:p w:rsidR="009420C0" w:rsidRPr="00DB20DA" w:rsidRDefault="009420C0" w:rsidP="00117F8A">
      <w:pPr>
        <w:pStyle w:val="ListParagraph"/>
        <w:numPr>
          <w:ilvl w:val="0"/>
          <w:numId w:val="18"/>
        </w:numPr>
        <w:spacing w:after="0" w:line="240" w:lineRule="auto"/>
        <w:jc w:val="both"/>
        <w:rPr>
          <w:rFonts w:ascii="Arial" w:hAnsi="Arial" w:cs="Arial"/>
          <w:sz w:val="24"/>
          <w:szCs w:val="24"/>
        </w:rPr>
      </w:pPr>
      <w:r w:rsidRPr="00DB20DA">
        <w:rPr>
          <w:rFonts w:ascii="Arial" w:hAnsi="Arial" w:cs="Arial"/>
          <w:sz w:val="24"/>
          <w:szCs w:val="24"/>
        </w:rPr>
        <w:t>Newly hatched larvae (neonates) of both species were exposed to the treatment up to pupation.</w:t>
      </w:r>
    </w:p>
    <w:p w:rsidR="009420C0" w:rsidRPr="00DB20DA" w:rsidRDefault="009420C0" w:rsidP="00117F8A">
      <w:pPr>
        <w:pStyle w:val="ListParagraph"/>
        <w:numPr>
          <w:ilvl w:val="0"/>
          <w:numId w:val="18"/>
        </w:numPr>
        <w:spacing w:after="0" w:line="240" w:lineRule="auto"/>
        <w:jc w:val="both"/>
        <w:rPr>
          <w:rFonts w:ascii="Arial" w:hAnsi="Arial" w:cs="Arial"/>
          <w:sz w:val="24"/>
          <w:szCs w:val="24"/>
        </w:rPr>
      </w:pPr>
      <w:r w:rsidRPr="00DB20DA">
        <w:rPr>
          <w:rFonts w:ascii="Arial" w:hAnsi="Arial" w:cs="Arial"/>
          <w:sz w:val="24"/>
          <w:szCs w:val="24"/>
        </w:rPr>
        <w:t>Newly emerged adults were exposed to the treated food separately.  The adults were exposed for 10 and 20 days to triflumuron and cyromazine treated food respectively.</w:t>
      </w:r>
    </w:p>
    <w:p w:rsidR="009420C0" w:rsidRPr="00DB20DA" w:rsidRDefault="009420C0" w:rsidP="00DB20DA">
      <w:pPr>
        <w:spacing w:after="0" w:line="240" w:lineRule="auto"/>
        <w:rPr>
          <w:rFonts w:ascii="Arial" w:hAnsi="Arial" w:cs="Arial"/>
          <w:sz w:val="24"/>
          <w:szCs w:val="24"/>
        </w:rPr>
      </w:pPr>
    </w:p>
    <w:p w:rsidR="009420C0" w:rsidRDefault="009420C0" w:rsidP="00117F8A">
      <w:pPr>
        <w:spacing w:after="0" w:line="240" w:lineRule="auto"/>
        <w:jc w:val="both"/>
        <w:rPr>
          <w:rFonts w:ascii="Arial" w:hAnsi="Arial" w:cs="Arial"/>
          <w:sz w:val="24"/>
          <w:szCs w:val="24"/>
        </w:rPr>
      </w:pPr>
      <w:r w:rsidRPr="00DB20DA">
        <w:rPr>
          <w:rFonts w:ascii="Arial" w:hAnsi="Arial" w:cs="Arial"/>
          <w:sz w:val="24"/>
          <w:szCs w:val="24"/>
        </w:rPr>
        <w:t>2.6</w:t>
      </w:r>
      <w:r w:rsidR="00117F8A">
        <w:rPr>
          <w:rFonts w:ascii="Arial" w:hAnsi="Arial" w:cs="Arial"/>
          <w:sz w:val="24"/>
          <w:szCs w:val="24"/>
        </w:rPr>
        <w:t xml:space="preserve">. </w:t>
      </w:r>
      <w:r w:rsidRPr="00117F8A">
        <w:rPr>
          <w:rFonts w:ascii="Arial" w:hAnsi="Arial" w:cs="Arial"/>
          <w:b/>
          <w:sz w:val="24"/>
          <w:szCs w:val="24"/>
        </w:rPr>
        <w:t>Methodology</w:t>
      </w:r>
      <w:r w:rsidRPr="00DB20DA">
        <w:rPr>
          <w:rFonts w:ascii="Arial" w:hAnsi="Arial" w:cs="Arial"/>
          <w:sz w:val="24"/>
          <w:szCs w:val="24"/>
        </w:rPr>
        <w:t>:  Individuals of each larval instar, neonates, sexed and unsexed adults were kept in separate flat bottom glass vial (50 x 25 mm) containing approximately 0.5 g of either treated or untreated food.  The top of the vial was plugged with cotton.</w:t>
      </w:r>
    </w:p>
    <w:p w:rsidR="00117F8A" w:rsidRDefault="00117F8A" w:rsidP="00117F8A">
      <w:pPr>
        <w:spacing w:after="0" w:line="240" w:lineRule="auto"/>
        <w:jc w:val="both"/>
        <w:rPr>
          <w:rFonts w:ascii="Arial" w:hAnsi="Arial" w:cs="Arial"/>
          <w:sz w:val="24"/>
          <w:szCs w:val="24"/>
        </w:rPr>
      </w:pPr>
    </w:p>
    <w:p w:rsidR="00117F8A" w:rsidRPr="00DB20DA" w:rsidRDefault="00117F8A" w:rsidP="00117F8A">
      <w:pPr>
        <w:spacing w:after="0" w:line="240" w:lineRule="auto"/>
        <w:jc w:val="both"/>
        <w:rPr>
          <w:rFonts w:ascii="Arial" w:hAnsi="Arial" w:cs="Arial"/>
          <w:sz w:val="24"/>
          <w:szCs w:val="24"/>
        </w:rPr>
      </w:pPr>
    </w:p>
    <w:p w:rsidR="009420C0" w:rsidRPr="00DB20DA" w:rsidRDefault="00117F8A" w:rsidP="00DB20DA">
      <w:pPr>
        <w:pStyle w:val="ListParagraph"/>
        <w:numPr>
          <w:ilvl w:val="1"/>
          <w:numId w:val="20"/>
        </w:numPr>
        <w:spacing w:after="0" w:line="240" w:lineRule="auto"/>
        <w:rPr>
          <w:rFonts w:ascii="Arial" w:hAnsi="Arial" w:cs="Arial"/>
          <w:sz w:val="24"/>
          <w:szCs w:val="24"/>
        </w:rPr>
      </w:pPr>
      <w:r>
        <w:rPr>
          <w:rFonts w:ascii="Arial" w:hAnsi="Arial" w:cs="Arial"/>
          <w:sz w:val="24"/>
          <w:szCs w:val="24"/>
        </w:rPr>
        <w:lastRenderedPageBreak/>
        <w:t xml:space="preserve"> </w:t>
      </w:r>
      <w:r w:rsidR="009420C0" w:rsidRPr="00117F8A">
        <w:rPr>
          <w:rFonts w:ascii="Arial" w:hAnsi="Arial" w:cs="Arial"/>
          <w:b/>
          <w:sz w:val="24"/>
          <w:szCs w:val="24"/>
        </w:rPr>
        <w:t>Replication</w:t>
      </w:r>
      <w:r w:rsidR="009420C0" w:rsidRPr="00DB20DA">
        <w:rPr>
          <w:rFonts w:ascii="Arial" w:hAnsi="Arial" w:cs="Arial"/>
          <w:sz w:val="24"/>
          <w:szCs w:val="24"/>
        </w:rPr>
        <w:t xml:space="preserve"> :</w:t>
      </w:r>
    </w:p>
    <w:p w:rsidR="009420C0" w:rsidRPr="00DB20DA" w:rsidRDefault="009420C0" w:rsidP="00DB20DA">
      <w:pPr>
        <w:spacing w:after="0" w:line="240" w:lineRule="auto"/>
        <w:rPr>
          <w:rFonts w:ascii="Arial" w:hAnsi="Arial" w:cs="Arial"/>
          <w:sz w:val="24"/>
          <w:szCs w:val="24"/>
        </w:rPr>
      </w:pPr>
    </w:p>
    <w:p w:rsidR="009420C0" w:rsidRPr="00DB20DA" w:rsidRDefault="009420C0" w:rsidP="00117F8A">
      <w:pPr>
        <w:pStyle w:val="ListParagraph"/>
        <w:numPr>
          <w:ilvl w:val="0"/>
          <w:numId w:val="19"/>
        </w:numPr>
        <w:spacing w:after="0" w:line="240" w:lineRule="auto"/>
        <w:jc w:val="both"/>
        <w:rPr>
          <w:rFonts w:ascii="Arial" w:hAnsi="Arial" w:cs="Arial"/>
          <w:sz w:val="24"/>
          <w:szCs w:val="24"/>
        </w:rPr>
      </w:pPr>
      <w:r w:rsidRPr="00DB20DA">
        <w:rPr>
          <w:rFonts w:ascii="Arial" w:hAnsi="Arial" w:cs="Arial"/>
          <w:sz w:val="24"/>
          <w:szCs w:val="24"/>
        </w:rPr>
        <w:t xml:space="preserve"> Fifty individuals of each larval instar, neonates and adults of FSS II and CTC 12 strains of </w:t>
      </w:r>
      <w:r w:rsidRPr="00117F8A">
        <w:rPr>
          <w:rFonts w:ascii="Arial" w:hAnsi="Arial" w:cs="Arial"/>
          <w:i/>
          <w:sz w:val="24"/>
          <w:szCs w:val="24"/>
        </w:rPr>
        <w:t>T. castaneum</w:t>
      </w:r>
      <w:r w:rsidRPr="00DB20DA">
        <w:rPr>
          <w:rFonts w:ascii="Arial" w:hAnsi="Arial" w:cs="Arial"/>
          <w:sz w:val="24"/>
          <w:szCs w:val="24"/>
        </w:rPr>
        <w:t xml:space="preserve"> were exposed to either </w:t>
      </w:r>
      <w:proofErr w:type="gramStart"/>
      <w:r w:rsidRPr="00DB20DA">
        <w:rPr>
          <w:rFonts w:ascii="Arial" w:hAnsi="Arial" w:cs="Arial"/>
          <w:sz w:val="24"/>
          <w:szCs w:val="24"/>
        </w:rPr>
        <w:t>untreated</w:t>
      </w:r>
      <w:proofErr w:type="gramEnd"/>
      <w:r w:rsidRPr="00DB20DA">
        <w:rPr>
          <w:rFonts w:ascii="Arial" w:hAnsi="Arial" w:cs="Arial"/>
          <w:sz w:val="24"/>
          <w:szCs w:val="24"/>
        </w:rPr>
        <w:t xml:space="preserve"> or triflumuron treated food.  The experiments were replicated five times.</w:t>
      </w:r>
    </w:p>
    <w:p w:rsidR="009420C0" w:rsidRPr="00DB20DA" w:rsidRDefault="008A0DC0" w:rsidP="00117F8A">
      <w:pPr>
        <w:pStyle w:val="ListParagraph"/>
        <w:numPr>
          <w:ilvl w:val="0"/>
          <w:numId w:val="19"/>
        </w:numPr>
        <w:spacing w:after="0" w:line="240" w:lineRule="auto"/>
        <w:jc w:val="both"/>
        <w:rPr>
          <w:rFonts w:ascii="Arial" w:hAnsi="Arial" w:cs="Arial"/>
          <w:sz w:val="24"/>
          <w:szCs w:val="24"/>
        </w:rPr>
      </w:pPr>
      <w:r w:rsidRPr="00DB20DA">
        <w:rPr>
          <w:rFonts w:ascii="Arial" w:hAnsi="Arial" w:cs="Arial"/>
          <w:sz w:val="24"/>
          <w:szCs w:val="24"/>
        </w:rPr>
        <w:t xml:space="preserve">Forty individuals of each larval </w:t>
      </w:r>
      <w:proofErr w:type="gramStart"/>
      <w:r w:rsidRPr="00DB20DA">
        <w:rPr>
          <w:rFonts w:ascii="Arial" w:hAnsi="Arial" w:cs="Arial"/>
          <w:sz w:val="24"/>
          <w:szCs w:val="24"/>
        </w:rPr>
        <w:t>instars</w:t>
      </w:r>
      <w:proofErr w:type="gramEnd"/>
      <w:r w:rsidRPr="00DB20DA">
        <w:rPr>
          <w:rFonts w:ascii="Arial" w:hAnsi="Arial" w:cs="Arial"/>
          <w:sz w:val="24"/>
          <w:szCs w:val="24"/>
        </w:rPr>
        <w:t xml:space="preserve"> and neonates of normal laboratory strains of </w:t>
      </w:r>
      <w:r w:rsidRPr="00117F8A">
        <w:rPr>
          <w:rFonts w:ascii="Arial" w:hAnsi="Arial" w:cs="Arial"/>
          <w:i/>
          <w:sz w:val="24"/>
          <w:szCs w:val="24"/>
        </w:rPr>
        <w:t>T. castaneum</w:t>
      </w:r>
      <w:r w:rsidRPr="00DB20DA">
        <w:rPr>
          <w:rFonts w:ascii="Arial" w:hAnsi="Arial" w:cs="Arial"/>
          <w:sz w:val="24"/>
          <w:szCs w:val="24"/>
        </w:rPr>
        <w:t xml:space="preserve"> were exposed to either untreated or cyromazine treated food.  Twenty adults were used in similar way.  All the experiments were replicated five times.</w:t>
      </w:r>
    </w:p>
    <w:p w:rsidR="008A0DC0" w:rsidRPr="00DB20DA" w:rsidRDefault="008A0DC0" w:rsidP="00117F8A">
      <w:pPr>
        <w:pStyle w:val="ListParagraph"/>
        <w:numPr>
          <w:ilvl w:val="0"/>
          <w:numId w:val="19"/>
        </w:numPr>
        <w:spacing w:after="0" w:line="240" w:lineRule="auto"/>
        <w:jc w:val="both"/>
        <w:rPr>
          <w:rFonts w:ascii="Arial" w:hAnsi="Arial" w:cs="Arial"/>
          <w:sz w:val="24"/>
          <w:szCs w:val="24"/>
        </w:rPr>
      </w:pPr>
      <w:r w:rsidRPr="00DB20DA">
        <w:rPr>
          <w:rFonts w:ascii="Arial" w:hAnsi="Arial" w:cs="Arial"/>
          <w:sz w:val="24"/>
          <w:szCs w:val="24"/>
        </w:rPr>
        <w:t>Thirty individuals of each larval instars, neonates and adults were exposed either to triflumuron treated or untreated food.  The experiments were replicated five times.</w:t>
      </w:r>
    </w:p>
    <w:p w:rsidR="008A0DC0" w:rsidRPr="00DB20DA" w:rsidRDefault="008A0DC0" w:rsidP="00117F8A">
      <w:pPr>
        <w:pStyle w:val="ListParagraph"/>
        <w:numPr>
          <w:ilvl w:val="0"/>
          <w:numId w:val="19"/>
        </w:numPr>
        <w:spacing w:after="0" w:line="240" w:lineRule="auto"/>
        <w:jc w:val="both"/>
        <w:rPr>
          <w:rFonts w:ascii="Arial" w:hAnsi="Arial" w:cs="Arial"/>
          <w:sz w:val="24"/>
          <w:szCs w:val="24"/>
        </w:rPr>
      </w:pPr>
      <w:r w:rsidRPr="00DB20DA">
        <w:rPr>
          <w:rFonts w:ascii="Arial" w:hAnsi="Arial" w:cs="Arial"/>
          <w:sz w:val="24"/>
          <w:szCs w:val="24"/>
        </w:rPr>
        <w:t xml:space="preserve">Forty individuals of each larval </w:t>
      </w:r>
      <w:proofErr w:type="gramStart"/>
      <w:r w:rsidRPr="00DB20DA">
        <w:rPr>
          <w:rFonts w:ascii="Arial" w:hAnsi="Arial" w:cs="Arial"/>
          <w:sz w:val="24"/>
          <w:szCs w:val="24"/>
        </w:rPr>
        <w:t>instars</w:t>
      </w:r>
      <w:proofErr w:type="gramEnd"/>
      <w:r w:rsidRPr="00DB20DA">
        <w:rPr>
          <w:rFonts w:ascii="Arial" w:hAnsi="Arial" w:cs="Arial"/>
          <w:sz w:val="24"/>
          <w:szCs w:val="24"/>
        </w:rPr>
        <w:t xml:space="preserve"> and neonates of normal laboratory strains of </w:t>
      </w:r>
      <w:r w:rsidRPr="00117F8A">
        <w:rPr>
          <w:rFonts w:ascii="Arial" w:hAnsi="Arial" w:cs="Arial"/>
          <w:i/>
          <w:sz w:val="24"/>
          <w:szCs w:val="24"/>
        </w:rPr>
        <w:t>T. confusum</w:t>
      </w:r>
      <w:r w:rsidRPr="00DB20DA">
        <w:rPr>
          <w:rFonts w:ascii="Arial" w:hAnsi="Arial" w:cs="Arial"/>
          <w:sz w:val="24"/>
          <w:szCs w:val="24"/>
        </w:rPr>
        <w:t xml:space="preserve"> were exposed to either untreated or cyromazine treated food.  Twenty adults were used in similar way.  All the experiments were replicated five times.</w:t>
      </w:r>
    </w:p>
    <w:p w:rsidR="008A0DC0" w:rsidRPr="00DB20DA" w:rsidRDefault="008A0DC0" w:rsidP="00DB20DA">
      <w:pPr>
        <w:spacing w:after="0" w:line="240" w:lineRule="auto"/>
        <w:rPr>
          <w:rFonts w:ascii="Arial" w:hAnsi="Arial" w:cs="Arial"/>
          <w:sz w:val="24"/>
          <w:szCs w:val="24"/>
        </w:rPr>
      </w:pPr>
    </w:p>
    <w:p w:rsidR="00FC1EFC" w:rsidRPr="00DB20DA" w:rsidRDefault="00117F8A" w:rsidP="00117F8A">
      <w:pPr>
        <w:pStyle w:val="ListParagraph"/>
        <w:numPr>
          <w:ilvl w:val="1"/>
          <w:numId w:val="20"/>
        </w:numPr>
        <w:spacing w:after="0" w:line="240" w:lineRule="auto"/>
        <w:jc w:val="both"/>
        <w:rPr>
          <w:rFonts w:ascii="Arial" w:hAnsi="Arial" w:cs="Arial"/>
          <w:sz w:val="24"/>
          <w:szCs w:val="24"/>
        </w:rPr>
      </w:pPr>
      <w:r>
        <w:rPr>
          <w:rFonts w:ascii="Arial" w:hAnsi="Arial" w:cs="Arial"/>
          <w:sz w:val="24"/>
          <w:szCs w:val="24"/>
        </w:rPr>
        <w:t xml:space="preserve"> </w:t>
      </w:r>
      <w:r w:rsidR="008A0DC0" w:rsidRPr="00117F8A">
        <w:rPr>
          <w:rFonts w:ascii="Arial" w:hAnsi="Arial" w:cs="Arial"/>
          <w:b/>
          <w:sz w:val="24"/>
          <w:szCs w:val="24"/>
        </w:rPr>
        <w:t xml:space="preserve">Analysis of </w:t>
      </w:r>
      <w:proofErr w:type="gramStart"/>
      <w:r w:rsidR="008A0DC0" w:rsidRPr="00117F8A">
        <w:rPr>
          <w:rFonts w:ascii="Arial" w:hAnsi="Arial" w:cs="Arial"/>
          <w:b/>
          <w:sz w:val="24"/>
          <w:szCs w:val="24"/>
        </w:rPr>
        <w:t>data</w:t>
      </w:r>
      <w:r w:rsidR="008A0DC0" w:rsidRPr="00DB20DA">
        <w:rPr>
          <w:rFonts w:ascii="Arial" w:hAnsi="Arial" w:cs="Arial"/>
          <w:sz w:val="24"/>
          <w:szCs w:val="24"/>
        </w:rPr>
        <w:t xml:space="preserve"> :</w:t>
      </w:r>
      <w:proofErr w:type="gramEnd"/>
      <w:r w:rsidR="008A0DC0" w:rsidRPr="00DB20DA">
        <w:rPr>
          <w:rFonts w:ascii="Arial" w:hAnsi="Arial" w:cs="Arial"/>
          <w:sz w:val="24"/>
          <w:szCs w:val="24"/>
        </w:rPr>
        <w:t xml:space="preserve"> The percentage mortality data were subjected to statistical </w:t>
      </w:r>
      <w:r w:rsidR="00FC1EFC" w:rsidRPr="00DB20DA">
        <w:rPr>
          <w:rFonts w:ascii="Arial" w:hAnsi="Arial" w:cs="Arial"/>
          <w:sz w:val="24"/>
          <w:szCs w:val="24"/>
        </w:rPr>
        <w:t>a</w:t>
      </w:r>
      <w:r w:rsidR="008A0DC0" w:rsidRPr="00DB20DA">
        <w:rPr>
          <w:rFonts w:ascii="Arial" w:hAnsi="Arial" w:cs="Arial"/>
          <w:sz w:val="24"/>
          <w:szCs w:val="24"/>
        </w:rPr>
        <w:t>nalysis</w:t>
      </w:r>
      <w:r w:rsidR="00FC1EFC" w:rsidRPr="00DB20DA">
        <w:rPr>
          <w:rFonts w:ascii="Arial" w:hAnsi="Arial" w:cs="Arial"/>
          <w:sz w:val="24"/>
          <w:szCs w:val="24"/>
        </w:rPr>
        <w:t xml:space="preserve"> (Busvine, 1971) and the dose-mortality response was expressed as</w:t>
      </w:r>
      <w:r w:rsidR="00FC1EFC" w:rsidRPr="00DB20DA">
        <w:rPr>
          <w:rFonts w:ascii="Arial" w:hAnsi="Arial" w:cs="Arial"/>
          <w:sz w:val="24"/>
          <w:szCs w:val="24"/>
        </w:rPr>
        <w:br/>
        <w:t>a medium lethal dose (LD</w:t>
      </w:r>
      <w:r>
        <w:rPr>
          <w:rFonts w:ascii="Arial" w:hAnsi="Arial" w:cs="Arial"/>
          <w:sz w:val="24"/>
          <w:szCs w:val="24"/>
          <w:vertAlign w:val="subscript"/>
        </w:rPr>
        <w:t>50</w:t>
      </w:r>
      <w:r w:rsidR="00FC1EFC" w:rsidRPr="00DB20DA">
        <w:rPr>
          <w:rFonts w:ascii="Arial" w:hAnsi="Arial" w:cs="Arial"/>
          <w:sz w:val="24"/>
          <w:szCs w:val="24"/>
        </w:rPr>
        <w:t>).  The percentage mortality obtained was corrected using Abbott’s formula (Abbott, 1925) wherever necessary.</w:t>
      </w:r>
    </w:p>
    <w:p w:rsidR="00FC1EFC" w:rsidRPr="00DB20DA" w:rsidRDefault="00FC1EFC" w:rsidP="00DB20DA">
      <w:pPr>
        <w:pStyle w:val="ListParagraph"/>
        <w:spacing w:after="0" w:line="240" w:lineRule="auto"/>
        <w:ind w:left="0"/>
        <w:rPr>
          <w:rFonts w:ascii="Arial" w:hAnsi="Arial" w:cs="Arial"/>
          <w:sz w:val="24"/>
          <w:szCs w:val="24"/>
        </w:rPr>
      </w:pPr>
    </w:p>
    <w:p w:rsidR="00FC1EFC" w:rsidRPr="00DB20DA" w:rsidRDefault="00FC1EFC" w:rsidP="00DB20DA">
      <w:pPr>
        <w:pStyle w:val="ListParagraph"/>
        <w:spacing w:after="0" w:line="240" w:lineRule="auto"/>
        <w:ind w:left="0"/>
        <w:rPr>
          <w:rFonts w:ascii="Arial" w:hAnsi="Arial" w:cs="Arial"/>
          <w:sz w:val="24"/>
          <w:szCs w:val="24"/>
        </w:rPr>
      </w:pPr>
      <w:r w:rsidRPr="00DB20DA">
        <w:rPr>
          <w:rFonts w:ascii="Arial" w:hAnsi="Arial" w:cs="Arial"/>
          <w:sz w:val="24"/>
          <w:szCs w:val="24"/>
        </w:rPr>
        <w:t>3.</w:t>
      </w:r>
      <w:r w:rsidR="008F2A12">
        <w:rPr>
          <w:rFonts w:ascii="Arial" w:hAnsi="Arial" w:cs="Arial"/>
          <w:sz w:val="24"/>
          <w:szCs w:val="24"/>
        </w:rPr>
        <w:t xml:space="preserve"> </w:t>
      </w:r>
      <w:r w:rsidRPr="008F2A12">
        <w:rPr>
          <w:rFonts w:ascii="Arial" w:hAnsi="Arial" w:cs="Arial"/>
          <w:b/>
          <w:sz w:val="24"/>
          <w:szCs w:val="24"/>
        </w:rPr>
        <w:t>Results</w:t>
      </w:r>
    </w:p>
    <w:p w:rsidR="00FC1EFC" w:rsidRPr="00DB20DA" w:rsidRDefault="00FC1EFC" w:rsidP="00DB20DA">
      <w:pPr>
        <w:pStyle w:val="ListParagraph"/>
        <w:spacing w:after="0" w:line="240" w:lineRule="auto"/>
        <w:ind w:left="0"/>
        <w:rPr>
          <w:rFonts w:ascii="Arial" w:hAnsi="Arial" w:cs="Arial"/>
          <w:sz w:val="24"/>
          <w:szCs w:val="24"/>
        </w:rPr>
      </w:pPr>
    </w:p>
    <w:p w:rsidR="00FC1EFC" w:rsidRPr="00DB20DA" w:rsidRDefault="00FC1EFC" w:rsidP="008F2A12">
      <w:pPr>
        <w:pStyle w:val="ListParagraph"/>
        <w:spacing w:after="0" w:line="240" w:lineRule="auto"/>
        <w:ind w:left="0"/>
        <w:jc w:val="both"/>
        <w:rPr>
          <w:rFonts w:ascii="Arial" w:hAnsi="Arial" w:cs="Arial"/>
          <w:sz w:val="24"/>
          <w:szCs w:val="24"/>
        </w:rPr>
      </w:pPr>
      <w:r w:rsidRPr="00DB20DA">
        <w:rPr>
          <w:rFonts w:ascii="Arial" w:hAnsi="Arial" w:cs="Arial"/>
          <w:sz w:val="24"/>
          <w:szCs w:val="24"/>
        </w:rPr>
        <w:t>3.1</w:t>
      </w:r>
      <w:r w:rsidR="008F2A12">
        <w:rPr>
          <w:rFonts w:ascii="Arial" w:hAnsi="Arial" w:cs="Arial"/>
          <w:sz w:val="24"/>
          <w:szCs w:val="24"/>
        </w:rPr>
        <w:t xml:space="preserve">. </w:t>
      </w:r>
      <w:r w:rsidRPr="008F2A12">
        <w:rPr>
          <w:rFonts w:ascii="Arial" w:hAnsi="Arial" w:cs="Arial"/>
          <w:b/>
          <w:sz w:val="24"/>
          <w:szCs w:val="24"/>
        </w:rPr>
        <w:t>Larvae</w:t>
      </w:r>
      <w:r w:rsidRPr="00DB20DA">
        <w:rPr>
          <w:rFonts w:ascii="Arial" w:hAnsi="Arial" w:cs="Arial"/>
          <w:sz w:val="24"/>
          <w:szCs w:val="24"/>
        </w:rPr>
        <w:t xml:space="preserve">: </w:t>
      </w:r>
      <w:r w:rsidR="008F2A12">
        <w:rPr>
          <w:rFonts w:ascii="Arial" w:hAnsi="Arial" w:cs="Arial"/>
          <w:sz w:val="24"/>
          <w:szCs w:val="24"/>
        </w:rPr>
        <w:tab/>
      </w:r>
      <w:r w:rsidR="008F2A12">
        <w:rPr>
          <w:rFonts w:ascii="Arial" w:hAnsi="Arial" w:cs="Arial"/>
          <w:sz w:val="24"/>
          <w:szCs w:val="24"/>
        </w:rPr>
        <w:tab/>
      </w:r>
      <w:r w:rsidRPr="00DB20DA">
        <w:rPr>
          <w:rFonts w:ascii="Arial" w:hAnsi="Arial" w:cs="Arial"/>
          <w:sz w:val="24"/>
          <w:szCs w:val="24"/>
        </w:rPr>
        <w:t xml:space="preserve">Older larvae of both </w:t>
      </w:r>
      <w:r w:rsidRPr="008F2A12">
        <w:rPr>
          <w:rFonts w:ascii="Arial" w:hAnsi="Arial" w:cs="Arial"/>
          <w:i/>
          <w:sz w:val="24"/>
          <w:szCs w:val="24"/>
        </w:rPr>
        <w:t>T. castaneum</w:t>
      </w:r>
      <w:r w:rsidRPr="00DB20DA">
        <w:rPr>
          <w:rFonts w:ascii="Arial" w:hAnsi="Arial" w:cs="Arial"/>
          <w:sz w:val="24"/>
          <w:szCs w:val="24"/>
        </w:rPr>
        <w:t xml:space="preserve"> and </w:t>
      </w:r>
      <w:r w:rsidRPr="008F2A12">
        <w:rPr>
          <w:rFonts w:ascii="Arial" w:hAnsi="Arial" w:cs="Arial"/>
          <w:i/>
          <w:sz w:val="24"/>
          <w:szCs w:val="24"/>
        </w:rPr>
        <w:t>T. confusum</w:t>
      </w:r>
      <w:r w:rsidRPr="00DB20DA">
        <w:rPr>
          <w:rFonts w:ascii="Arial" w:hAnsi="Arial" w:cs="Arial"/>
          <w:sz w:val="24"/>
          <w:szCs w:val="24"/>
        </w:rPr>
        <w:t xml:space="preserve"> showed tolerance to triflumuron treated food at 48 hours exposer (Table 1).  The first instar larvae of FSS II and CTC 12 strains of </w:t>
      </w:r>
      <w:r w:rsidRPr="008F2A12">
        <w:rPr>
          <w:rFonts w:ascii="Arial" w:hAnsi="Arial" w:cs="Arial"/>
          <w:i/>
          <w:sz w:val="24"/>
          <w:szCs w:val="24"/>
        </w:rPr>
        <w:t>T. castaneum</w:t>
      </w:r>
      <w:r w:rsidRPr="00DB20DA">
        <w:rPr>
          <w:rFonts w:ascii="Arial" w:hAnsi="Arial" w:cs="Arial"/>
          <w:sz w:val="24"/>
          <w:szCs w:val="24"/>
        </w:rPr>
        <w:t xml:space="preserve"> </w:t>
      </w:r>
      <w:r w:rsidR="000832A4" w:rsidRPr="00DB20DA">
        <w:rPr>
          <w:rFonts w:ascii="Arial" w:hAnsi="Arial" w:cs="Arial"/>
          <w:sz w:val="24"/>
          <w:szCs w:val="24"/>
        </w:rPr>
        <w:t xml:space="preserve">and the second instar larvae of </w:t>
      </w:r>
      <w:r w:rsidR="000832A4" w:rsidRPr="008F2A12">
        <w:rPr>
          <w:rFonts w:ascii="Arial" w:hAnsi="Arial" w:cs="Arial"/>
          <w:i/>
          <w:sz w:val="24"/>
          <w:szCs w:val="24"/>
        </w:rPr>
        <w:t>T. confusum</w:t>
      </w:r>
      <w:r w:rsidR="000832A4" w:rsidRPr="00DB20DA">
        <w:rPr>
          <w:rFonts w:ascii="Arial" w:hAnsi="Arial" w:cs="Arial"/>
          <w:sz w:val="24"/>
          <w:szCs w:val="24"/>
        </w:rPr>
        <w:t xml:space="preserve"> were found to be more susceptible to triflumuron.  </w:t>
      </w:r>
      <w:r w:rsidR="008F2A12">
        <w:rPr>
          <w:rFonts w:ascii="Arial" w:hAnsi="Arial" w:cs="Arial"/>
          <w:sz w:val="24"/>
          <w:szCs w:val="24"/>
        </w:rPr>
        <w:t xml:space="preserve">  </w:t>
      </w:r>
      <w:r w:rsidR="000832A4" w:rsidRPr="00DB20DA">
        <w:rPr>
          <w:rFonts w:ascii="Arial" w:hAnsi="Arial" w:cs="Arial"/>
          <w:sz w:val="24"/>
          <w:szCs w:val="24"/>
        </w:rPr>
        <w:t xml:space="preserve">CTC 12 strain of </w:t>
      </w:r>
      <w:r w:rsidR="008F2A12">
        <w:rPr>
          <w:rFonts w:ascii="Arial" w:hAnsi="Arial" w:cs="Arial"/>
          <w:i/>
          <w:sz w:val="24"/>
          <w:szCs w:val="24"/>
        </w:rPr>
        <w:t>T.</w:t>
      </w:r>
      <w:r w:rsidR="000832A4" w:rsidRPr="008F2A12">
        <w:rPr>
          <w:rFonts w:ascii="Arial" w:hAnsi="Arial" w:cs="Arial"/>
          <w:i/>
          <w:sz w:val="24"/>
          <w:szCs w:val="24"/>
        </w:rPr>
        <w:t>castaneum</w:t>
      </w:r>
      <w:r w:rsidR="000832A4" w:rsidRPr="00DB20DA">
        <w:rPr>
          <w:rFonts w:ascii="Arial" w:hAnsi="Arial" w:cs="Arial"/>
          <w:sz w:val="24"/>
          <w:szCs w:val="24"/>
        </w:rPr>
        <w:t xml:space="preserve"> was more tolerant to triflumuron than FSS II strain.  Both strains of </w:t>
      </w:r>
      <w:r w:rsidR="008F2A12">
        <w:rPr>
          <w:rFonts w:ascii="Arial" w:hAnsi="Arial" w:cs="Arial"/>
          <w:i/>
          <w:sz w:val="24"/>
          <w:szCs w:val="24"/>
        </w:rPr>
        <w:t>T.</w:t>
      </w:r>
      <w:r w:rsidR="000832A4" w:rsidRPr="008F2A12">
        <w:rPr>
          <w:rFonts w:ascii="Arial" w:hAnsi="Arial" w:cs="Arial"/>
          <w:i/>
          <w:sz w:val="24"/>
          <w:szCs w:val="24"/>
        </w:rPr>
        <w:t>castaneum</w:t>
      </w:r>
      <w:r w:rsidR="000832A4" w:rsidRPr="00DB20DA">
        <w:rPr>
          <w:rFonts w:ascii="Arial" w:hAnsi="Arial" w:cs="Arial"/>
          <w:sz w:val="24"/>
          <w:szCs w:val="24"/>
        </w:rPr>
        <w:t xml:space="preserve"> were found to be more tolerant to the compound compared to </w:t>
      </w:r>
      <w:r w:rsidR="008F2A12">
        <w:rPr>
          <w:rFonts w:ascii="Arial" w:hAnsi="Arial" w:cs="Arial"/>
          <w:i/>
          <w:sz w:val="24"/>
          <w:szCs w:val="24"/>
        </w:rPr>
        <w:t>T.</w:t>
      </w:r>
      <w:r w:rsidR="000832A4" w:rsidRPr="008F2A12">
        <w:rPr>
          <w:rFonts w:ascii="Arial" w:hAnsi="Arial" w:cs="Arial"/>
          <w:i/>
          <w:sz w:val="24"/>
          <w:szCs w:val="24"/>
        </w:rPr>
        <w:t>confusum</w:t>
      </w:r>
      <w:r w:rsidR="000832A4" w:rsidRPr="00DB20DA">
        <w:rPr>
          <w:rFonts w:ascii="Arial" w:hAnsi="Arial" w:cs="Arial"/>
          <w:sz w:val="24"/>
          <w:szCs w:val="24"/>
        </w:rPr>
        <w:t>.</w:t>
      </w:r>
    </w:p>
    <w:p w:rsidR="000832A4" w:rsidRPr="00DB20DA" w:rsidRDefault="000832A4" w:rsidP="008F2A12">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Tolerance to cyromazine increased with the larval age of both species of the beetle (Table 2).  The second instar larvae were most susceptible to cyromazine.  </w:t>
      </w:r>
      <w:r w:rsidR="008F2A12" w:rsidRPr="008F2A12">
        <w:rPr>
          <w:rFonts w:ascii="Arial" w:hAnsi="Arial" w:cs="Arial"/>
          <w:i/>
          <w:sz w:val="24"/>
          <w:szCs w:val="24"/>
        </w:rPr>
        <w:t>T.</w:t>
      </w:r>
      <w:r w:rsidRPr="008F2A12">
        <w:rPr>
          <w:rFonts w:ascii="Arial" w:hAnsi="Arial" w:cs="Arial"/>
          <w:i/>
          <w:sz w:val="24"/>
          <w:szCs w:val="24"/>
        </w:rPr>
        <w:t>confusum</w:t>
      </w:r>
      <w:r w:rsidRPr="00DB20DA">
        <w:rPr>
          <w:rFonts w:ascii="Arial" w:hAnsi="Arial" w:cs="Arial"/>
          <w:sz w:val="24"/>
          <w:szCs w:val="24"/>
        </w:rPr>
        <w:t xml:space="preserve"> larvae showed more tolerance to the compound than </w:t>
      </w:r>
      <w:r w:rsidRPr="008F2A12">
        <w:rPr>
          <w:rFonts w:ascii="Arial" w:hAnsi="Arial" w:cs="Arial"/>
          <w:i/>
          <w:sz w:val="24"/>
          <w:szCs w:val="24"/>
        </w:rPr>
        <w:t>T. castaneum</w:t>
      </w:r>
      <w:r w:rsidRPr="00DB20DA">
        <w:rPr>
          <w:rFonts w:ascii="Arial" w:hAnsi="Arial" w:cs="Arial"/>
          <w:sz w:val="24"/>
          <w:szCs w:val="24"/>
        </w:rPr>
        <w:t xml:space="preserve"> larvae.</w:t>
      </w:r>
    </w:p>
    <w:p w:rsidR="000832A4" w:rsidRPr="00DB20DA" w:rsidRDefault="000832A4" w:rsidP="00DB20DA">
      <w:pPr>
        <w:pStyle w:val="ListParagraph"/>
        <w:spacing w:after="0" w:line="240" w:lineRule="auto"/>
        <w:ind w:left="0"/>
        <w:rPr>
          <w:rFonts w:ascii="Arial" w:hAnsi="Arial" w:cs="Arial"/>
          <w:sz w:val="24"/>
          <w:szCs w:val="24"/>
        </w:rPr>
      </w:pPr>
    </w:p>
    <w:p w:rsidR="000832A4" w:rsidRPr="00DB20DA" w:rsidRDefault="000832A4" w:rsidP="008F2A12">
      <w:pPr>
        <w:pStyle w:val="ListParagraph"/>
        <w:spacing w:after="0" w:line="240" w:lineRule="auto"/>
        <w:ind w:left="0"/>
        <w:jc w:val="both"/>
        <w:rPr>
          <w:rFonts w:ascii="Arial" w:hAnsi="Arial" w:cs="Arial"/>
          <w:sz w:val="24"/>
          <w:szCs w:val="24"/>
        </w:rPr>
      </w:pPr>
      <w:r w:rsidRPr="00DB20DA">
        <w:rPr>
          <w:rFonts w:ascii="Arial" w:hAnsi="Arial" w:cs="Arial"/>
          <w:sz w:val="24"/>
          <w:szCs w:val="24"/>
        </w:rPr>
        <w:t>3.2</w:t>
      </w:r>
      <w:proofErr w:type="gramStart"/>
      <w:r w:rsidR="008F2A12">
        <w:rPr>
          <w:rFonts w:ascii="Arial" w:hAnsi="Arial" w:cs="Arial"/>
          <w:sz w:val="24"/>
          <w:szCs w:val="24"/>
        </w:rPr>
        <w:t xml:space="preserve">. </w:t>
      </w:r>
      <w:r w:rsidRPr="00DB20DA">
        <w:rPr>
          <w:rFonts w:ascii="Arial" w:hAnsi="Arial" w:cs="Arial"/>
          <w:sz w:val="24"/>
          <w:szCs w:val="24"/>
        </w:rPr>
        <w:t xml:space="preserve"> </w:t>
      </w:r>
      <w:r w:rsidRPr="008F2A12">
        <w:rPr>
          <w:rFonts w:ascii="Arial" w:hAnsi="Arial" w:cs="Arial"/>
          <w:b/>
          <w:sz w:val="24"/>
          <w:szCs w:val="24"/>
        </w:rPr>
        <w:t>Neonates</w:t>
      </w:r>
      <w:proofErr w:type="gramEnd"/>
      <w:r w:rsidRPr="00DB20DA">
        <w:rPr>
          <w:rFonts w:ascii="Arial" w:hAnsi="Arial" w:cs="Arial"/>
          <w:sz w:val="24"/>
          <w:szCs w:val="24"/>
        </w:rPr>
        <w:t xml:space="preserve"> : In long exposer the </w:t>
      </w:r>
      <w:r w:rsidR="008F2A12" w:rsidRPr="00DB20DA">
        <w:rPr>
          <w:rFonts w:ascii="Arial" w:hAnsi="Arial" w:cs="Arial"/>
          <w:sz w:val="24"/>
          <w:szCs w:val="24"/>
        </w:rPr>
        <w:t>LD</w:t>
      </w:r>
      <w:r w:rsidR="008F2A12">
        <w:rPr>
          <w:rFonts w:ascii="Arial" w:hAnsi="Arial" w:cs="Arial"/>
          <w:sz w:val="24"/>
          <w:szCs w:val="24"/>
          <w:vertAlign w:val="subscript"/>
        </w:rPr>
        <w:t xml:space="preserve">50 </w:t>
      </w:r>
      <w:r w:rsidRPr="00DB20DA">
        <w:rPr>
          <w:rFonts w:ascii="Arial" w:hAnsi="Arial" w:cs="Arial"/>
          <w:sz w:val="24"/>
          <w:szCs w:val="24"/>
        </w:rPr>
        <w:t xml:space="preserve">for both species of the beetles was very low in triflumuron treated food, and comparatively higher doses of cyromazine were required to obtain the </w:t>
      </w:r>
      <w:r w:rsidR="008F2A12" w:rsidRPr="00DB20DA">
        <w:rPr>
          <w:rFonts w:ascii="Arial" w:hAnsi="Arial" w:cs="Arial"/>
          <w:sz w:val="24"/>
          <w:szCs w:val="24"/>
        </w:rPr>
        <w:t>LD</w:t>
      </w:r>
      <w:r w:rsidR="008F2A12">
        <w:rPr>
          <w:rFonts w:ascii="Arial" w:hAnsi="Arial" w:cs="Arial"/>
          <w:sz w:val="24"/>
          <w:szCs w:val="24"/>
          <w:vertAlign w:val="subscript"/>
        </w:rPr>
        <w:t>50</w:t>
      </w:r>
      <w:r w:rsidR="008F2A12">
        <w:rPr>
          <w:rFonts w:ascii="Arial" w:hAnsi="Arial" w:cs="Arial"/>
          <w:sz w:val="24"/>
          <w:szCs w:val="24"/>
        </w:rPr>
        <w:t xml:space="preserve"> </w:t>
      </w:r>
      <w:r w:rsidRPr="00DB20DA">
        <w:rPr>
          <w:rFonts w:ascii="Arial" w:hAnsi="Arial" w:cs="Arial"/>
          <w:sz w:val="24"/>
          <w:szCs w:val="24"/>
        </w:rPr>
        <w:t xml:space="preserve">level (Table 3).  </w:t>
      </w:r>
      <w:r w:rsidRPr="008F2A12">
        <w:rPr>
          <w:rFonts w:ascii="Arial" w:hAnsi="Arial" w:cs="Arial"/>
          <w:i/>
          <w:sz w:val="24"/>
          <w:szCs w:val="24"/>
        </w:rPr>
        <w:t>T. confusum</w:t>
      </w:r>
      <w:r w:rsidRPr="00DB20DA">
        <w:rPr>
          <w:rFonts w:ascii="Arial" w:hAnsi="Arial" w:cs="Arial"/>
          <w:sz w:val="24"/>
          <w:szCs w:val="24"/>
        </w:rPr>
        <w:t xml:space="preserve"> larvae were found to be tolerant to both compounds than </w:t>
      </w:r>
      <w:r w:rsidRPr="008F2A12">
        <w:rPr>
          <w:rFonts w:ascii="Arial" w:hAnsi="Arial" w:cs="Arial"/>
          <w:i/>
          <w:sz w:val="24"/>
          <w:szCs w:val="24"/>
        </w:rPr>
        <w:t>T. castaneum</w:t>
      </w:r>
      <w:r w:rsidR="00F47E39" w:rsidRPr="00DB20DA">
        <w:rPr>
          <w:rFonts w:ascii="Arial" w:hAnsi="Arial" w:cs="Arial"/>
          <w:sz w:val="24"/>
          <w:szCs w:val="24"/>
        </w:rPr>
        <w:t xml:space="preserve"> larvae at long exposer.</w:t>
      </w:r>
    </w:p>
    <w:p w:rsidR="00F47E39" w:rsidRPr="00DB20DA" w:rsidRDefault="00F47E39" w:rsidP="00DB20DA">
      <w:pPr>
        <w:pStyle w:val="ListParagraph"/>
        <w:spacing w:after="0" w:line="240" w:lineRule="auto"/>
        <w:ind w:left="0"/>
        <w:rPr>
          <w:rFonts w:ascii="Arial" w:hAnsi="Arial" w:cs="Arial"/>
          <w:sz w:val="24"/>
          <w:szCs w:val="24"/>
        </w:rPr>
      </w:pPr>
    </w:p>
    <w:p w:rsidR="00F47E39" w:rsidRPr="00DB20DA" w:rsidRDefault="00F47E39" w:rsidP="00762F94">
      <w:pPr>
        <w:pStyle w:val="ListParagraph"/>
        <w:spacing w:after="0" w:line="240" w:lineRule="auto"/>
        <w:ind w:left="0"/>
        <w:jc w:val="both"/>
        <w:rPr>
          <w:rFonts w:ascii="Arial" w:hAnsi="Arial" w:cs="Arial"/>
          <w:sz w:val="24"/>
          <w:szCs w:val="24"/>
        </w:rPr>
      </w:pPr>
      <w:r w:rsidRPr="00DB20DA">
        <w:rPr>
          <w:rFonts w:ascii="Arial" w:hAnsi="Arial" w:cs="Arial"/>
          <w:sz w:val="24"/>
          <w:szCs w:val="24"/>
        </w:rPr>
        <w:t>3.3</w:t>
      </w:r>
      <w:r w:rsidR="00762F94">
        <w:rPr>
          <w:rFonts w:ascii="Arial" w:hAnsi="Arial" w:cs="Arial"/>
          <w:sz w:val="24"/>
          <w:szCs w:val="24"/>
        </w:rPr>
        <w:t xml:space="preserve">. </w:t>
      </w:r>
      <w:proofErr w:type="gramStart"/>
      <w:r w:rsidRPr="00762F94">
        <w:rPr>
          <w:rFonts w:ascii="Arial" w:hAnsi="Arial" w:cs="Arial"/>
          <w:b/>
          <w:sz w:val="24"/>
          <w:szCs w:val="24"/>
        </w:rPr>
        <w:t xml:space="preserve">Adults </w:t>
      </w:r>
      <w:r w:rsidRPr="00DB20DA">
        <w:rPr>
          <w:rFonts w:ascii="Arial" w:hAnsi="Arial" w:cs="Arial"/>
          <w:sz w:val="24"/>
          <w:szCs w:val="24"/>
        </w:rPr>
        <w:t>:</w:t>
      </w:r>
      <w:proofErr w:type="gramEnd"/>
      <w:r w:rsidRPr="00DB20DA">
        <w:rPr>
          <w:rFonts w:ascii="Arial" w:hAnsi="Arial" w:cs="Arial"/>
          <w:sz w:val="24"/>
          <w:szCs w:val="24"/>
        </w:rPr>
        <w:t xml:space="preserve">  The males of both species were found to be more susceptible to both compounds than the females.  Adult CTC 12 beetles were more tolerant to triflumuron than adult FSS II beetles.  </w:t>
      </w:r>
      <w:r w:rsidRPr="00762F94">
        <w:rPr>
          <w:rFonts w:ascii="Arial" w:hAnsi="Arial" w:cs="Arial"/>
          <w:i/>
          <w:sz w:val="24"/>
          <w:szCs w:val="24"/>
        </w:rPr>
        <w:t>T. confusum</w:t>
      </w:r>
      <w:r w:rsidRPr="00DB20DA">
        <w:rPr>
          <w:rFonts w:ascii="Arial" w:hAnsi="Arial" w:cs="Arial"/>
          <w:sz w:val="24"/>
          <w:szCs w:val="24"/>
        </w:rPr>
        <w:t xml:space="preserve"> adults were found to be more resistant than </w:t>
      </w:r>
      <w:r w:rsidRPr="00762F94">
        <w:rPr>
          <w:rFonts w:ascii="Arial" w:hAnsi="Arial" w:cs="Arial"/>
          <w:i/>
          <w:sz w:val="24"/>
          <w:szCs w:val="24"/>
        </w:rPr>
        <w:t>T. castaneum</w:t>
      </w:r>
      <w:r w:rsidRPr="00DB20DA">
        <w:rPr>
          <w:rFonts w:ascii="Arial" w:hAnsi="Arial" w:cs="Arial"/>
          <w:sz w:val="24"/>
          <w:szCs w:val="24"/>
        </w:rPr>
        <w:t xml:space="preserve"> adults in both treatments (Table 4).</w:t>
      </w:r>
    </w:p>
    <w:p w:rsidR="00F47E39" w:rsidRPr="00DB20DA" w:rsidRDefault="00F47E39" w:rsidP="00DB20DA">
      <w:pPr>
        <w:pStyle w:val="ListParagraph"/>
        <w:spacing w:after="0" w:line="240" w:lineRule="auto"/>
        <w:ind w:left="0"/>
        <w:rPr>
          <w:rFonts w:ascii="Arial" w:hAnsi="Arial" w:cs="Arial"/>
          <w:sz w:val="24"/>
          <w:szCs w:val="24"/>
        </w:rPr>
      </w:pPr>
    </w:p>
    <w:p w:rsidR="00F47E39" w:rsidRPr="00DB20DA" w:rsidRDefault="00F47E39" w:rsidP="00DB20DA">
      <w:pPr>
        <w:pStyle w:val="ListParagraph"/>
        <w:spacing w:after="0" w:line="240" w:lineRule="auto"/>
        <w:ind w:left="0"/>
        <w:rPr>
          <w:rFonts w:ascii="Arial" w:hAnsi="Arial" w:cs="Arial"/>
          <w:sz w:val="24"/>
          <w:szCs w:val="24"/>
        </w:rPr>
      </w:pPr>
    </w:p>
    <w:p w:rsidR="00762F94" w:rsidRDefault="00762F94">
      <w:pPr>
        <w:rPr>
          <w:rFonts w:ascii="Arial" w:hAnsi="Arial" w:cs="Arial"/>
          <w:sz w:val="24"/>
          <w:szCs w:val="24"/>
        </w:rPr>
      </w:pPr>
      <w:r>
        <w:rPr>
          <w:rFonts w:ascii="Arial" w:hAnsi="Arial" w:cs="Arial"/>
          <w:sz w:val="24"/>
          <w:szCs w:val="24"/>
        </w:rPr>
        <w:br w:type="page"/>
      </w:r>
    </w:p>
    <w:p w:rsidR="00F47E39" w:rsidRPr="00DB20DA" w:rsidRDefault="00F47E39" w:rsidP="00DB20DA">
      <w:pPr>
        <w:pStyle w:val="ListParagraph"/>
        <w:spacing w:after="0" w:line="240" w:lineRule="auto"/>
        <w:ind w:left="0"/>
        <w:rPr>
          <w:rFonts w:ascii="Arial" w:hAnsi="Arial" w:cs="Arial"/>
          <w:sz w:val="24"/>
          <w:szCs w:val="24"/>
        </w:rPr>
      </w:pPr>
      <w:r w:rsidRPr="00DB20DA">
        <w:rPr>
          <w:rFonts w:ascii="Arial" w:hAnsi="Arial" w:cs="Arial"/>
          <w:sz w:val="24"/>
          <w:szCs w:val="24"/>
        </w:rPr>
        <w:lastRenderedPageBreak/>
        <w:t xml:space="preserve">4. </w:t>
      </w:r>
      <w:proofErr w:type="gramStart"/>
      <w:r w:rsidRPr="00762F94">
        <w:rPr>
          <w:rFonts w:ascii="Arial" w:hAnsi="Arial" w:cs="Arial"/>
          <w:b/>
          <w:sz w:val="24"/>
          <w:szCs w:val="24"/>
        </w:rPr>
        <w:t>Discussion</w:t>
      </w:r>
      <w:r w:rsidRPr="00DB20DA">
        <w:rPr>
          <w:rFonts w:ascii="Arial" w:hAnsi="Arial" w:cs="Arial"/>
          <w:sz w:val="24"/>
          <w:szCs w:val="24"/>
        </w:rPr>
        <w:t xml:space="preserve"> :</w:t>
      </w:r>
      <w:proofErr w:type="gramEnd"/>
    </w:p>
    <w:p w:rsidR="00F47E39" w:rsidRPr="00DB20DA" w:rsidRDefault="00F47E39" w:rsidP="00762F94">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Chitin synthesis inhibitors (CSIs) act against the larval stage of insects, which usually fail to survive due to incomplete moulting or disrupted cuticle formation (Fox, 1990).  Both triflumuron and cyromazine are stomach toxicants, and need the larvae to feed on the treated food.  If the larvae feed on these compounds at the beginning of instar, the lethal effect appears during any of the next moults (Hamman and Sirrenberg, 1980; Zoebelein et al., 1980).  Hence at short exposer period higher doses of these compounds are needed for the toxic effect compared to the dose required at longer exposer.  Similar results were reported by Ishaaya et al. (1984) and Ishaaya and Yablonski (1987) when </w:t>
      </w:r>
      <w:r w:rsidRPr="00762F94">
        <w:rPr>
          <w:rFonts w:ascii="Arial" w:hAnsi="Arial" w:cs="Arial"/>
          <w:i/>
          <w:sz w:val="24"/>
          <w:szCs w:val="24"/>
        </w:rPr>
        <w:t>T. confusum</w:t>
      </w:r>
      <w:r w:rsidRPr="00DB20DA">
        <w:rPr>
          <w:rFonts w:ascii="Arial" w:hAnsi="Arial" w:cs="Arial"/>
          <w:sz w:val="24"/>
          <w:szCs w:val="24"/>
        </w:rPr>
        <w:t xml:space="preserve"> larvae were treated with other CSI compounds.  Young larvae are normally susceptible to csi treatments (Mian and Mulla, 1982).  Susceptibility of the second instar larvae of the laboratory strains of both species as obtained in the present </w:t>
      </w:r>
      <w:proofErr w:type="gramStart"/>
      <w:r w:rsidRPr="00DB20DA">
        <w:rPr>
          <w:rFonts w:ascii="Arial" w:hAnsi="Arial" w:cs="Arial"/>
          <w:sz w:val="24"/>
          <w:szCs w:val="24"/>
        </w:rPr>
        <w:t>study,</w:t>
      </w:r>
      <w:proofErr w:type="gramEnd"/>
      <w:r w:rsidRPr="00DB20DA">
        <w:rPr>
          <w:rFonts w:ascii="Arial" w:hAnsi="Arial" w:cs="Arial"/>
          <w:sz w:val="24"/>
          <w:szCs w:val="24"/>
        </w:rPr>
        <w:t xml:space="preserve"> might be due to the voracious nature of these larvae than the younger ones.  The older larvae generally show tolerance to CSI compounds</w:t>
      </w:r>
      <w:r w:rsidR="00762F94">
        <w:rPr>
          <w:rFonts w:ascii="Arial" w:hAnsi="Arial" w:cs="Arial"/>
          <w:sz w:val="24"/>
          <w:szCs w:val="24"/>
        </w:rPr>
        <w:t xml:space="preserve">. </w:t>
      </w:r>
      <w:proofErr w:type="gramStart"/>
      <w:r w:rsidRPr="00DB20DA">
        <w:rPr>
          <w:rFonts w:ascii="Arial" w:hAnsi="Arial" w:cs="Arial"/>
          <w:sz w:val="24"/>
          <w:szCs w:val="24"/>
        </w:rPr>
        <w:t xml:space="preserve">(Neal, 1974; Rathburn and Boike, 1975; Busvine </w:t>
      </w:r>
      <w:r w:rsidRPr="00762F94">
        <w:rPr>
          <w:rFonts w:ascii="Arial" w:hAnsi="Arial" w:cs="Arial"/>
          <w:i/>
          <w:sz w:val="24"/>
          <w:szCs w:val="24"/>
        </w:rPr>
        <w:t>et al</w:t>
      </w:r>
      <w:r w:rsidRPr="00DB20DA">
        <w:rPr>
          <w:rFonts w:ascii="Arial" w:hAnsi="Arial" w:cs="Arial"/>
          <w:sz w:val="24"/>
          <w:szCs w:val="24"/>
        </w:rPr>
        <w:t>., 1976</w:t>
      </w:r>
      <w:r w:rsidR="00553DCB" w:rsidRPr="00DB20DA">
        <w:rPr>
          <w:rFonts w:ascii="Arial" w:hAnsi="Arial" w:cs="Arial"/>
          <w:sz w:val="24"/>
          <w:szCs w:val="24"/>
        </w:rPr>
        <w:t xml:space="preserve">; Hammann and Sirrenberg, 1980, Retnakaran and Wright, 1987; Natarajan </w:t>
      </w:r>
      <w:r w:rsidR="00553DCB" w:rsidRPr="00762F94">
        <w:rPr>
          <w:rFonts w:ascii="Arial" w:hAnsi="Arial" w:cs="Arial"/>
          <w:i/>
          <w:sz w:val="24"/>
          <w:szCs w:val="24"/>
        </w:rPr>
        <w:t>et al</w:t>
      </w:r>
      <w:r w:rsidR="00553DCB" w:rsidRPr="00DB20DA">
        <w:rPr>
          <w:rFonts w:ascii="Arial" w:hAnsi="Arial" w:cs="Arial"/>
          <w:sz w:val="24"/>
          <w:szCs w:val="24"/>
        </w:rPr>
        <w:t>., 1988; DeMark and Bennett, 1989), possibly due to their better ability to metabolize these compounds (Neumann and Guyer, 1987; Clarke and Jewess, 1990).</w:t>
      </w:r>
      <w:proofErr w:type="gramEnd"/>
    </w:p>
    <w:p w:rsidR="00553DCB" w:rsidRPr="00DB20DA" w:rsidRDefault="00553DCB" w:rsidP="00DB20DA">
      <w:pPr>
        <w:pStyle w:val="ListParagraph"/>
        <w:spacing w:after="0" w:line="240" w:lineRule="auto"/>
        <w:ind w:left="0"/>
        <w:rPr>
          <w:rFonts w:ascii="Arial" w:hAnsi="Arial" w:cs="Arial"/>
          <w:sz w:val="24"/>
          <w:szCs w:val="24"/>
        </w:rPr>
      </w:pPr>
    </w:p>
    <w:p w:rsidR="00553DCB" w:rsidRPr="00DB20DA" w:rsidRDefault="00553DCB" w:rsidP="00762F94">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By virtue of mode of action CSI compounds would not be lethal to the adults (Grosscurt and Jongsma, 1987).  In the present study at higher doses of the compounds and long exposer adult mortality was observed in both species.  In adults CSI compounds very often disrupt the gut and associated organs (Clarke </w:t>
      </w:r>
      <w:r w:rsidRPr="00762F94">
        <w:rPr>
          <w:rFonts w:ascii="Arial" w:hAnsi="Arial" w:cs="Arial"/>
          <w:i/>
          <w:sz w:val="24"/>
          <w:szCs w:val="24"/>
        </w:rPr>
        <w:t>et al</w:t>
      </w:r>
      <w:r w:rsidRPr="00DB20DA">
        <w:rPr>
          <w:rFonts w:ascii="Arial" w:hAnsi="Arial" w:cs="Arial"/>
          <w:sz w:val="24"/>
          <w:szCs w:val="24"/>
        </w:rPr>
        <w:t xml:space="preserve">., 1977; Becker, 1978, 1980; Mitsui et al., 1984; Soltani, 1984, Pelsue, 1985 and Parween, 1997), resulting digestive disorders (Ishaaya and Ascher, 1977), starvation and ultimate death (Soltani, 1984; Neumann and Guyer, 1988).  Moreover, triflumuron treated food disrupted the reproductive systems in both sexes of adult </w:t>
      </w:r>
      <w:r w:rsidR="00762F94" w:rsidRPr="00762F94">
        <w:rPr>
          <w:rFonts w:ascii="Arial" w:hAnsi="Arial" w:cs="Arial"/>
          <w:i/>
          <w:sz w:val="24"/>
          <w:szCs w:val="24"/>
        </w:rPr>
        <w:t>T.</w:t>
      </w:r>
      <w:r w:rsidRPr="00762F94">
        <w:rPr>
          <w:rFonts w:ascii="Arial" w:hAnsi="Arial" w:cs="Arial"/>
          <w:i/>
          <w:sz w:val="24"/>
          <w:szCs w:val="24"/>
        </w:rPr>
        <w:t>castaneum</w:t>
      </w:r>
      <w:r w:rsidRPr="00DB20DA">
        <w:rPr>
          <w:rFonts w:ascii="Arial" w:hAnsi="Arial" w:cs="Arial"/>
          <w:sz w:val="24"/>
          <w:szCs w:val="24"/>
        </w:rPr>
        <w:t xml:space="preserve"> (Parween, 1996).  All these effects might have resulted in the lethal effects in adults, those fed on triflumuron or cyromazine treated food in the present experiment.</w:t>
      </w:r>
    </w:p>
    <w:p w:rsidR="00553DCB" w:rsidRPr="00DB20DA" w:rsidRDefault="00553DCB" w:rsidP="00DB20DA">
      <w:pPr>
        <w:pStyle w:val="ListParagraph"/>
        <w:spacing w:after="0" w:line="240" w:lineRule="auto"/>
        <w:ind w:left="0"/>
        <w:rPr>
          <w:rFonts w:ascii="Arial" w:hAnsi="Arial" w:cs="Arial"/>
          <w:sz w:val="24"/>
          <w:szCs w:val="24"/>
        </w:rPr>
      </w:pPr>
    </w:p>
    <w:p w:rsidR="00553DCB" w:rsidRPr="00DB20DA" w:rsidRDefault="00553DCB"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5. </w:t>
      </w:r>
      <w:r w:rsidRPr="00762F94">
        <w:rPr>
          <w:rFonts w:ascii="Arial" w:hAnsi="Arial" w:cs="Arial"/>
          <w:b/>
          <w:sz w:val="24"/>
          <w:szCs w:val="24"/>
        </w:rPr>
        <w:t>Conclusion</w:t>
      </w:r>
    </w:p>
    <w:p w:rsidR="00553DCB" w:rsidRPr="00DB20DA" w:rsidRDefault="00553DCB" w:rsidP="00762F94">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Both Triflumuron and Cyromazine can control the flour beetles effectively at low doses if the young larvae are allowed to feed on treated food for whole larval life.  A short treatment to either the larvae or to the adults would not be effectively toxic and will need very high dose.  The confused flour beetles were found to be slightly tolerant to the CSI treatment.  However, the multi-resistant strain (CTC 12) of </w:t>
      </w:r>
      <w:r w:rsidR="00762F94" w:rsidRPr="00762F94">
        <w:rPr>
          <w:rFonts w:ascii="Arial" w:hAnsi="Arial" w:cs="Arial"/>
          <w:i/>
          <w:sz w:val="24"/>
          <w:szCs w:val="24"/>
        </w:rPr>
        <w:t>T.</w:t>
      </w:r>
      <w:r w:rsidRPr="00762F94">
        <w:rPr>
          <w:rFonts w:ascii="Arial" w:hAnsi="Arial" w:cs="Arial"/>
          <w:i/>
          <w:sz w:val="24"/>
          <w:szCs w:val="24"/>
        </w:rPr>
        <w:t>castaneum</w:t>
      </w:r>
      <w:r w:rsidRPr="00DB20DA">
        <w:rPr>
          <w:rFonts w:ascii="Arial" w:hAnsi="Arial" w:cs="Arial"/>
          <w:sz w:val="24"/>
          <w:szCs w:val="24"/>
        </w:rPr>
        <w:t xml:space="preserve"> was found to be slightly tolerant to triflumuron than the susceptible strain (FSS II) (Table 5).  The present result indicates that both Triflumuron and Cyromazine may be used in the management of </w:t>
      </w:r>
      <w:r w:rsidRPr="00762F94">
        <w:rPr>
          <w:rFonts w:ascii="Arial" w:hAnsi="Arial" w:cs="Arial"/>
          <w:i/>
          <w:sz w:val="24"/>
          <w:szCs w:val="24"/>
        </w:rPr>
        <w:t>Tribolium</w:t>
      </w:r>
      <w:r w:rsidRPr="00DB20DA">
        <w:rPr>
          <w:rFonts w:ascii="Arial" w:hAnsi="Arial" w:cs="Arial"/>
          <w:sz w:val="24"/>
          <w:szCs w:val="24"/>
        </w:rPr>
        <w:t xml:space="preserve"> which is important from both the Integrated Pest Management (IPM)</w:t>
      </w:r>
      <w:r w:rsidR="005D7A2A" w:rsidRPr="00DB20DA">
        <w:rPr>
          <w:rFonts w:ascii="Arial" w:hAnsi="Arial" w:cs="Arial"/>
          <w:sz w:val="24"/>
          <w:szCs w:val="24"/>
        </w:rPr>
        <w:t xml:space="preserve"> and Global Environment Protection (GEP) point of views.</w:t>
      </w:r>
    </w:p>
    <w:p w:rsidR="005D7A2A" w:rsidRPr="00DB20DA" w:rsidRDefault="005D7A2A" w:rsidP="00DB20DA">
      <w:pPr>
        <w:pStyle w:val="ListParagraph"/>
        <w:spacing w:after="0" w:line="240" w:lineRule="auto"/>
        <w:ind w:left="0"/>
        <w:rPr>
          <w:rFonts w:ascii="Arial" w:hAnsi="Arial" w:cs="Arial"/>
          <w:sz w:val="24"/>
          <w:szCs w:val="24"/>
        </w:rPr>
      </w:pPr>
    </w:p>
    <w:p w:rsidR="005D7A2A" w:rsidRPr="00DB20DA" w:rsidRDefault="005D7A2A" w:rsidP="00762F94">
      <w:pPr>
        <w:pStyle w:val="ListParagraph"/>
        <w:spacing w:after="0" w:line="240" w:lineRule="auto"/>
        <w:ind w:left="0"/>
        <w:jc w:val="both"/>
        <w:rPr>
          <w:rFonts w:ascii="Arial" w:hAnsi="Arial" w:cs="Arial"/>
          <w:sz w:val="24"/>
          <w:szCs w:val="24"/>
        </w:rPr>
      </w:pPr>
      <w:proofErr w:type="gramStart"/>
      <w:r w:rsidRPr="00762F94">
        <w:rPr>
          <w:rFonts w:ascii="Arial" w:hAnsi="Arial" w:cs="Arial"/>
          <w:b/>
          <w:sz w:val="24"/>
          <w:szCs w:val="24"/>
        </w:rPr>
        <w:t>A</w:t>
      </w:r>
      <w:r w:rsidR="00762F94" w:rsidRPr="00762F94">
        <w:rPr>
          <w:rFonts w:ascii="Arial" w:hAnsi="Arial" w:cs="Arial"/>
          <w:b/>
          <w:sz w:val="24"/>
          <w:szCs w:val="24"/>
        </w:rPr>
        <w:t>cknowledgements</w:t>
      </w:r>
      <w:r w:rsidR="00762F94">
        <w:rPr>
          <w:rFonts w:ascii="Arial" w:hAnsi="Arial" w:cs="Arial"/>
          <w:sz w:val="24"/>
          <w:szCs w:val="24"/>
        </w:rPr>
        <w:t xml:space="preserve"> </w:t>
      </w:r>
      <w:r w:rsidRPr="00DB20DA">
        <w:rPr>
          <w:rFonts w:ascii="Arial" w:hAnsi="Arial" w:cs="Arial"/>
          <w:sz w:val="24"/>
          <w:szCs w:val="24"/>
        </w:rPr>
        <w:t>:</w:t>
      </w:r>
      <w:proofErr w:type="gramEnd"/>
      <w:r w:rsidR="00762F94">
        <w:rPr>
          <w:rFonts w:ascii="Arial" w:hAnsi="Arial" w:cs="Arial"/>
          <w:sz w:val="24"/>
          <w:szCs w:val="24"/>
        </w:rPr>
        <w:t xml:space="preserve"> </w:t>
      </w:r>
      <w:r w:rsidRPr="00DB20DA">
        <w:rPr>
          <w:rFonts w:ascii="Arial" w:hAnsi="Arial" w:cs="Arial"/>
          <w:sz w:val="24"/>
          <w:szCs w:val="24"/>
        </w:rPr>
        <w:t>Selina Parween is grateful to the Department of Agricultural and Environmental Science, University of Newcastle upon Tyne, UK, for laboratory facilities,  The British Council for financial assistance and Rajshahi University, Bangladesh for granting study leave.  Financial support to both A.H.M. Kamaruzzaman and M.A. Mazid by the Institute of Biological Sciences, Rajshahi University, Bangladesh is also gratefully acknowledged.</w:t>
      </w:r>
    </w:p>
    <w:p w:rsidR="005D7A2A" w:rsidRPr="00DB20DA" w:rsidRDefault="005D7A2A" w:rsidP="00DB20DA">
      <w:pPr>
        <w:pStyle w:val="ListParagraph"/>
        <w:spacing w:after="0" w:line="240" w:lineRule="auto"/>
        <w:ind w:left="0"/>
        <w:rPr>
          <w:rFonts w:ascii="Arial" w:hAnsi="Arial" w:cs="Arial"/>
          <w:sz w:val="24"/>
          <w:szCs w:val="24"/>
        </w:rPr>
      </w:pPr>
    </w:p>
    <w:p w:rsidR="005D7A2A" w:rsidRPr="00DB20DA" w:rsidRDefault="005D7A2A" w:rsidP="00DB20DA">
      <w:pPr>
        <w:pStyle w:val="ListParagraph"/>
        <w:spacing w:after="0" w:line="240" w:lineRule="auto"/>
        <w:ind w:left="0"/>
        <w:rPr>
          <w:rFonts w:ascii="Arial" w:hAnsi="Arial" w:cs="Arial"/>
          <w:sz w:val="24"/>
          <w:szCs w:val="24"/>
        </w:rPr>
      </w:pPr>
      <w:proofErr w:type="gramStart"/>
      <w:r w:rsidRPr="00DB20DA">
        <w:rPr>
          <w:rFonts w:ascii="Arial" w:hAnsi="Arial" w:cs="Arial"/>
          <w:sz w:val="24"/>
          <w:szCs w:val="24"/>
        </w:rPr>
        <w:lastRenderedPageBreak/>
        <w:t>REFERENCES :</w:t>
      </w:r>
      <w:proofErr w:type="gramEnd"/>
    </w:p>
    <w:p w:rsidR="005D7A2A" w:rsidRPr="00DB20DA" w:rsidRDefault="005D7A2A" w:rsidP="00DB20DA">
      <w:pPr>
        <w:pStyle w:val="ListParagraph"/>
        <w:spacing w:after="0" w:line="240" w:lineRule="auto"/>
        <w:ind w:left="0"/>
        <w:rPr>
          <w:rFonts w:ascii="Arial" w:hAnsi="Arial" w:cs="Arial"/>
          <w:sz w:val="24"/>
          <w:szCs w:val="24"/>
        </w:rPr>
      </w:pPr>
    </w:p>
    <w:p w:rsidR="005D7A2A" w:rsidRPr="00DB20DA" w:rsidRDefault="005D7A2A"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Abbott, W.S. (1925) – A method of computing effectiveness of an insecticide.</w:t>
      </w:r>
      <w:r w:rsidR="00A00B82">
        <w:rPr>
          <w:rFonts w:ascii="Arial" w:hAnsi="Arial" w:cs="Arial"/>
          <w:sz w:val="24"/>
          <w:szCs w:val="24"/>
        </w:rPr>
        <w:t xml:space="preserve"> </w:t>
      </w:r>
      <w:r w:rsidRPr="00A00B82">
        <w:rPr>
          <w:rFonts w:ascii="Arial" w:hAnsi="Arial" w:cs="Arial"/>
          <w:i/>
          <w:sz w:val="24"/>
          <w:szCs w:val="24"/>
        </w:rPr>
        <w:t xml:space="preserve">J. Econ. </w:t>
      </w:r>
      <w:proofErr w:type="gramStart"/>
      <w:r w:rsidRPr="00A00B82">
        <w:rPr>
          <w:rFonts w:ascii="Arial" w:hAnsi="Arial" w:cs="Arial"/>
          <w:i/>
          <w:sz w:val="24"/>
          <w:szCs w:val="24"/>
        </w:rPr>
        <w:t>Entomol</w:t>
      </w:r>
      <w:r w:rsidRPr="00DB20DA">
        <w:rPr>
          <w:rFonts w:ascii="Arial" w:hAnsi="Arial" w:cs="Arial"/>
          <w:sz w:val="24"/>
          <w:szCs w:val="24"/>
        </w:rPr>
        <w:t>.</w:t>
      </w:r>
      <w:proofErr w:type="gramEnd"/>
      <w:r w:rsidRPr="00DB20DA">
        <w:rPr>
          <w:rFonts w:ascii="Arial" w:hAnsi="Arial" w:cs="Arial"/>
          <w:sz w:val="24"/>
          <w:szCs w:val="24"/>
        </w:rPr>
        <w:t xml:space="preserve"> </w:t>
      </w:r>
      <w:proofErr w:type="gramStart"/>
      <w:r w:rsidRPr="00DB20DA">
        <w:rPr>
          <w:rFonts w:ascii="Arial" w:hAnsi="Arial" w:cs="Arial"/>
          <w:sz w:val="24"/>
          <w:szCs w:val="24"/>
        </w:rPr>
        <w:t>18 :</w:t>
      </w:r>
      <w:proofErr w:type="gramEnd"/>
      <w:r w:rsidRPr="00DB20DA">
        <w:rPr>
          <w:rFonts w:ascii="Arial" w:hAnsi="Arial" w:cs="Arial"/>
          <w:sz w:val="24"/>
          <w:szCs w:val="24"/>
        </w:rPr>
        <w:t xml:space="preserve"> 265-267.</w:t>
      </w:r>
    </w:p>
    <w:p w:rsidR="005D7A2A" w:rsidRPr="00DB20DA" w:rsidRDefault="005D7A2A" w:rsidP="00DB20DA">
      <w:pPr>
        <w:pStyle w:val="ListParagraph"/>
        <w:spacing w:after="0" w:line="240" w:lineRule="auto"/>
        <w:ind w:left="0"/>
        <w:rPr>
          <w:rFonts w:ascii="Arial" w:hAnsi="Arial" w:cs="Arial"/>
          <w:sz w:val="24"/>
          <w:szCs w:val="24"/>
        </w:rPr>
      </w:pPr>
    </w:p>
    <w:p w:rsidR="005D7A2A" w:rsidRPr="00DB20DA" w:rsidRDefault="005D7A2A"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Becker, B. (1978</w:t>
      </w:r>
      <w:proofErr w:type="gramStart"/>
      <w:r w:rsidRPr="00DB20DA">
        <w:rPr>
          <w:rFonts w:ascii="Arial" w:hAnsi="Arial" w:cs="Arial"/>
          <w:sz w:val="24"/>
          <w:szCs w:val="24"/>
        </w:rPr>
        <w:t>)  Effects</w:t>
      </w:r>
      <w:proofErr w:type="gramEnd"/>
      <w:r w:rsidRPr="00DB20DA">
        <w:rPr>
          <w:rFonts w:ascii="Arial" w:hAnsi="Arial" w:cs="Arial"/>
          <w:sz w:val="24"/>
          <w:szCs w:val="24"/>
        </w:rPr>
        <w:t xml:space="preserve"> of 20-hydroxyecdysone, juvenile hormone, dimilin and</w:t>
      </w:r>
      <w:r w:rsidR="00A00B82">
        <w:rPr>
          <w:rFonts w:ascii="Arial" w:hAnsi="Arial" w:cs="Arial"/>
          <w:sz w:val="24"/>
          <w:szCs w:val="24"/>
        </w:rPr>
        <w:t xml:space="preserve"> c</w:t>
      </w:r>
      <w:r w:rsidRPr="00DB20DA">
        <w:rPr>
          <w:rFonts w:ascii="Arial" w:hAnsi="Arial" w:cs="Arial"/>
          <w:sz w:val="24"/>
          <w:szCs w:val="24"/>
        </w:rPr>
        <w:t xml:space="preserve">aptan on </w:t>
      </w:r>
      <w:r w:rsidRPr="00A00B82">
        <w:rPr>
          <w:rFonts w:ascii="Arial" w:hAnsi="Arial" w:cs="Arial"/>
          <w:i/>
          <w:sz w:val="24"/>
          <w:szCs w:val="24"/>
        </w:rPr>
        <w:t>in vitro</w:t>
      </w:r>
      <w:r w:rsidRPr="00DB20DA">
        <w:rPr>
          <w:rFonts w:ascii="Arial" w:hAnsi="Arial" w:cs="Arial"/>
          <w:sz w:val="24"/>
          <w:szCs w:val="24"/>
        </w:rPr>
        <w:t xml:space="preserve"> synthesis of peritrophic membrances in</w:t>
      </w:r>
      <w:r w:rsidR="00A00B82">
        <w:rPr>
          <w:rFonts w:ascii="Arial" w:hAnsi="Arial" w:cs="Arial"/>
          <w:sz w:val="24"/>
          <w:szCs w:val="24"/>
        </w:rPr>
        <w:t xml:space="preserve"> </w:t>
      </w:r>
      <w:r w:rsidRPr="00A00B82">
        <w:rPr>
          <w:rFonts w:ascii="Arial" w:hAnsi="Arial" w:cs="Arial"/>
          <w:i/>
          <w:sz w:val="24"/>
          <w:szCs w:val="24"/>
        </w:rPr>
        <w:t>Calliphora erythrocephala.</w:t>
      </w:r>
      <w:r w:rsidRPr="00DB20DA">
        <w:rPr>
          <w:rFonts w:ascii="Arial" w:hAnsi="Arial" w:cs="Arial"/>
          <w:sz w:val="24"/>
          <w:szCs w:val="24"/>
        </w:rPr>
        <w:t xml:space="preserve">  </w:t>
      </w:r>
      <w:r w:rsidRPr="00A00B82">
        <w:rPr>
          <w:rFonts w:ascii="Arial" w:hAnsi="Arial" w:cs="Arial"/>
          <w:i/>
          <w:sz w:val="24"/>
          <w:szCs w:val="24"/>
        </w:rPr>
        <w:t xml:space="preserve">J. Econ. </w:t>
      </w:r>
      <w:proofErr w:type="gramStart"/>
      <w:r w:rsidRPr="00A00B82">
        <w:rPr>
          <w:rFonts w:ascii="Arial" w:hAnsi="Arial" w:cs="Arial"/>
          <w:i/>
          <w:sz w:val="24"/>
          <w:szCs w:val="24"/>
        </w:rPr>
        <w:t>Entomol</w:t>
      </w:r>
      <w:r w:rsidRPr="00DB20DA">
        <w:rPr>
          <w:rFonts w:ascii="Arial" w:hAnsi="Arial" w:cs="Arial"/>
          <w:sz w:val="24"/>
          <w:szCs w:val="24"/>
        </w:rPr>
        <w:t>.,</w:t>
      </w:r>
      <w:proofErr w:type="gramEnd"/>
      <w:r w:rsidRPr="00DB20DA">
        <w:rPr>
          <w:rFonts w:ascii="Arial" w:hAnsi="Arial" w:cs="Arial"/>
          <w:sz w:val="24"/>
          <w:szCs w:val="24"/>
        </w:rPr>
        <w:t xml:space="preserve"> 24 : 699-705.</w:t>
      </w:r>
    </w:p>
    <w:p w:rsidR="005D7A2A" w:rsidRPr="00DB20DA" w:rsidRDefault="005D7A2A" w:rsidP="00DB20DA">
      <w:pPr>
        <w:pStyle w:val="ListParagraph"/>
        <w:spacing w:after="0" w:line="240" w:lineRule="auto"/>
        <w:ind w:left="0"/>
        <w:rPr>
          <w:rFonts w:ascii="Arial" w:hAnsi="Arial" w:cs="Arial"/>
          <w:sz w:val="24"/>
          <w:szCs w:val="24"/>
        </w:rPr>
      </w:pPr>
    </w:p>
    <w:p w:rsidR="005D7A2A" w:rsidRPr="00DB20DA" w:rsidRDefault="005D7A2A"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Becker, B. (1980) – Effect of Polyoxin-D on in vitro synthesis of peritrophic</w:t>
      </w:r>
      <w:r w:rsidR="00A00B82">
        <w:rPr>
          <w:rFonts w:ascii="Arial" w:hAnsi="Arial" w:cs="Arial"/>
          <w:sz w:val="24"/>
          <w:szCs w:val="24"/>
        </w:rPr>
        <w:t xml:space="preserve"> </w:t>
      </w:r>
      <w:r w:rsidRPr="00DB20DA">
        <w:rPr>
          <w:rFonts w:ascii="Arial" w:hAnsi="Arial" w:cs="Arial"/>
          <w:sz w:val="24"/>
          <w:szCs w:val="24"/>
        </w:rPr>
        <w:t xml:space="preserve">membranes in </w:t>
      </w:r>
      <w:r w:rsidRPr="00A00B82">
        <w:rPr>
          <w:rFonts w:ascii="Arial" w:hAnsi="Arial" w:cs="Arial"/>
          <w:i/>
          <w:sz w:val="24"/>
          <w:szCs w:val="24"/>
        </w:rPr>
        <w:t xml:space="preserve">Calliphora erythrocephala.  Insect </w:t>
      </w:r>
      <w:proofErr w:type="gramStart"/>
      <w:r w:rsidRPr="00A00B82">
        <w:rPr>
          <w:rFonts w:ascii="Arial" w:hAnsi="Arial" w:cs="Arial"/>
          <w:i/>
          <w:sz w:val="24"/>
          <w:szCs w:val="24"/>
        </w:rPr>
        <w:t>Biochem</w:t>
      </w:r>
      <w:r w:rsidRPr="00DB20DA">
        <w:rPr>
          <w:rFonts w:ascii="Arial" w:hAnsi="Arial" w:cs="Arial"/>
          <w:sz w:val="24"/>
          <w:szCs w:val="24"/>
        </w:rPr>
        <w:t>.,</w:t>
      </w:r>
      <w:proofErr w:type="gramEnd"/>
      <w:r w:rsidRPr="00DB20DA">
        <w:rPr>
          <w:rFonts w:ascii="Arial" w:hAnsi="Arial" w:cs="Arial"/>
          <w:sz w:val="24"/>
          <w:szCs w:val="24"/>
        </w:rPr>
        <w:t xml:space="preserve"> 10 : 101-106.</w:t>
      </w:r>
    </w:p>
    <w:p w:rsidR="005D7A2A" w:rsidRPr="00DB20DA" w:rsidRDefault="005D7A2A" w:rsidP="00DB20DA">
      <w:pPr>
        <w:pStyle w:val="ListParagraph"/>
        <w:spacing w:after="0" w:line="240" w:lineRule="auto"/>
        <w:ind w:left="0"/>
        <w:rPr>
          <w:rFonts w:ascii="Arial" w:hAnsi="Arial" w:cs="Arial"/>
          <w:sz w:val="24"/>
          <w:szCs w:val="24"/>
        </w:rPr>
      </w:pPr>
    </w:p>
    <w:p w:rsidR="005D7A2A" w:rsidRPr="00DB20DA" w:rsidRDefault="005D7A2A"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Busvine, J.R. (1971) – </w:t>
      </w:r>
      <w:r w:rsidRPr="00A00B82">
        <w:rPr>
          <w:rFonts w:ascii="Arial" w:hAnsi="Arial" w:cs="Arial"/>
          <w:i/>
          <w:sz w:val="24"/>
          <w:szCs w:val="24"/>
        </w:rPr>
        <w:t>Critical review of the techniques for testing insecticides</w:t>
      </w:r>
      <w:r w:rsidRPr="00DB20DA">
        <w:rPr>
          <w:rFonts w:ascii="Arial" w:hAnsi="Arial" w:cs="Arial"/>
          <w:sz w:val="24"/>
          <w:szCs w:val="24"/>
        </w:rPr>
        <w:t>.</w:t>
      </w:r>
      <w:r w:rsidR="00A00B82">
        <w:rPr>
          <w:rFonts w:ascii="Arial" w:hAnsi="Arial" w:cs="Arial"/>
          <w:sz w:val="24"/>
          <w:szCs w:val="24"/>
        </w:rPr>
        <w:t xml:space="preserve"> </w:t>
      </w:r>
      <w:proofErr w:type="gramStart"/>
      <w:r w:rsidRPr="00DB20DA">
        <w:rPr>
          <w:rFonts w:ascii="Arial" w:hAnsi="Arial" w:cs="Arial"/>
          <w:sz w:val="24"/>
          <w:szCs w:val="24"/>
        </w:rPr>
        <w:t>Commonwealt</w:t>
      </w:r>
      <w:r w:rsidR="005365AB" w:rsidRPr="00DB20DA">
        <w:rPr>
          <w:rFonts w:ascii="Arial" w:hAnsi="Arial" w:cs="Arial"/>
          <w:sz w:val="24"/>
          <w:szCs w:val="24"/>
        </w:rPr>
        <w:t>h Agricultural Bureaux (CAB), UK</w:t>
      </w:r>
      <w:r w:rsidRPr="00DB20DA">
        <w:rPr>
          <w:rFonts w:ascii="Arial" w:hAnsi="Arial" w:cs="Arial"/>
          <w:sz w:val="24"/>
          <w:szCs w:val="24"/>
        </w:rPr>
        <w:t>.</w:t>
      </w:r>
      <w:proofErr w:type="gramEnd"/>
    </w:p>
    <w:p w:rsidR="005D7A2A" w:rsidRPr="00DB20DA" w:rsidRDefault="005D7A2A" w:rsidP="00DB20DA">
      <w:pPr>
        <w:pStyle w:val="ListParagraph"/>
        <w:spacing w:after="0" w:line="240" w:lineRule="auto"/>
        <w:ind w:left="0"/>
        <w:rPr>
          <w:rFonts w:ascii="Arial" w:hAnsi="Arial" w:cs="Arial"/>
          <w:sz w:val="24"/>
          <w:szCs w:val="24"/>
        </w:rPr>
      </w:pPr>
    </w:p>
    <w:p w:rsidR="005365AB" w:rsidRPr="00DB20DA" w:rsidRDefault="005365AB"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Busvine, J.R., Rongsriyam, Y. and Bruno, D. (1976) – Effects of some insect Development inhibitors on mosquito larvae.  </w:t>
      </w:r>
      <w:proofErr w:type="gramStart"/>
      <w:r w:rsidRPr="00A00B82">
        <w:rPr>
          <w:rFonts w:ascii="Arial" w:hAnsi="Arial" w:cs="Arial"/>
          <w:i/>
          <w:sz w:val="24"/>
          <w:szCs w:val="24"/>
        </w:rPr>
        <w:t>Pestic.</w:t>
      </w:r>
      <w:proofErr w:type="gramEnd"/>
      <w:r w:rsidRPr="00A00B82">
        <w:rPr>
          <w:rFonts w:ascii="Arial" w:hAnsi="Arial" w:cs="Arial"/>
          <w:i/>
          <w:sz w:val="24"/>
          <w:szCs w:val="24"/>
        </w:rPr>
        <w:t xml:space="preserve"> Sci</w:t>
      </w:r>
      <w:r w:rsidRPr="00DB20DA">
        <w:rPr>
          <w:rFonts w:ascii="Arial" w:hAnsi="Arial" w:cs="Arial"/>
          <w:sz w:val="24"/>
          <w:szCs w:val="24"/>
        </w:rPr>
        <w:t xml:space="preserve">., </w:t>
      </w:r>
      <w:proofErr w:type="gramStart"/>
      <w:r w:rsidRPr="00DB20DA">
        <w:rPr>
          <w:rFonts w:ascii="Arial" w:hAnsi="Arial" w:cs="Arial"/>
          <w:sz w:val="24"/>
          <w:szCs w:val="24"/>
        </w:rPr>
        <w:t>7 :</w:t>
      </w:r>
      <w:proofErr w:type="gramEnd"/>
      <w:r w:rsidRPr="00DB20DA">
        <w:rPr>
          <w:rFonts w:ascii="Arial" w:hAnsi="Arial" w:cs="Arial"/>
          <w:sz w:val="24"/>
          <w:szCs w:val="24"/>
        </w:rPr>
        <w:t xml:space="preserve"> 153-160.</w:t>
      </w:r>
    </w:p>
    <w:p w:rsidR="005365AB" w:rsidRPr="00DB20DA" w:rsidRDefault="005365AB" w:rsidP="00A00B82">
      <w:pPr>
        <w:pStyle w:val="ListParagraph"/>
        <w:spacing w:after="0" w:line="240" w:lineRule="auto"/>
        <w:ind w:hanging="720"/>
        <w:rPr>
          <w:rFonts w:ascii="Arial" w:hAnsi="Arial" w:cs="Arial"/>
          <w:sz w:val="24"/>
          <w:szCs w:val="24"/>
        </w:rPr>
      </w:pPr>
    </w:p>
    <w:p w:rsidR="005365AB" w:rsidRPr="00DB20DA" w:rsidRDefault="005365AB"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Carter, S.W. (1975) – Laboratory evaluation of three novel insecticides inhibiting</w:t>
      </w:r>
      <w:r w:rsidR="00A00B82">
        <w:rPr>
          <w:rFonts w:ascii="Arial" w:hAnsi="Arial" w:cs="Arial"/>
          <w:sz w:val="24"/>
          <w:szCs w:val="24"/>
        </w:rPr>
        <w:t xml:space="preserve"> </w:t>
      </w:r>
      <w:r w:rsidRPr="00DB20DA">
        <w:rPr>
          <w:rFonts w:ascii="Arial" w:hAnsi="Arial" w:cs="Arial"/>
          <w:sz w:val="24"/>
          <w:szCs w:val="24"/>
        </w:rPr>
        <w:t>Cuticle formation against some susceptible and resistant stored products</w:t>
      </w:r>
      <w:r w:rsidR="00A00B82">
        <w:rPr>
          <w:rFonts w:ascii="Arial" w:hAnsi="Arial" w:cs="Arial"/>
          <w:sz w:val="24"/>
          <w:szCs w:val="24"/>
        </w:rPr>
        <w:t xml:space="preserve"> b</w:t>
      </w:r>
      <w:r w:rsidRPr="00DB20DA">
        <w:rPr>
          <w:rFonts w:ascii="Arial" w:hAnsi="Arial" w:cs="Arial"/>
          <w:sz w:val="24"/>
          <w:szCs w:val="24"/>
        </w:rPr>
        <w:t xml:space="preserve">eetles.  </w:t>
      </w:r>
      <w:r w:rsidRPr="00A00B82">
        <w:rPr>
          <w:rFonts w:ascii="Arial" w:hAnsi="Arial" w:cs="Arial"/>
          <w:i/>
          <w:sz w:val="24"/>
          <w:szCs w:val="24"/>
        </w:rPr>
        <w:t>J. Stores Prod. Res</w:t>
      </w:r>
      <w:r w:rsidRPr="00DB20DA">
        <w:rPr>
          <w:rFonts w:ascii="Arial" w:hAnsi="Arial" w:cs="Arial"/>
          <w:sz w:val="24"/>
          <w:szCs w:val="24"/>
        </w:rPr>
        <w:t xml:space="preserve">., </w:t>
      </w:r>
      <w:proofErr w:type="gramStart"/>
      <w:r w:rsidRPr="00DB20DA">
        <w:rPr>
          <w:rFonts w:ascii="Arial" w:hAnsi="Arial" w:cs="Arial"/>
          <w:sz w:val="24"/>
          <w:szCs w:val="24"/>
        </w:rPr>
        <w:t>11 :</w:t>
      </w:r>
      <w:proofErr w:type="gramEnd"/>
      <w:r w:rsidRPr="00DB20DA">
        <w:rPr>
          <w:rFonts w:ascii="Arial" w:hAnsi="Arial" w:cs="Arial"/>
          <w:sz w:val="24"/>
          <w:szCs w:val="24"/>
        </w:rPr>
        <w:t xml:space="preserve"> 187-193.</w:t>
      </w:r>
    </w:p>
    <w:p w:rsidR="005365AB" w:rsidRPr="00DB20DA" w:rsidRDefault="005365AB" w:rsidP="00DB20DA">
      <w:pPr>
        <w:pStyle w:val="ListParagraph"/>
        <w:spacing w:after="0" w:line="240" w:lineRule="auto"/>
        <w:ind w:left="0"/>
        <w:rPr>
          <w:rFonts w:ascii="Arial" w:hAnsi="Arial" w:cs="Arial"/>
          <w:sz w:val="24"/>
          <w:szCs w:val="24"/>
        </w:rPr>
      </w:pPr>
    </w:p>
    <w:p w:rsidR="003438BE" w:rsidRPr="00DB20DA" w:rsidRDefault="005365AB" w:rsidP="00A00B82">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Champ, B.R. (1986) – Occurrence of resistance to insecticides in grain storage</w:t>
      </w:r>
      <w:r w:rsidR="00A00B82">
        <w:rPr>
          <w:rFonts w:ascii="Arial" w:hAnsi="Arial" w:cs="Arial"/>
          <w:sz w:val="24"/>
          <w:szCs w:val="24"/>
        </w:rPr>
        <w:t xml:space="preserve"> </w:t>
      </w:r>
      <w:r w:rsidRPr="00DB20DA">
        <w:rPr>
          <w:rFonts w:ascii="Arial" w:hAnsi="Arial" w:cs="Arial"/>
          <w:sz w:val="24"/>
          <w:szCs w:val="24"/>
        </w:rPr>
        <w:t>pests.</w:t>
      </w:r>
      <w:proofErr w:type="gramEnd"/>
      <w:r w:rsidR="00A00B82">
        <w:rPr>
          <w:rFonts w:ascii="Arial" w:hAnsi="Arial" w:cs="Arial"/>
          <w:sz w:val="24"/>
          <w:szCs w:val="24"/>
        </w:rPr>
        <w:t xml:space="preserve">  </w:t>
      </w:r>
      <w:proofErr w:type="gramStart"/>
      <w:r w:rsidRPr="00DB20DA">
        <w:rPr>
          <w:rFonts w:ascii="Arial" w:hAnsi="Arial" w:cs="Arial"/>
          <w:sz w:val="24"/>
          <w:szCs w:val="24"/>
        </w:rPr>
        <w:t xml:space="preserve">In – </w:t>
      </w:r>
      <w:r w:rsidRPr="00A00B82">
        <w:rPr>
          <w:rFonts w:ascii="Arial" w:hAnsi="Arial" w:cs="Arial"/>
          <w:i/>
          <w:sz w:val="24"/>
          <w:szCs w:val="24"/>
        </w:rPr>
        <w:t>Pesticides and Humid Tropical Grain Storage Systems</w:t>
      </w:r>
      <w:r w:rsidRPr="00DB20DA">
        <w:rPr>
          <w:rFonts w:ascii="Arial" w:hAnsi="Arial" w:cs="Arial"/>
          <w:sz w:val="24"/>
          <w:szCs w:val="24"/>
        </w:rPr>
        <w:t xml:space="preserve"> – (B.R. Champ</w:t>
      </w:r>
      <w:r w:rsidR="00A00B82">
        <w:rPr>
          <w:rFonts w:ascii="Arial" w:hAnsi="Arial" w:cs="Arial"/>
          <w:sz w:val="24"/>
          <w:szCs w:val="24"/>
        </w:rPr>
        <w:t xml:space="preserve"> </w:t>
      </w:r>
      <w:r w:rsidRPr="00DB20DA">
        <w:rPr>
          <w:rFonts w:ascii="Arial" w:hAnsi="Arial" w:cs="Arial"/>
          <w:sz w:val="24"/>
          <w:szCs w:val="24"/>
        </w:rPr>
        <w:t xml:space="preserve">and E. Highley </w:t>
      </w:r>
      <w:r w:rsidR="003438BE" w:rsidRPr="00DB20DA">
        <w:rPr>
          <w:rFonts w:ascii="Arial" w:hAnsi="Arial" w:cs="Arial"/>
          <w:sz w:val="24"/>
          <w:szCs w:val="24"/>
        </w:rPr>
        <w:t>eds.), pp.229-255.</w:t>
      </w:r>
      <w:proofErr w:type="gramEnd"/>
      <w:r w:rsidR="003438BE" w:rsidRPr="00DB20DA">
        <w:rPr>
          <w:rFonts w:ascii="Arial" w:hAnsi="Arial" w:cs="Arial"/>
          <w:sz w:val="24"/>
          <w:szCs w:val="24"/>
        </w:rPr>
        <w:t xml:space="preserve">  Australian Centre for International</w:t>
      </w:r>
      <w:r w:rsidR="00A00B82">
        <w:rPr>
          <w:rFonts w:ascii="Arial" w:hAnsi="Arial" w:cs="Arial"/>
          <w:sz w:val="24"/>
          <w:szCs w:val="24"/>
        </w:rPr>
        <w:t xml:space="preserve"> </w:t>
      </w:r>
      <w:r w:rsidR="003438BE" w:rsidRPr="00DB20DA">
        <w:rPr>
          <w:rFonts w:ascii="Arial" w:hAnsi="Arial" w:cs="Arial"/>
          <w:sz w:val="24"/>
          <w:szCs w:val="24"/>
        </w:rPr>
        <w:t>Agricultural Research, Canberra.</w:t>
      </w:r>
    </w:p>
    <w:p w:rsidR="003438BE" w:rsidRPr="00DB20DA" w:rsidRDefault="003438BE" w:rsidP="00DB20DA">
      <w:pPr>
        <w:pStyle w:val="ListParagraph"/>
        <w:spacing w:after="0" w:line="240" w:lineRule="auto"/>
        <w:ind w:left="0"/>
        <w:rPr>
          <w:rFonts w:ascii="Arial" w:hAnsi="Arial" w:cs="Arial"/>
          <w:sz w:val="24"/>
          <w:szCs w:val="24"/>
        </w:rPr>
      </w:pPr>
    </w:p>
    <w:p w:rsidR="003438BE" w:rsidRPr="00DB20DA" w:rsidRDefault="003438BE"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Champ, B.R. and Dyte, C.E. (1976</w:t>
      </w:r>
      <w:proofErr w:type="gramStart"/>
      <w:r w:rsidRPr="00DB20DA">
        <w:rPr>
          <w:rFonts w:ascii="Arial" w:hAnsi="Arial" w:cs="Arial"/>
          <w:sz w:val="24"/>
          <w:szCs w:val="24"/>
        </w:rPr>
        <w:t>)  -</w:t>
      </w:r>
      <w:proofErr w:type="gramEnd"/>
      <w:r w:rsidRPr="00DB20DA">
        <w:rPr>
          <w:rFonts w:ascii="Arial" w:hAnsi="Arial" w:cs="Arial"/>
          <w:sz w:val="24"/>
          <w:szCs w:val="24"/>
        </w:rPr>
        <w:t xml:space="preserve"> </w:t>
      </w:r>
      <w:r w:rsidRPr="00A00B82">
        <w:rPr>
          <w:rFonts w:ascii="Arial" w:hAnsi="Arial" w:cs="Arial"/>
          <w:i/>
          <w:sz w:val="24"/>
          <w:szCs w:val="24"/>
        </w:rPr>
        <w:t xml:space="preserve">Report of the F.A.O.  </w:t>
      </w:r>
      <w:proofErr w:type="gramStart"/>
      <w:r w:rsidRPr="00A00B82">
        <w:rPr>
          <w:rFonts w:ascii="Arial" w:hAnsi="Arial" w:cs="Arial"/>
          <w:i/>
          <w:sz w:val="24"/>
          <w:szCs w:val="24"/>
        </w:rPr>
        <w:t>Global survey of Pesticide</w:t>
      </w:r>
      <w:r w:rsidR="00A00B82">
        <w:rPr>
          <w:rFonts w:ascii="Arial" w:hAnsi="Arial" w:cs="Arial"/>
          <w:i/>
          <w:sz w:val="24"/>
          <w:szCs w:val="24"/>
        </w:rPr>
        <w:t xml:space="preserve"> </w:t>
      </w:r>
      <w:r w:rsidRPr="00A00B82">
        <w:rPr>
          <w:rFonts w:ascii="Arial" w:hAnsi="Arial" w:cs="Arial"/>
          <w:i/>
          <w:sz w:val="24"/>
          <w:szCs w:val="24"/>
        </w:rPr>
        <w:t>Suscept</w:t>
      </w:r>
      <w:r w:rsidR="00A00B82">
        <w:rPr>
          <w:rFonts w:ascii="Arial" w:hAnsi="Arial" w:cs="Arial"/>
          <w:i/>
          <w:sz w:val="24"/>
          <w:szCs w:val="24"/>
        </w:rPr>
        <w:t>ibility of Stored Grain Pests.</w:t>
      </w:r>
      <w:proofErr w:type="gramEnd"/>
      <w:r w:rsidR="00A00B82">
        <w:rPr>
          <w:rFonts w:ascii="Arial" w:hAnsi="Arial" w:cs="Arial"/>
          <w:i/>
          <w:sz w:val="24"/>
          <w:szCs w:val="24"/>
        </w:rPr>
        <w:t xml:space="preserve"> </w:t>
      </w:r>
      <w:proofErr w:type="gramStart"/>
      <w:r w:rsidRPr="00A00B82">
        <w:rPr>
          <w:rFonts w:ascii="Arial" w:hAnsi="Arial" w:cs="Arial"/>
          <w:i/>
          <w:sz w:val="24"/>
          <w:szCs w:val="24"/>
        </w:rPr>
        <w:t>F.A.O. Plant Products Protection Series</w:t>
      </w:r>
      <w:r w:rsidRPr="00DB20DA">
        <w:rPr>
          <w:rFonts w:ascii="Arial" w:hAnsi="Arial" w:cs="Arial"/>
          <w:sz w:val="24"/>
          <w:szCs w:val="24"/>
        </w:rPr>
        <w:t xml:space="preserve"> No.5, 297 pp.</w:t>
      </w:r>
      <w:proofErr w:type="gramEnd"/>
    </w:p>
    <w:p w:rsidR="003438BE" w:rsidRPr="00DB20DA" w:rsidRDefault="003438BE" w:rsidP="00DB20DA">
      <w:pPr>
        <w:pStyle w:val="ListParagraph"/>
        <w:spacing w:after="0" w:line="240" w:lineRule="auto"/>
        <w:ind w:left="0"/>
        <w:rPr>
          <w:rFonts w:ascii="Arial" w:hAnsi="Arial" w:cs="Arial"/>
          <w:sz w:val="24"/>
          <w:szCs w:val="24"/>
        </w:rPr>
      </w:pPr>
    </w:p>
    <w:p w:rsidR="003438BE" w:rsidRPr="00DB20DA" w:rsidRDefault="003438BE" w:rsidP="00A00B8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Clarke, B.S. and Jewess, P.J. (1990) </w:t>
      </w:r>
      <w:proofErr w:type="gramStart"/>
      <w:r w:rsidRPr="00DB20DA">
        <w:rPr>
          <w:rFonts w:ascii="Arial" w:hAnsi="Arial" w:cs="Arial"/>
          <w:sz w:val="24"/>
          <w:szCs w:val="24"/>
        </w:rPr>
        <w:t>-  The</w:t>
      </w:r>
      <w:proofErr w:type="gramEnd"/>
      <w:r w:rsidRPr="00DB20DA">
        <w:rPr>
          <w:rFonts w:ascii="Arial" w:hAnsi="Arial" w:cs="Arial"/>
          <w:sz w:val="24"/>
          <w:szCs w:val="24"/>
        </w:rPr>
        <w:t xml:space="preserve"> uptake, excretion and metabolism of the</w:t>
      </w:r>
      <w:r w:rsidR="00A00B82">
        <w:rPr>
          <w:rFonts w:ascii="Arial" w:hAnsi="Arial" w:cs="Arial"/>
          <w:sz w:val="24"/>
          <w:szCs w:val="24"/>
        </w:rPr>
        <w:t xml:space="preserve"> </w:t>
      </w:r>
      <w:r w:rsidRPr="00DB20DA">
        <w:rPr>
          <w:rFonts w:ascii="Arial" w:hAnsi="Arial" w:cs="Arial"/>
          <w:sz w:val="24"/>
          <w:szCs w:val="24"/>
        </w:rPr>
        <w:t xml:space="preserve">Acylurea insecticide, flufenoxuron in </w:t>
      </w:r>
      <w:r w:rsidRPr="00A00B82">
        <w:rPr>
          <w:rFonts w:ascii="Arial" w:hAnsi="Arial" w:cs="Arial"/>
          <w:i/>
          <w:sz w:val="24"/>
          <w:szCs w:val="24"/>
        </w:rPr>
        <w:t>Spodoptera littoralis</w:t>
      </w:r>
      <w:r w:rsidRPr="00DB20DA">
        <w:rPr>
          <w:rFonts w:ascii="Arial" w:hAnsi="Arial" w:cs="Arial"/>
          <w:sz w:val="24"/>
          <w:szCs w:val="24"/>
        </w:rPr>
        <w:t xml:space="preserve"> larvae, by</w:t>
      </w:r>
      <w:r w:rsidR="00A00B82">
        <w:rPr>
          <w:rFonts w:ascii="Arial" w:hAnsi="Arial" w:cs="Arial"/>
          <w:sz w:val="24"/>
          <w:szCs w:val="24"/>
        </w:rPr>
        <w:t xml:space="preserve"> f</w:t>
      </w:r>
      <w:r w:rsidRPr="00DB20DA">
        <w:rPr>
          <w:rFonts w:ascii="Arial" w:hAnsi="Arial" w:cs="Arial"/>
          <w:sz w:val="24"/>
          <w:szCs w:val="24"/>
        </w:rPr>
        <w:t xml:space="preserve">eeding and topical application.  </w:t>
      </w:r>
      <w:proofErr w:type="gramStart"/>
      <w:r w:rsidRPr="00A00B82">
        <w:rPr>
          <w:rFonts w:ascii="Arial" w:hAnsi="Arial" w:cs="Arial"/>
          <w:i/>
          <w:sz w:val="24"/>
          <w:szCs w:val="24"/>
        </w:rPr>
        <w:t>Pestic.</w:t>
      </w:r>
      <w:proofErr w:type="gramEnd"/>
      <w:r w:rsidRPr="00A00B82">
        <w:rPr>
          <w:rFonts w:ascii="Arial" w:hAnsi="Arial" w:cs="Arial"/>
          <w:i/>
          <w:sz w:val="24"/>
          <w:szCs w:val="24"/>
        </w:rPr>
        <w:t xml:space="preserve"> Sci</w:t>
      </w:r>
      <w:r w:rsidRPr="00DB20DA">
        <w:rPr>
          <w:rFonts w:ascii="Arial" w:hAnsi="Arial" w:cs="Arial"/>
          <w:sz w:val="24"/>
          <w:szCs w:val="24"/>
        </w:rPr>
        <w:t xml:space="preserve">., </w:t>
      </w:r>
      <w:proofErr w:type="gramStart"/>
      <w:r w:rsidRPr="00DB20DA">
        <w:rPr>
          <w:rFonts w:ascii="Arial" w:hAnsi="Arial" w:cs="Arial"/>
          <w:sz w:val="24"/>
          <w:szCs w:val="24"/>
        </w:rPr>
        <w:t>28 :</w:t>
      </w:r>
      <w:proofErr w:type="gramEnd"/>
      <w:r w:rsidRPr="00DB20DA">
        <w:rPr>
          <w:rFonts w:ascii="Arial" w:hAnsi="Arial" w:cs="Arial"/>
          <w:sz w:val="24"/>
          <w:szCs w:val="24"/>
        </w:rPr>
        <w:t xml:space="preserve"> 357-365.</w:t>
      </w:r>
    </w:p>
    <w:p w:rsidR="003438BE" w:rsidRPr="00DB20DA" w:rsidRDefault="003438BE" w:rsidP="00DB20DA">
      <w:pPr>
        <w:pStyle w:val="ListParagraph"/>
        <w:spacing w:after="0" w:line="240" w:lineRule="auto"/>
        <w:ind w:left="0"/>
        <w:rPr>
          <w:rFonts w:ascii="Arial" w:hAnsi="Arial" w:cs="Arial"/>
          <w:sz w:val="24"/>
          <w:szCs w:val="24"/>
        </w:rPr>
      </w:pPr>
    </w:p>
    <w:p w:rsidR="003438BE" w:rsidRPr="00DB20DA" w:rsidRDefault="003438BE" w:rsidP="00A00B82">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Clarke, L., Temple, G.H.R. and Vioncent, J.F.V. (1977) – The effects of a chitin</w:t>
      </w:r>
      <w:r w:rsidR="00A00B82">
        <w:rPr>
          <w:rFonts w:ascii="Arial" w:hAnsi="Arial" w:cs="Arial"/>
          <w:sz w:val="24"/>
          <w:szCs w:val="24"/>
        </w:rPr>
        <w:t xml:space="preserve"> i</w:t>
      </w:r>
      <w:r w:rsidRPr="00DB20DA">
        <w:rPr>
          <w:rFonts w:ascii="Arial" w:hAnsi="Arial" w:cs="Arial"/>
          <w:sz w:val="24"/>
          <w:szCs w:val="24"/>
        </w:rPr>
        <w:t>nhibitordimilin on the production of peritrophic membrane in the locust,</w:t>
      </w:r>
      <w:r w:rsidR="00A00B82">
        <w:rPr>
          <w:rFonts w:ascii="Arial" w:hAnsi="Arial" w:cs="Arial"/>
          <w:sz w:val="24"/>
          <w:szCs w:val="24"/>
        </w:rPr>
        <w:t xml:space="preserve"> </w:t>
      </w:r>
      <w:r w:rsidRPr="00A00B82">
        <w:rPr>
          <w:rFonts w:ascii="Arial" w:hAnsi="Arial" w:cs="Arial"/>
          <w:i/>
          <w:sz w:val="24"/>
          <w:szCs w:val="24"/>
        </w:rPr>
        <w:t>Locusta migratoria.</w:t>
      </w:r>
      <w:proofErr w:type="gramEnd"/>
      <w:r w:rsidRPr="00A00B82">
        <w:rPr>
          <w:rFonts w:ascii="Arial" w:hAnsi="Arial" w:cs="Arial"/>
          <w:i/>
          <w:sz w:val="24"/>
          <w:szCs w:val="24"/>
        </w:rPr>
        <w:t xml:space="preserve">  J. Insect Physiol</w:t>
      </w:r>
      <w:r w:rsidRPr="00DB20DA">
        <w:rPr>
          <w:rFonts w:ascii="Arial" w:hAnsi="Arial" w:cs="Arial"/>
          <w:sz w:val="24"/>
          <w:szCs w:val="24"/>
        </w:rPr>
        <w:t xml:space="preserve">., </w:t>
      </w:r>
      <w:proofErr w:type="gramStart"/>
      <w:r w:rsidRPr="00DB20DA">
        <w:rPr>
          <w:rFonts w:ascii="Arial" w:hAnsi="Arial" w:cs="Arial"/>
          <w:sz w:val="24"/>
          <w:szCs w:val="24"/>
        </w:rPr>
        <w:t>23 :</w:t>
      </w:r>
      <w:proofErr w:type="gramEnd"/>
      <w:r w:rsidRPr="00DB20DA">
        <w:rPr>
          <w:rFonts w:ascii="Arial" w:hAnsi="Arial" w:cs="Arial"/>
          <w:sz w:val="24"/>
          <w:szCs w:val="24"/>
        </w:rPr>
        <w:t xml:space="preserve"> 241-246.</w:t>
      </w:r>
    </w:p>
    <w:p w:rsidR="003438BE" w:rsidRPr="00DB20DA" w:rsidRDefault="003438BE" w:rsidP="00DB20DA">
      <w:pPr>
        <w:pStyle w:val="ListParagraph"/>
        <w:spacing w:after="0" w:line="240" w:lineRule="auto"/>
        <w:ind w:left="0"/>
        <w:rPr>
          <w:rFonts w:ascii="Arial" w:hAnsi="Arial" w:cs="Arial"/>
          <w:sz w:val="24"/>
          <w:szCs w:val="24"/>
        </w:rPr>
      </w:pPr>
    </w:p>
    <w:p w:rsidR="003438BE" w:rsidRPr="00DB20DA" w:rsidRDefault="003438BE" w:rsidP="00FF0B86">
      <w:pPr>
        <w:pStyle w:val="ListParagraph"/>
        <w:spacing w:after="0" w:line="240" w:lineRule="auto"/>
        <w:ind w:hanging="720"/>
        <w:jc w:val="both"/>
        <w:rPr>
          <w:rFonts w:ascii="Arial" w:hAnsi="Arial" w:cs="Arial"/>
          <w:sz w:val="24"/>
          <w:szCs w:val="24"/>
        </w:rPr>
      </w:pPr>
      <w:r w:rsidRPr="00DB20DA">
        <w:rPr>
          <w:rFonts w:ascii="Arial" w:hAnsi="Arial" w:cs="Arial"/>
          <w:sz w:val="24"/>
          <w:szCs w:val="24"/>
        </w:rPr>
        <w:t>DeMark, J.J. and Bennett, G.W. (1989) – Efficacy of chitin synthesis inhibitors on</w:t>
      </w:r>
      <w:r w:rsidR="00FF0B86">
        <w:rPr>
          <w:rFonts w:ascii="Arial" w:hAnsi="Arial" w:cs="Arial"/>
          <w:sz w:val="24"/>
          <w:szCs w:val="24"/>
        </w:rPr>
        <w:t xml:space="preserve"> </w:t>
      </w:r>
      <w:r w:rsidRPr="00DB20DA">
        <w:rPr>
          <w:rFonts w:ascii="Arial" w:hAnsi="Arial" w:cs="Arial"/>
          <w:sz w:val="24"/>
          <w:szCs w:val="24"/>
        </w:rPr>
        <w:t>Nymphal German cockroaches (</w:t>
      </w:r>
      <w:proofErr w:type="gramStart"/>
      <w:r w:rsidRPr="00DB20DA">
        <w:rPr>
          <w:rFonts w:ascii="Arial" w:hAnsi="Arial" w:cs="Arial"/>
          <w:sz w:val="24"/>
          <w:szCs w:val="24"/>
        </w:rPr>
        <w:t>Dictyoptera :</w:t>
      </w:r>
      <w:proofErr w:type="gramEnd"/>
      <w:r w:rsidRPr="00DB20DA">
        <w:rPr>
          <w:rFonts w:ascii="Arial" w:hAnsi="Arial" w:cs="Arial"/>
          <w:sz w:val="24"/>
          <w:szCs w:val="24"/>
        </w:rPr>
        <w:t xml:space="preserve"> Blattellidae).  </w:t>
      </w:r>
      <w:r w:rsidRPr="00FF0B86">
        <w:rPr>
          <w:rFonts w:ascii="Arial" w:hAnsi="Arial" w:cs="Arial"/>
          <w:i/>
          <w:sz w:val="24"/>
          <w:szCs w:val="24"/>
        </w:rPr>
        <w:t xml:space="preserve">J. Econ. </w:t>
      </w:r>
      <w:proofErr w:type="gramStart"/>
      <w:r w:rsidRPr="00FF0B86">
        <w:rPr>
          <w:rFonts w:ascii="Arial" w:hAnsi="Arial" w:cs="Arial"/>
          <w:i/>
          <w:sz w:val="24"/>
          <w:szCs w:val="24"/>
        </w:rPr>
        <w:t>Entomol</w:t>
      </w:r>
      <w:r w:rsidRPr="00DB20DA">
        <w:rPr>
          <w:rFonts w:ascii="Arial" w:hAnsi="Arial" w:cs="Arial"/>
          <w:sz w:val="24"/>
          <w:szCs w:val="24"/>
        </w:rPr>
        <w:t>.,</w:t>
      </w:r>
      <w:proofErr w:type="gramEnd"/>
      <w:r w:rsidRPr="00DB20DA">
        <w:rPr>
          <w:rFonts w:ascii="Arial" w:hAnsi="Arial" w:cs="Arial"/>
          <w:sz w:val="24"/>
          <w:szCs w:val="24"/>
        </w:rPr>
        <w:t xml:space="preserve"> 82 (6)</w:t>
      </w:r>
      <w:r w:rsidR="00264144" w:rsidRPr="00DB20DA">
        <w:rPr>
          <w:rFonts w:ascii="Arial" w:hAnsi="Arial" w:cs="Arial"/>
          <w:sz w:val="24"/>
          <w:szCs w:val="24"/>
        </w:rPr>
        <w:t xml:space="preserve"> : </w:t>
      </w:r>
      <w:r w:rsidRPr="00DB20DA">
        <w:rPr>
          <w:rFonts w:ascii="Arial" w:hAnsi="Arial" w:cs="Arial"/>
          <w:sz w:val="24"/>
          <w:szCs w:val="24"/>
        </w:rPr>
        <w:t xml:space="preserve"> 1633-1637.</w:t>
      </w:r>
    </w:p>
    <w:p w:rsidR="003438BE" w:rsidRPr="00DB20DA" w:rsidRDefault="003438BE" w:rsidP="00DB20DA">
      <w:pPr>
        <w:pStyle w:val="ListParagraph"/>
        <w:spacing w:after="0" w:line="240" w:lineRule="auto"/>
        <w:ind w:left="0"/>
        <w:rPr>
          <w:rFonts w:ascii="Arial" w:hAnsi="Arial" w:cs="Arial"/>
          <w:sz w:val="24"/>
          <w:szCs w:val="24"/>
        </w:rPr>
      </w:pPr>
    </w:p>
    <w:p w:rsidR="003438BE" w:rsidRPr="00DB20DA" w:rsidRDefault="003438BE" w:rsidP="00FF0B86">
      <w:pPr>
        <w:pStyle w:val="ListParagraph"/>
        <w:spacing w:after="0" w:line="240" w:lineRule="auto"/>
        <w:ind w:hanging="720"/>
        <w:jc w:val="both"/>
        <w:rPr>
          <w:rFonts w:ascii="Arial" w:hAnsi="Arial" w:cs="Arial"/>
          <w:sz w:val="24"/>
          <w:szCs w:val="24"/>
        </w:rPr>
      </w:pPr>
      <w:r w:rsidRPr="00DB20DA">
        <w:rPr>
          <w:rFonts w:ascii="Arial" w:hAnsi="Arial" w:cs="Arial"/>
          <w:sz w:val="24"/>
          <w:szCs w:val="24"/>
        </w:rPr>
        <w:t>Dyte, C.E. (1974) – Problems arising from insecticide resistance in storage pests.</w:t>
      </w:r>
      <w:r w:rsidR="00FF0B86">
        <w:rPr>
          <w:rFonts w:ascii="Arial" w:hAnsi="Arial" w:cs="Arial"/>
          <w:sz w:val="24"/>
          <w:szCs w:val="24"/>
        </w:rPr>
        <w:t xml:space="preserve"> </w:t>
      </w:r>
      <w:r w:rsidR="00FF0B86" w:rsidRPr="00FF0B86">
        <w:rPr>
          <w:rFonts w:ascii="Arial" w:hAnsi="Arial" w:cs="Arial"/>
          <w:i/>
          <w:sz w:val="24"/>
          <w:szCs w:val="24"/>
        </w:rPr>
        <w:t>E</w:t>
      </w:r>
      <w:r w:rsidRPr="00FF0B86">
        <w:rPr>
          <w:rFonts w:ascii="Arial" w:hAnsi="Arial" w:cs="Arial"/>
          <w:i/>
          <w:sz w:val="24"/>
          <w:szCs w:val="24"/>
        </w:rPr>
        <w:t>PPO Bull</w:t>
      </w:r>
      <w:r w:rsidRPr="00DB20DA">
        <w:rPr>
          <w:rFonts w:ascii="Arial" w:hAnsi="Arial" w:cs="Arial"/>
          <w:sz w:val="24"/>
          <w:szCs w:val="24"/>
        </w:rPr>
        <w:t xml:space="preserve">., </w:t>
      </w:r>
      <w:proofErr w:type="gramStart"/>
      <w:r w:rsidRPr="00DB20DA">
        <w:rPr>
          <w:rFonts w:ascii="Arial" w:hAnsi="Arial" w:cs="Arial"/>
          <w:sz w:val="24"/>
          <w:szCs w:val="24"/>
        </w:rPr>
        <w:t>4 :</w:t>
      </w:r>
      <w:proofErr w:type="gramEnd"/>
      <w:r w:rsidRPr="00DB20DA">
        <w:rPr>
          <w:rFonts w:ascii="Arial" w:hAnsi="Arial" w:cs="Arial"/>
          <w:sz w:val="24"/>
          <w:szCs w:val="24"/>
        </w:rPr>
        <w:t xml:space="preserve"> 275-289.</w:t>
      </w:r>
    </w:p>
    <w:p w:rsidR="00264144" w:rsidRPr="00DB20DA" w:rsidRDefault="00264144" w:rsidP="00DB20DA">
      <w:pPr>
        <w:pStyle w:val="ListParagraph"/>
        <w:spacing w:after="0" w:line="240" w:lineRule="auto"/>
        <w:ind w:left="0"/>
        <w:rPr>
          <w:rFonts w:ascii="Arial" w:hAnsi="Arial" w:cs="Arial"/>
          <w:sz w:val="24"/>
          <w:szCs w:val="24"/>
        </w:rPr>
      </w:pPr>
    </w:p>
    <w:p w:rsidR="00264144" w:rsidRPr="00DB20DA" w:rsidRDefault="00264144" w:rsidP="00E911C8">
      <w:pPr>
        <w:pStyle w:val="ListParagraph"/>
        <w:spacing w:after="0" w:line="240" w:lineRule="auto"/>
        <w:ind w:hanging="720"/>
        <w:jc w:val="both"/>
        <w:rPr>
          <w:rFonts w:ascii="Arial" w:hAnsi="Arial" w:cs="Arial"/>
          <w:sz w:val="24"/>
          <w:szCs w:val="24"/>
        </w:rPr>
      </w:pPr>
      <w:r w:rsidRPr="00DB20DA">
        <w:rPr>
          <w:rFonts w:ascii="Arial" w:hAnsi="Arial" w:cs="Arial"/>
          <w:sz w:val="24"/>
          <w:szCs w:val="24"/>
        </w:rPr>
        <w:t>Dyte, C.E. and Blackman, D.G. (1967) – Selection of a DDT-resistant strain of</w:t>
      </w:r>
      <w:r w:rsidR="00E911C8">
        <w:rPr>
          <w:rFonts w:ascii="Arial" w:hAnsi="Arial" w:cs="Arial"/>
          <w:sz w:val="24"/>
          <w:szCs w:val="24"/>
        </w:rPr>
        <w:t xml:space="preserve"> </w:t>
      </w:r>
      <w:r w:rsidRPr="00E911C8">
        <w:rPr>
          <w:rFonts w:ascii="Arial" w:hAnsi="Arial" w:cs="Arial"/>
          <w:i/>
          <w:sz w:val="24"/>
          <w:szCs w:val="24"/>
        </w:rPr>
        <w:t>Tribolium castaneum</w:t>
      </w:r>
      <w:r w:rsidRPr="00DB20DA">
        <w:rPr>
          <w:rFonts w:ascii="Arial" w:hAnsi="Arial" w:cs="Arial"/>
          <w:sz w:val="24"/>
          <w:szCs w:val="24"/>
        </w:rPr>
        <w:t xml:space="preserve"> (Herbst) (</w:t>
      </w:r>
      <w:proofErr w:type="gramStart"/>
      <w:r w:rsidRPr="00DB20DA">
        <w:rPr>
          <w:rFonts w:ascii="Arial" w:hAnsi="Arial" w:cs="Arial"/>
          <w:sz w:val="24"/>
          <w:szCs w:val="24"/>
        </w:rPr>
        <w:t>Coleoptera :</w:t>
      </w:r>
      <w:proofErr w:type="gramEnd"/>
      <w:r w:rsidRPr="00DB20DA">
        <w:rPr>
          <w:rFonts w:ascii="Arial" w:hAnsi="Arial" w:cs="Arial"/>
          <w:sz w:val="24"/>
          <w:szCs w:val="24"/>
        </w:rPr>
        <w:t xml:space="preserve"> Tenebrionidae).</w:t>
      </w:r>
      <w:r w:rsidR="00E911C8">
        <w:rPr>
          <w:rFonts w:ascii="Arial" w:hAnsi="Arial" w:cs="Arial"/>
          <w:sz w:val="24"/>
          <w:szCs w:val="24"/>
        </w:rPr>
        <w:t xml:space="preserve"> </w:t>
      </w:r>
      <w:r w:rsidRPr="00E911C8">
        <w:rPr>
          <w:rFonts w:ascii="Arial" w:hAnsi="Arial" w:cs="Arial"/>
          <w:i/>
          <w:sz w:val="24"/>
          <w:szCs w:val="24"/>
        </w:rPr>
        <w:t>J. Stored Prod. Res</w:t>
      </w:r>
      <w:r w:rsidRPr="00DB20DA">
        <w:rPr>
          <w:rFonts w:ascii="Arial" w:hAnsi="Arial" w:cs="Arial"/>
          <w:sz w:val="24"/>
          <w:szCs w:val="24"/>
        </w:rPr>
        <w:t xml:space="preserve">., </w:t>
      </w:r>
      <w:proofErr w:type="gramStart"/>
      <w:r w:rsidRPr="00DB20DA">
        <w:rPr>
          <w:rFonts w:ascii="Arial" w:hAnsi="Arial" w:cs="Arial"/>
          <w:sz w:val="24"/>
          <w:szCs w:val="24"/>
        </w:rPr>
        <w:t>2 :</w:t>
      </w:r>
      <w:proofErr w:type="gramEnd"/>
      <w:r w:rsidRPr="00DB20DA">
        <w:rPr>
          <w:rFonts w:ascii="Arial" w:hAnsi="Arial" w:cs="Arial"/>
          <w:sz w:val="24"/>
          <w:szCs w:val="24"/>
        </w:rPr>
        <w:t xml:space="preserve"> 211-228.</w:t>
      </w:r>
    </w:p>
    <w:p w:rsidR="00264144" w:rsidRPr="00DB20DA" w:rsidRDefault="00264144" w:rsidP="00DB20DA">
      <w:pPr>
        <w:pStyle w:val="ListParagraph"/>
        <w:spacing w:after="0" w:line="240" w:lineRule="auto"/>
        <w:ind w:left="0"/>
        <w:rPr>
          <w:rFonts w:ascii="Arial" w:hAnsi="Arial" w:cs="Arial"/>
          <w:sz w:val="24"/>
          <w:szCs w:val="24"/>
        </w:rPr>
      </w:pPr>
    </w:p>
    <w:p w:rsidR="00264144" w:rsidRPr="00DB20DA" w:rsidRDefault="00264144" w:rsidP="00E911C8">
      <w:pPr>
        <w:pStyle w:val="ListParagraph"/>
        <w:spacing w:after="0" w:line="240" w:lineRule="auto"/>
        <w:ind w:hanging="720"/>
        <w:jc w:val="both"/>
        <w:rPr>
          <w:rFonts w:ascii="Arial" w:hAnsi="Arial" w:cs="Arial"/>
          <w:sz w:val="24"/>
          <w:szCs w:val="24"/>
        </w:rPr>
      </w:pPr>
      <w:r w:rsidRPr="00DB20DA">
        <w:rPr>
          <w:rFonts w:ascii="Arial" w:hAnsi="Arial" w:cs="Arial"/>
          <w:sz w:val="24"/>
          <w:szCs w:val="24"/>
        </w:rPr>
        <w:lastRenderedPageBreak/>
        <w:t>Dyte, C.E. and Blackman, D.G. (1970) – The spread of insecticide resistance in</w:t>
      </w:r>
      <w:r w:rsidR="00E911C8">
        <w:rPr>
          <w:rFonts w:ascii="Arial" w:hAnsi="Arial" w:cs="Arial"/>
          <w:sz w:val="24"/>
          <w:szCs w:val="24"/>
        </w:rPr>
        <w:t xml:space="preserve"> </w:t>
      </w:r>
      <w:r w:rsidRPr="00E911C8">
        <w:rPr>
          <w:rFonts w:ascii="Arial" w:hAnsi="Arial" w:cs="Arial"/>
          <w:i/>
          <w:sz w:val="24"/>
          <w:szCs w:val="24"/>
        </w:rPr>
        <w:t xml:space="preserve">Tribolium </w:t>
      </w:r>
      <w:proofErr w:type="gramStart"/>
      <w:r w:rsidRPr="00E911C8">
        <w:rPr>
          <w:rFonts w:ascii="Arial" w:hAnsi="Arial" w:cs="Arial"/>
          <w:i/>
          <w:sz w:val="24"/>
          <w:szCs w:val="24"/>
        </w:rPr>
        <w:t>castaneum</w:t>
      </w:r>
      <w:r w:rsidRPr="00DB20DA">
        <w:rPr>
          <w:rFonts w:ascii="Arial" w:hAnsi="Arial" w:cs="Arial"/>
          <w:sz w:val="24"/>
          <w:szCs w:val="24"/>
          <w:u w:val="single"/>
        </w:rPr>
        <w:t xml:space="preserve"> </w:t>
      </w:r>
      <w:r w:rsidRPr="00DB20DA">
        <w:rPr>
          <w:rFonts w:ascii="Arial" w:hAnsi="Arial" w:cs="Arial"/>
          <w:sz w:val="24"/>
          <w:szCs w:val="24"/>
        </w:rPr>
        <w:t xml:space="preserve"> (</w:t>
      </w:r>
      <w:proofErr w:type="gramEnd"/>
      <w:r w:rsidRPr="00DB20DA">
        <w:rPr>
          <w:rFonts w:ascii="Arial" w:hAnsi="Arial" w:cs="Arial"/>
          <w:sz w:val="24"/>
          <w:szCs w:val="24"/>
        </w:rPr>
        <w:t>Herbst) (Coleoptera : Tenebrionidae).</w:t>
      </w:r>
      <w:r w:rsidR="00E911C8">
        <w:rPr>
          <w:rFonts w:ascii="Arial" w:hAnsi="Arial" w:cs="Arial"/>
          <w:sz w:val="24"/>
          <w:szCs w:val="24"/>
        </w:rPr>
        <w:t xml:space="preserve"> </w:t>
      </w:r>
      <w:r w:rsidRPr="00E911C8">
        <w:rPr>
          <w:rFonts w:ascii="Arial" w:hAnsi="Arial" w:cs="Arial"/>
          <w:i/>
          <w:sz w:val="24"/>
          <w:szCs w:val="24"/>
        </w:rPr>
        <w:t>J. Stored Prod. Res</w:t>
      </w:r>
      <w:r w:rsidRPr="00DB20DA">
        <w:rPr>
          <w:rFonts w:ascii="Arial" w:hAnsi="Arial" w:cs="Arial"/>
          <w:sz w:val="24"/>
          <w:szCs w:val="24"/>
        </w:rPr>
        <w:t xml:space="preserve">., </w:t>
      </w:r>
      <w:proofErr w:type="gramStart"/>
      <w:r w:rsidRPr="00DB20DA">
        <w:rPr>
          <w:rFonts w:ascii="Arial" w:hAnsi="Arial" w:cs="Arial"/>
          <w:sz w:val="24"/>
          <w:szCs w:val="24"/>
        </w:rPr>
        <w:t>6 :</w:t>
      </w:r>
      <w:proofErr w:type="gramEnd"/>
      <w:r w:rsidRPr="00DB20DA">
        <w:rPr>
          <w:rFonts w:ascii="Arial" w:hAnsi="Arial" w:cs="Arial"/>
          <w:sz w:val="24"/>
          <w:szCs w:val="24"/>
        </w:rPr>
        <w:t xml:space="preserve"> 225-261.</w:t>
      </w:r>
    </w:p>
    <w:p w:rsidR="00264144" w:rsidRPr="00DB20DA" w:rsidRDefault="00264144" w:rsidP="00A00B82">
      <w:pPr>
        <w:pStyle w:val="ListParagraph"/>
        <w:spacing w:after="0" w:line="240" w:lineRule="auto"/>
        <w:ind w:hanging="720"/>
        <w:rPr>
          <w:rFonts w:ascii="Arial" w:hAnsi="Arial" w:cs="Arial"/>
          <w:sz w:val="24"/>
          <w:szCs w:val="24"/>
        </w:rPr>
      </w:pPr>
    </w:p>
    <w:p w:rsidR="00264144" w:rsidRPr="00DB20DA" w:rsidRDefault="00264144"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Fox, P. (1990).  </w:t>
      </w:r>
      <w:proofErr w:type="gramStart"/>
      <w:r w:rsidRPr="00E911C8">
        <w:rPr>
          <w:rFonts w:ascii="Arial" w:hAnsi="Arial" w:cs="Arial"/>
          <w:i/>
          <w:sz w:val="24"/>
          <w:szCs w:val="24"/>
        </w:rPr>
        <w:t>Insect Growth regulators</w:t>
      </w:r>
      <w:r w:rsidRPr="00DB20DA">
        <w:rPr>
          <w:rFonts w:ascii="Arial" w:hAnsi="Arial" w:cs="Arial"/>
          <w:sz w:val="24"/>
          <w:szCs w:val="24"/>
        </w:rPr>
        <w:t>.</w:t>
      </w:r>
      <w:proofErr w:type="gramEnd"/>
      <w:r w:rsidRPr="00DB20DA">
        <w:rPr>
          <w:rFonts w:ascii="Arial" w:hAnsi="Arial" w:cs="Arial"/>
          <w:sz w:val="24"/>
          <w:szCs w:val="24"/>
        </w:rPr>
        <w:t xml:space="preserve">  PJB Publ. Ltd.  Richmond, UK, 102pp.</w:t>
      </w:r>
    </w:p>
    <w:p w:rsidR="00264144" w:rsidRPr="00DB20DA" w:rsidRDefault="00264144" w:rsidP="00DB20DA">
      <w:pPr>
        <w:pStyle w:val="ListParagraph"/>
        <w:spacing w:after="0" w:line="240" w:lineRule="auto"/>
        <w:ind w:left="0"/>
        <w:rPr>
          <w:rFonts w:ascii="Arial" w:hAnsi="Arial" w:cs="Arial"/>
          <w:sz w:val="24"/>
          <w:szCs w:val="24"/>
        </w:rPr>
      </w:pPr>
    </w:p>
    <w:p w:rsidR="00264144" w:rsidRPr="00DB20DA" w:rsidRDefault="00264144" w:rsidP="00E911C8">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Georghiou, G.P. and Mellon, R.B. (1983).</w:t>
      </w:r>
      <w:proofErr w:type="gramEnd"/>
      <w:r w:rsidRPr="00DB20DA">
        <w:rPr>
          <w:rFonts w:ascii="Arial" w:hAnsi="Arial" w:cs="Arial"/>
          <w:sz w:val="24"/>
          <w:szCs w:val="24"/>
        </w:rPr>
        <w:t xml:space="preserve">  </w:t>
      </w:r>
      <w:proofErr w:type="gramStart"/>
      <w:r w:rsidRPr="00DB20DA">
        <w:rPr>
          <w:rFonts w:ascii="Arial" w:hAnsi="Arial" w:cs="Arial"/>
          <w:sz w:val="24"/>
          <w:szCs w:val="24"/>
        </w:rPr>
        <w:t>Pesticide resistance in time and space.</w:t>
      </w:r>
      <w:proofErr w:type="gramEnd"/>
      <w:r w:rsidR="00E911C8">
        <w:rPr>
          <w:rFonts w:ascii="Arial" w:hAnsi="Arial" w:cs="Arial"/>
          <w:sz w:val="24"/>
          <w:szCs w:val="24"/>
        </w:rPr>
        <w:t xml:space="preserve"> In</w:t>
      </w:r>
      <w:r w:rsidRPr="00DB20DA">
        <w:rPr>
          <w:rFonts w:ascii="Arial" w:hAnsi="Arial" w:cs="Arial"/>
          <w:sz w:val="24"/>
          <w:szCs w:val="24"/>
        </w:rPr>
        <w:t xml:space="preserve">: </w:t>
      </w:r>
      <w:r w:rsidRPr="00E911C8">
        <w:rPr>
          <w:rFonts w:ascii="Arial" w:hAnsi="Arial" w:cs="Arial"/>
          <w:i/>
          <w:sz w:val="24"/>
          <w:szCs w:val="24"/>
        </w:rPr>
        <w:t>Pest Resistance to Pesticides</w:t>
      </w:r>
      <w:r w:rsidRPr="00DB20DA">
        <w:rPr>
          <w:rFonts w:ascii="Arial" w:hAnsi="Arial" w:cs="Arial"/>
          <w:sz w:val="24"/>
          <w:szCs w:val="24"/>
        </w:rPr>
        <w:t xml:space="preserve"> (G.P. Georghiou AND t. Sairo eds.),</w:t>
      </w:r>
      <w:r w:rsidR="00E911C8">
        <w:rPr>
          <w:rFonts w:ascii="Arial" w:hAnsi="Arial" w:cs="Arial"/>
          <w:sz w:val="24"/>
          <w:szCs w:val="24"/>
        </w:rPr>
        <w:t xml:space="preserve"> </w:t>
      </w:r>
      <w:r w:rsidRPr="00DB20DA">
        <w:rPr>
          <w:rFonts w:ascii="Arial" w:hAnsi="Arial" w:cs="Arial"/>
          <w:sz w:val="24"/>
          <w:szCs w:val="24"/>
        </w:rPr>
        <w:t>pp. 1-46,</w:t>
      </w:r>
      <w:r w:rsidR="00E911C8">
        <w:rPr>
          <w:rFonts w:ascii="Arial" w:hAnsi="Arial" w:cs="Arial"/>
          <w:sz w:val="24"/>
          <w:szCs w:val="24"/>
        </w:rPr>
        <w:t xml:space="preserve"> </w:t>
      </w:r>
      <w:r w:rsidRPr="00DB20DA">
        <w:rPr>
          <w:rFonts w:ascii="Arial" w:hAnsi="Arial" w:cs="Arial"/>
          <w:sz w:val="24"/>
          <w:szCs w:val="24"/>
        </w:rPr>
        <w:t>Plenum Press, New York.</w:t>
      </w:r>
    </w:p>
    <w:p w:rsidR="00264144" w:rsidRPr="00DB20DA" w:rsidRDefault="00264144" w:rsidP="00DB20DA">
      <w:pPr>
        <w:pStyle w:val="ListParagraph"/>
        <w:spacing w:after="0" w:line="240" w:lineRule="auto"/>
        <w:ind w:left="0"/>
        <w:rPr>
          <w:rFonts w:ascii="Arial" w:hAnsi="Arial" w:cs="Arial"/>
          <w:sz w:val="24"/>
          <w:szCs w:val="24"/>
        </w:rPr>
      </w:pPr>
    </w:p>
    <w:p w:rsidR="00264144" w:rsidRPr="00DB20DA" w:rsidRDefault="00264144" w:rsidP="00E911C8">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Grosscurt, A.C. and Jongsma, B. (1987) – Mode of action and insecticidal</w:t>
      </w:r>
      <w:r w:rsidR="00E911C8">
        <w:rPr>
          <w:rFonts w:ascii="Arial" w:hAnsi="Arial" w:cs="Arial"/>
          <w:sz w:val="24"/>
          <w:szCs w:val="24"/>
        </w:rPr>
        <w:t xml:space="preserve"> p</w:t>
      </w:r>
      <w:r w:rsidRPr="00DB20DA">
        <w:rPr>
          <w:rFonts w:ascii="Arial" w:hAnsi="Arial" w:cs="Arial"/>
          <w:sz w:val="24"/>
          <w:szCs w:val="24"/>
        </w:rPr>
        <w:t>roperties of diflurobenzuron.</w:t>
      </w:r>
      <w:proofErr w:type="gramEnd"/>
      <w:r w:rsidRPr="00DB20DA">
        <w:rPr>
          <w:rFonts w:ascii="Arial" w:hAnsi="Arial" w:cs="Arial"/>
          <w:sz w:val="24"/>
          <w:szCs w:val="24"/>
        </w:rPr>
        <w:t xml:space="preserve">  In: </w:t>
      </w:r>
      <w:r w:rsidRPr="00E911C8">
        <w:rPr>
          <w:rFonts w:ascii="Arial" w:hAnsi="Arial" w:cs="Arial"/>
          <w:i/>
          <w:sz w:val="24"/>
          <w:szCs w:val="24"/>
        </w:rPr>
        <w:t>Chitin and Benzoylphenylureas</w:t>
      </w:r>
      <w:r w:rsidR="00E911C8">
        <w:rPr>
          <w:rFonts w:ascii="Arial" w:hAnsi="Arial" w:cs="Arial"/>
          <w:i/>
          <w:sz w:val="24"/>
          <w:szCs w:val="24"/>
        </w:rPr>
        <w:t xml:space="preserve"> </w:t>
      </w:r>
      <w:r w:rsidRPr="00DB20DA">
        <w:rPr>
          <w:rFonts w:ascii="Arial" w:hAnsi="Arial" w:cs="Arial"/>
          <w:sz w:val="24"/>
          <w:szCs w:val="24"/>
        </w:rPr>
        <w:t>(J.E. Wright and A. Retnakaran eds.), pp. 75-99.</w:t>
      </w:r>
      <w:r w:rsidR="00E911C8">
        <w:rPr>
          <w:rFonts w:ascii="Arial" w:hAnsi="Arial" w:cs="Arial"/>
          <w:sz w:val="24"/>
          <w:szCs w:val="24"/>
        </w:rPr>
        <w:t xml:space="preserve"> </w:t>
      </w:r>
      <w:proofErr w:type="gramStart"/>
      <w:r w:rsidRPr="00DB20DA">
        <w:rPr>
          <w:rFonts w:ascii="Arial" w:hAnsi="Arial" w:cs="Arial"/>
          <w:sz w:val="24"/>
          <w:szCs w:val="24"/>
        </w:rPr>
        <w:t>Dr. W. Junk Publ.</w:t>
      </w:r>
      <w:proofErr w:type="gramEnd"/>
      <w:r w:rsidRPr="00DB20DA">
        <w:rPr>
          <w:rFonts w:ascii="Arial" w:hAnsi="Arial" w:cs="Arial"/>
          <w:sz w:val="24"/>
          <w:szCs w:val="24"/>
        </w:rPr>
        <w:t xml:space="preserve">  </w:t>
      </w:r>
      <w:proofErr w:type="gramStart"/>
      <w:r w:rsidRPr="00DB20DA">
        <w:rPr>
          <w:rFonts w:ascii="Arial" w:hAnsi="Arial" w:cs="Arial"/>
          <w:sz w:val="24"/>
          <w:szCs w:val="24"/>
        </w:rPr>
        <w:t>The Netherlands.</w:t>
      </w:r>
      <w:proofErr w:type="gramEnd"/>
    </w:p>
    <w:p w:rsidR="00264144" w:rsidRPr="00DB20DA" w:rsidRDefault="00264144" w:rsidP="00DB20DA">
      <w:pPr>
        <w:pStyle w:val="ListParagraph"/>
        <w:spacing w:after="0" w:line="240" w:lineRule="auto"/>
        <w:ind w:left="0"/>
        <w:rPr>
          <w:rFonts w:ascii="Arial" w:hAnsi="Arial" w:cs="Arial"/>
          <w:sz w:val="24"/>
          <w:szCs w:val="24"/>
        </w:rPr>
      </w:pPr>
    </w:p>
    <w:p w:rsidR="00F673B0" w:rsidRPr="00DB20DA" w:rsidRDefault="00264144" w:rsidP="00450E94">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Hammann, L and Sirrenberg, W. (1980) – Laboratory evaluation of SIR 8514, a new</w:t>
      </w:r>
      <w:r w:rsidR="00450E94">
        <w:rPr>
          <w:rFonts w:ascii="Arial" w:hAnsi="Arial" w:cs="Arial"/>
          <w:sz w:val="24"/>
          <w:szCs w:val="24"/>
        </w:rPr>
        <w:t xml:space="preserve"> </w:t>
      </w:r>
      <w:r w:rsidR="008531CB">
        <w:rPr>
          <w:rFonts w:ascii="Arial" w:hAnsi="Arial" w:cs="Arial"/>
          <w:sz w:val="24"/>
          <w:szCs w:val="24"/>
        </w:rPr>
        <w:t>c</w:t>
      </w:r>
      <w:r w:rsidR="00F673B0" w:rsidRPr="00DB20DA">
        <w:rPr>
          <w:rFonts w:ascii="Arial" w:hAnsi="Arial" w:cs="Arial"/>
          <w:sz w:val="24"/>
          <w:szCs w:val="24"/>
        </w:rPr>
        <w:t>hitin synthesis inhibitor of the benzoylated urea class.</w:t>
      </w:r>
      <w:proofErr w:type="gramEnd"/>
      <w:r w:rsidR="00450E94">
        <w:rPr>
          <w:rFonts w:ascii="Arial" w:hAnsi="Arial" w:cs="Arial"/>
          <w:sz w:val="24"/>
          <w:szCs w:val="24"/>
        </w:rPr>
        <w:t xml:space="preserve"> </w:t>
      </w:r>
      <w:r w:rsidR="00450E94">
        <w:rPr>
          <w:rFonts w:ascii="Arial" w:hAnsi="Arial" w:cs="Arial"/>
          <w:i/>
          <w:sz w:val="24"/>
          <w:szCs w:val="24"/>
        </w:rPr>
        <w:t>Pflazenschut</w:t>
      </w:r>
      <w:r w:rsidR="00F673B0" w:rsidRPr="00450E94">
        <w:rPr>
          <w:rFonts w:ascii="Arial" w:hAnsi="Arial" w:cs="Arial"/>
          <w:i/>
          <w:sz w:val="24"/>
          <w:szCs w:val="24"/>
        </w:rPr>
        <w:t xml:space="preserve"> Nachrichten Bayer</w:t>
      </w:r>
      <w:r w:rsidR="00F673B0" w:rsidRPr="00450E94">
        <w:rPr>
          <w:rFonts w:ascii="Arial" w:hAnsi="Arial" w:cs="Arial"/>
          <w:sz w:val="24"/>
          <w:szCs w:val="24"/>
        </w:rPr>
        <w:t xml:space="preserve"> 33 (1</w:t>
      </w:r>
      <w:proofErr w:type="gramStart"/>
      <w:r w:rsidR="00F673B0" w:rsidRPr="00450E94">
        <w:rPr>
          <w:rFonts w:ascii="Arial" w:hAnsi="Arial" w:cs="Arial"/>
          <w:sz w:val="24"/>
          <w:szCs w:val="24"/>
        </w:rPr>
        <w:t>)</w:t>
      </w:r>
      <w:r w:rsidR="00F673B0" w:rsidRPr="00DB20DA">
        <w:rPr>
          <w:rFonts w:ascii="Arial" w:hAnsi="Arial" w:cs="Arial"/>
          <w:sz w:val="24"/>
          <w:szCs w:val="24"/>
        </w:rPr>
        <w:t xml:space="preserve"> :</w:t>
      </w:r>
      <w:proofErr w:type="gramEnd"/>
      <w:r w:rsidR="00F673B0" w:rsidRPr="00DB20DA">
        <w:rPr>
          <w:rFonts w:ascii="Arial" w:hAnsi="Arial" w:cs="Arial"/>
          <w:sz w:val="24"/>
          <w:szCs w:val="24"/>
        </w:rPr>
        <w:t xml:space="preserve"> 1-34.</w:t>
      </w:r>
    </w:p>
    <w:p w:rsidR="00F673B0" w:rsidRPr="00DB20DA" w:rsidRDefault="00F673B0" w:rsidP="00DB20DA">
      <w:pPr>
        <w:pStyle w:val="ListParagraph"/>
        <w:spacing w:after="0" w:line="240" w:lineRule="auto"/>
        <w:ind w:left="0"/>
        <w:rPr>
          <w:rFonts w:ascii="Arial" w:hAnsi="Arial" w:cs="Arial"/>
          <w:sz w:val="24"/>
          <w:szCs w:val="24"/>
        </w:rPr>
      </w:pPr>
    </w:p>
    <w:p w:rsidR="00F673B0" w:rsidRPr="00DB20DA" w:rsidRDefault="00F673B0" w:rsidP="00450E94">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Ishaaya, I. and Ascher, K.R.S. (1977) – Effect of diflurobenzuron on growth and </w:t>
      </w:r>
      <w:r w:rsidR="00450E94">
        <w:rPr>
          <w:rFonts w:ascii="Arial" w:hAnsi="Arial" w:cs="Arial"/>
          <w:sz w:val="24"/>
          <w:szCs w:val="24"/>
        </w:rPr>
        <w:t>c</w:t>
      </w:r>
      <w:r w:rsidRPr="00DB20DA">
        <w:rPr>
          <w:rFonts w:ascii="Arial" w:hAnsi="Arial" w:cs="Arial"/>
          <w:sz w:val="24"/>
          <w:szCs w:val="24"/>
        </w:rPr>
        <w:t xml:space="preserve">arbohydrate hydrolases of </w:t>
      </w:r>
      <w:r w:rsidRPr="00450E94">
        <w:rPr>
          <w:rFonts w:ascii="Arial" w:hAnsi="Arial" w:cs="Arial"/>
          <w:i/>
          <w:sz w:val="24"/>
          <w:szCs w:val="24"/>
        </w:rPr>
        <w:t>Tribolium castaneum, Phytoparasitica</w:t>
      </w:r>
      <w:r w:rsidRPr="00DB20DA">
        <w:rPr>
          <w:rFonts w:ascii="Arial" w:hAnsi="Arial" w:cs="Arial"/>
          <w:sz w:val="24"/>
          <w:szCs w:val="24"/>
          <w:u w:val="single"/>
        </w:rPr>
        <w:t xml:space="preserve"> </w:t>
      </w:r>
      <w:proofErr w:type="gramStart"/>
      <w:r w:rsidRPr="00450E94">
        <w:rPr>
          <w:rFonts w:ascii="Arial" w:hAnsi="Arial" w:cs="Arial"/>
          <w:sz w:val="24"/>
          <w:szCs w:val="24"/>
        </w:rPr>
        <w:t xml:space="preserve">5 </w:t>
      </w:r>
      <w:r w:rsidRPr="00DB20DA">
        <w:rPr>
          <w:rFonts w:ascii="Arial" w:hAnsi="Arial" w:cs="Arial"/>
          <w:sz w:val="24"/>
          <w:szCs w:val="24"/>
        </w:rPr>
        <w:t>:</w:t>
      </w:r>
      <w:proofErr w:type="gramEnd"/>
      <w:r w:rsidR="00450E94">
        <w:rPr>
          <w:rFonts w:ascii="Arial" w:hAnsi="Arial" w:cs="Arial"/>
          <w:sz w:val="24"/>
          <w:szCs w:val="24"/>
        </w:rPr>
        <w:t xml:space="preserve"> </w:t>
      </w:r>
      <w:r w:rsidRPr="00DB20DA">
        <w:rPr>
          <w:rFonts w:ascii="Arial" w:hAnsi="Arial" w:cs="Arial"/>
          <w:sz w:val="24"/>
          <w:szCs w:val="24"/>
        </w:rPr>
        <w:t>149-158.</w:t>
      </w:r>
    </w:p>
    <w:p w:rsidR="00F673B0" w:rsidRPr="00DB20DA" w:rsidRDefault="00F673B0" w:rsidP="00DB20DA">
      <w:pPr>
        <w:pStyle w:val="ListParagraph"/>
        <w:spacing w:after="0" w:line="240" w:lineRule="auto"/>
        <w:ind w:left="0"/>
        <w:rPr>
          <w:rFonts w:ascii="Arial" w:hAnsi="Arial" w:cs="Arial"/>
          <w:sz w:val="24"/>
          <w:szCs w:val="24"/>
        </w:rPr>
      </w:pPr>
    </w:p>
    <w:p w:rsidR="00F673B0" w:rsidRPr="00DB20DA" w:rsidRDefault="00F673B0" w:rsidP="00450E94">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Ishaaya, I. and Yablonski, S. (1987) – Toxicity of two benzoylphenyl ureas against</w:t>
      </w:r>
      <w:r w:rsidR="00450E94">
        <w:rPr>
          <w:rFonts w:ascii="Arial" w:hAnsi="Arial" w:cs="Arial"/>
          <w:sz w:val="24"/>
          <w:szCs w:val="24"/>
        </w:rPr>
        <w:t xml:space="preserve"> </w:t>
      </w:r>
      <w:r w:rsidRPr="00DB20DA">
        <w:rPr>
          <w:rFonts w:ascii="Arial" w:hAnsi="Arial" w:cs="Arial"/>
          <w:sz w:val="24"/>
          <w:szCs w:val="24"/>
        </w:rPr>
        <w:t>Insecticide resistant mealworms.</w:t>
      </w:r>
      <w:proofErr w:type="gramEnd"/>
      <w:r w:rsidRPr="00DB20DA">
        <w:rPr>
          <w:rFonts w:ascii="Arial" w:hAnsi="Arial" w:cs="Arial"/>
          <w:sz w:val="24"/>
          <w:szCs w:val="24"/>
        </w:rPr>
        <w:t xml:space="preserve">  </w:t>
      </w:r>
      <w:proofErr w:type="gramStart"/>
      <w:r w:rsidRPr="00DB20DA">
        <w:rPr>
          <w:rFonts w:ascii="Arial" w:hAnsi="Arial" w:cs="Arial"/>
          <w:sz w:val="24"/>
          <w:szCs w:val="24"/>
        </w:rPr>
        <w:t>In :</w:t>
      </w:r>
      <w:proofErr w:type="gramEnd"/>
      <w:r w:rsidRPr="00DB20DA">
        <w:rPr>
          <w:rFonts w:ascii="Arial" w:hAnsi="Arial" w:cs="Arial"/>
          <w:sz w:val="24"/>
          <w:szCs w:val="24"/>
        </w:rPr>
        <w:t xml:space="preserve"> </w:t>
      </w:r>
      <w:r w:rsidRPr="00450E94">
        <w:rPr>
          <w:rFonts w:ascii="Arial" w:hAnsi="Arial" w:cs="Arial"/>
          <w:i/>
          <w:sz w:val="24"/>
          <w:szCs w:val="24"/>
        </w:rPr>
        <w:t>Chitin and Benzoylphenylureas</w:t>
      </w:r>
      <w:r w:rsidR="00450E94">
        <w:rPr>
          <w:rFonts w:ascii="Arial" w:hAnsi="Arial" w:cs="Arial"/>
          <w:i/>
          <w:sz w:val="24"/>
          <w:szCs w:val="24"/>
        </w:rPr>
        <w:t xml:space="preserve"> </w:t>
      </w:r>
      <w:r w:rsidRPr="00DB20DA">
        <w:rPr>
          <w:rFonts w:ascii="Arial" w:hAnsi="Arial" w:cs="Arial"/>
          <w:sz w:val="24"/>
          <w:szCs w:val="24"/>
        </w:rPr>
        <w:t>(J.E. Wright and A. Retnakaran eds.), pp. 133-140.</w:t>
      </w:r>
      <w:r w:rsidR="00450E94">
        <w:rPr>
          <w:rFonts w:ascii="Arial" w:hAnsi="Arial" w:cs="Arial"/>
          <w:sz w:val="24"/>
          <w:szCs w:val="24"/>
        </w:rPr>
        <w:t xml:space="preserve"> </w:t>
      </w:r>
      <w:r w:rsidRPr="00DB20DA">
        <w:rPr>
          <w:rFonts w:ascii="Arial" w:hAnsi="Arial" w:cs="Arial"/>
          <w:sz w:val="24"/>
          <w:szCs w:val="24"/>
        </w:rPr>
        <w:t xml:space="preserve">Dr. W. Junk Publ., </w:t>
      </w:r>
      <w:proofErr w:type="gramStart"/>
      <w:r w:rsidRPr="00DB20DA">
        <w:rPr>
          <w:rFonts w:ascii="Arial" w:hAnsi="Arial" w:cs="Arial"/>
          <w:sz w:val="24"/>
          <w:szCs w:val="24"/>
        </w:rPr>
        <w:t>The</w:t>
      </w:r>
      <w:proofErr w:type="gramEnd"/>
      <w:r w:rsidRPr="00DB20DA">
        <w:rPr>
          <w:rFonts w:ascii="Arial" w:hAnsi="Arial" w:cs="Arial"/>
          <w:sz w:val="24"/>
          <w:szCs w:val="24"/>
        </w:rPr>
        <w:t xml:space="preserve"> Netherlands.</w:t>
      </w:r>
    </w:p>
    <w:p w:rsidR="00F673B0" w:rsidRPr="00DB20DA" w:rsidRDefault="00F673B0" w:rsidP="00DB20DA">
      <w:pPr>
        <w:pStyle w:val="ListParagraph"/>
        <w:spacing w:after="0" w:line="240" w:lineRule="auto"/>
        <w:ind w:left="0"/>
        <w:rPr>
          <w:rFonts w:ascii="Arial" w:hAnsi="Arial" w:cs="Arial"/>
          <w:sz w:val="24"/>
          <w:szCs w:val="24"/>
        </w:rPr>
      </w:pPr>
    </w:p>
    <w:p w:rsidR="00F673B0" w:rsidRDefault="00F673B0" w:rsidP="008531CB">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Ishaaya, I., Nemny, N.E. and Ascher, K.R.S. (1984).</w:t>
      </w:r>
      <w:proofErr w:type="gramEnd"/>
      <w:r w:rsidRPr="00DB20DA">
        <w:rPr>
          <w:rFonts w:ascii="Arial" w:hAnsi="Arial" w:cs="Arial"/>
          <w:sz w:val="24"/>
          <w:szCs w:val="24"/>
        </w:rPr>
        <w:t xml:space="preserve">  </w:t>
      </w:r>
      <w:proofErr w:type="gramStart"/>
      <w:r w:rsidRPr="00DB20DA">
        <w:rPr>
          <w:rFonts w:ascii="Arial" w:hAnsi="Arial" w:cs="Arial"/>
          <w:sz w:val="24"/>
          <w:szCs w:val="24"/>
        </w:rPr>
        <w:t>The effect of IKI-7899, a new</w:t>
      </w:r>
      <w:r w:rsidR="008531CB">
        <w:rPr>
          <w:rFonts w:ascii="Arial" w:hAnsi="Arial" w:cs="Arial"/>
          <w:sz w:val="24"/>
          <w:szCs w:val="24"/>
        </w:rPr>
        <w:t xml:space="preserve"> c</w:t>
      </w:r>
      <w:r w:rsidRPr="00DB20DA">
        <w:rPr>
          <w:rFonts w:ascii="Arial" w:hAnsi="Arial" w:cs="Arial"/>
          <w:sz w:val="24"/>
          <w:szCs w:val="24"/>
        </w:rPr>
        <w:t xml:space="preserve">hitin synthesis inhibitor, on larvae of </w:t>
      </w:r>
      <w:r w:rsidRPr="008531CB">
        <w:rPr>
          <w:rFonts w:ascii="Arial" w:hAnsi="Arial" w:cs="Arial"/>
          <w:i/>
          <w:sz w:val="24"/>
          <w:szCs w:val="24"/>
        </w:rPr>
        <w:t>Tribolium castaneum</w:t>
      </w:r>
      <w:r w:rsidRPr="00DB20DA">
        <w:rPr>
          <w:rFonts w:ascii="Arial" w:hAnsi="Arial" w:cs="Arial"/>
          <w:sz w:val="24"/>
          <w:szCs w:val="24"/>
        </w:rPr>
        <w:t xml:space="preserve"> and </w:t>
      </w:r>
      <w:r w:rsidRPr="008531CB">
        <w:rPr>
          <w:rFonts w:ascii="Arial" w:hAnsi="Arial" w:cs="Arial"/>
          <w:i/>
          <w:sz w:val="24"/>
          <w:szCs w:val="24"/>
        </w:rPr>
        <w:t>Spodoptera littoralis.</w:t>
      </w:r>
      <w:proofErr w:type="gramEnd"/>
      <w:r w:rsidRPr="008531CB">
        <w:rPr>
          <w:rFonts w:ascii="Arial" w:hAnsi="Arial" w:cs="Arial"/>
          <w:i/>
          <w:sz w:val="24"/>
          <w:szCs w:val="24"/>
        </w:rPr>
        <w:t xml:space="preserve">  Phytoparasitica</w:t>
      </w:r>
      <w:r w:rsidRPr="00DB20DA">
        <w:rPr>
          <w:rFonts w:ascii="Arial" w:hAnsi="Arial" w:cs="Arial"/>
          <w:sz w:val="24"/>
          <w:szCs w:val="24"/>
        </w:rPr>
        <w:t xml:space="preserve"> 12 (3-4</w:t>
      </w:r>
      <w:proofErr w:type="gramStart"/>
      <w:r w:rsidRPr="00DB20DA">
        <w:rPr>
          <w:rFonts w:ascii="Arial" w:hAnsi="Arial" w:cs="Arial"/>
          <w:sz w:val="24"/>
          <w:szCs w:val="24"/>
        </w:rPr>
        <w:t>) :</w:t>
      </w:r>
      <w:proofErr w:type="gramEnd"/>
      <w:r w:rsidRPr="00DB20DA">
        <w:rPr>
          <w:rFonts w:ascii="Arial" w:hAnsi="Arial" w:cs="Arial"/>
          <w:sz w:val="24"/>
          <w:szCs w:val="24"/>
        </w:rPr>
        <w:t xml:space="preserve"> 193-197.</w:t>
      </w:r>
    </w:p>
    <w:p w:rsidR="008531CB" w:rsidRPr="00DB20DA" w:rsidRDefault="008531CB" w:rsidP="00A00B82">
      <w:pPr>
        <w:pStyle w:val="ListParagraph"/>
        <w:spacing w:after="0" w:line="240" w:lineRule="auto"/>
        <w:ind w:hanging="720"/>
        <w:rPr>
          <w:rFonts w:ascii="Arial" w:hAnsi="Arial" w:cs="Arial"/>
          <w:sz w:val="24"/>
          <w:szCs w:val="24"/>
        </w:rPr>
      </w:pPr>
    </w:p>
    <w:p w:rsidR="00F673B0" w:rsidRPr="00DB20DA" w:rsidRDefault="00F673B0" w:rsidP="008531CB">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Mayuravalli, V.V.L. and Reddy, G.P.V. (1986) – Bioefficacy of the chitin inhibitor</w:t>
      </w:r>
      <w:r w:rsidR="008531CB">
        <w:rPr>
          <w:rFonts w:ascii="Arial" w:hAnsi="Arial" w:cs="Arial"/>
          <w:sz w:val="24"/>
          <w:szCs w:val="24"/>
        </w:rPr>
        <w:t xml:space="preserve"> </w:t>
      </w:r>
      <w:r w:rsidRPr="00DB20DA">
        <w:rPr>
          <w:rFonts w:ascii="Arial" w:hAnsi="Arial" w:cs="Arial"/>
          <w:sz w:val="24"/>
          <w:szCs w:val="24"/>
        </w:rPr>
        <w:t xml:space="preserve">SIR 8514 against the rice moth </w:t>
      </w:r>
      <w:r w:rsidRPr="008531CB">
        <w:rPr>
          <w:rFonts w:ascii="Arial" w:hAnsi="Arial" w:cs="Arial"/>
          <w:i/>
          <w:sz w:val="24"/>
          <w:szCs w:val="24"/>
        </w:rPr>
        <w:t>Corcyra cephalonica</w:t>
      </w:r>
      <w:r w:rsidRPr="00DB20DA">
        <w:rPr>
          <w:rFonts w:ascii="Arial" w:hAnsi="Arial" w:cs="Arial"/>
          <w:sz w:val="24"/>
          <w:szCs w:val="24"/>
        </w:rPr>
        <w:t xml:space="preserve"> Staint.</w:t>
      </w:r>
      <w:proofErr w:type="gramEnd"/>
      <w:r w:rsidR="008531CB">
        <w:rPr>
          <w:rFonts w:ascii="Arial" w:hAnsi="Arial" w:cs="Arial"/>
          <w:sz w:val="24"/>
          <w:szCs w:val="24"/>
        </w:rPr>
        <w:t xml:space="preserve"> </w:t>
      </w:r>
      <w:proofErr w:type="gramStart"/>
      <w:r w:rsidRPr="008531CB">
        <w:rPr>
          <w:rFonts w:ascii="Arial" w:hAnsi="Arial" w:cs="Arial"/>
          <w:i/>
          <w:sz w:val="24"/>
          <w:szCs w:val="24"/>
        </w:rPr>
        <w:t>Entomol</w:t>
      </w:r>
      <w:r w:rsidRPr="00DB20DA">
        <w:rPr>
          <w:rFonts w:ascii="Arial" w:hAnsi="Arial" w:cs="Arial"/>
          <w:sz w:val="24"/>
          <w:szCs w:val="24"/>
        </w:rPr>
        <w:t>.,</w:t>
      </w:r>
      <w:proofErr w:type="gramEnd"/>
      <w:r w:rsidRPr="00DB20DA">
        <w:rPr>
          <w:rFonts w:ascii="Arial" w:hAnsi="Arial" w:cs="Arial"/>
          <w:sz w:val="24"/>
          <w:szCs w:val="24"/>
        </w:rPr>
        <w:t xml:space="preserve"> 11 (2-3) : 183-186.</w:t>
      </w:r>
    </w:p>
    <w:p w:rsidR="00F673B0" w:rsidRPr="00DB20DA" w:rsidRDefault="00F673B0" w:rsidP="00DB20DA">
      <w:pPr>
        <w:pStyle w:val="ListParagraph"/>
        <w:spacing w:after="0" w:line="240" w:lineRule="auto"/>
        <w:ind w:left="0"/>
        <w:rPr>
          <w:rFonts w:ascii="Arial" w:hAnsi="Arial" w:cs="Arial"/>
          <w:sz w:val="24"/>
          <w:szCs w:val="24"/>
        </w:rPr>
      </w:pPr>
    </w:p>
    <w:p w:rsidR="00F673B0" w:rsidRPr="00DB20DA" w:rsidRDefault="00F673B0" w:rsidP="00E7653C">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Menn, J.J. and Henrick, C.A. (1981) – </w:t>
      </w:r>
      <w:proofErr w:type="gramStart"/>
      <w:r w:rsidRPr="00DB20DA">
        <w:rPr>
          <w:rFonts w:ascii="Arial" w:hAnsi="Arial" w:cs="Arial"/>
          <w:sz w:val="24"/>
          <w:szCs w:val="24"/>
        </w:rPr>
        <w:t>Juvenoids :</w:t>
      </w:r>
      <w:proofErr w:type="gramEnd"/>
      <w:r w:rsidRPr="00DB20DA">
        <w:rPr>
          <w:rFonts w:ascii="Arial" w:hAnsi="Arial" w:cs="Arial"/>
          <w:sz w:val="24"/>
          <w:szCs w:val="24"/>
        </w:rPr>
        <w:t xml:space="preserve"> Bioactivity and prospects for </w:t>
      </w:r>
      <w:r w:rsidR="00E7653C">
        <w:rPr>
          <w:rFonts w:ascii="Arial" w:hAnsi="Arial" w:cs="Arial"/>
          <w:sz w:val="24"/>
          <w:szCs w:val="24"/>
        </w:rPr>
        <w:t>i</w:t>
      </w:r>
      <w:r w:rsidRPr="00DB20DA">
        <w:rPr>
          <w:rFonts w:ascii="Arial" w:hAnsi="Arial" w:cs="Arial"/>
          <w:sz w:val="24"/>
          <w:szCs w:val="24"/>
        </w:rPr>
        <w:t xml:space="preserve">nsect management.  </w:t>
      </w:r>
      <w:proofErr w:type="gramStart"/>
      <w:r w:rsidRPr="00DB20DA">
        <w:rPr>
          <w:rFonts w:ascii="Arial" w:hAnsi="Arial" w:cs="Arial"/>
          <w:sz w:val="24"/>
          <w:szCs w:val="24"/>
        </w:rPr>
        <w:t>In :</w:t>
      </w:r>
      <w:proofErr w:type="gramEnd"/>
      <w:r w:rsidRPr="00DB20DA">
        <w:rPr>
          <w:rFonts w:ascii="Arial" w:hAnsi="Arial" w:cs="Arial"/>
          <w:sz w:val="24"/>
          <w:szCs w:val="24"/>
        </w:rPr>
        <w:t xml:space="preserve"> </w:t>
      </w:r>
      <w:r w:rsidRPr="00E7653C">
        <w:rPr>
          <w:rFonts w:ascii="Arial" w:hAnsi="Arial" w:cs="Arial"/>
          <w:i/>
          <w:sz w:val="24"/>
          <w:szCs w:val="24"/>
        </w:rPr>
        <w:t>Regulation for insect Development and Behaviour</w:t>
      </w:r>
      <w:r w:rsidRPr="00DB20DA">
        <w:rPr>
          <w:rFonts w:ascii="Arial" w:hAnsi="Arial" w:cs="Arial"/>
          <w:sz w:val="24"/>
          <w:szCs w:val="24"/>
        </w:rPr>
        <w:t xml:space="preserve"> (M. Kloza ed.), pp. 735-748.  Wroclaw Technical University Press, Poland.</w:t>
      </w:r>
    </w:p>
    <w:p w:rsidR="00F673B0" w:rsidRPr="00DB20DA" w:rsidRDefault="00F673B0" w:rsidP="00DB20DA">
      <w:pPr>
        <w:pStyle w:val="ListParagraph"/>
        <w:spacing w:after="0" w:line="240" w:lineRule="auto"/>
        <w:ind w:left="0"/>
        <w:rPr>
          <w:rFonts w:ascii="Arial" w:hAnsi="Arial" w:cs="Arial"/>
          <w:sz w:val="24"/>
          <w:szCs w:val="24"/>
        </w:rPr>
      </w:pPr>
    </w:p>
    <w:p w:rsidR="00F673B0" w:rsidRPr="00DB20DA" w:rsidRDefault="00F673B0" w:rsidP="00E7653C">
      <w:pPr>
        <w:pStyle w:val="ListParagraph"/>
        <w:spacing w:after="0" w:line="240" w:lineRule="auto"/>
        <w:ind w:hanging="720"/>
        <w:jc w:val="both"/>
        <w:rPr>
          <w:rFonts w:ascii="Arial" w:hAnsi="Arial" w:cs="Arial"/>
          <w:sz w:val="24"/>
          <w:szCs w:val="24"/>
        </w:rPr>
      </w:pPr>
      <w:r w:rsidRPr="00DB20DA">
        <w:rPr>
          <w:rFonts w:ascii="Arial" w:hAnsi="Arial" w:cs="Arial"/>
          <w:sz w:val="24"/>
          <w:szCs w:val="24"/>
        </w:rPr>
        <w:t>Metcalf, R.L. (1980) – Changing role of insecticides in crop protection.</w:t>
      </w:r>
      <w:r w:rsidR="00E7653C">
        <w:rPr>
          <w:rFonts w:ascii="Arial" w:hAnsi="Arial" w:cs="Arial"/>
          <w:sz w:val="24"/>
          <w:szCs w:val="24"/>
        </w:rPr>
        <w:t xml:space="preserve">  </w:t>
      </w:r>
      <w:r w:rsidRPr="00E7653C">
        <w:rPr>
          <w:rFonts w:ascii="Arial" w:hAnsi="Arial" w:cs="Arial"/>
          <w:i/>
          <w:sz w:val="24"/>
          <w:szCs w:val="24"/>
        </w:rPr>
        <w:t>Ann. Rev. Entomol</w:t>
      </w:r>
      <w:r w:rsidRPr="00DB20DA">
        <w:rPr>
          <w:rFonts w:ascii="Arial" w:hAnsi="Arial" w:cs="Arial"/>
          <w:sz w:val="24"/>
          <w:szCs w:val="24"/>
        </w:rPr>
        <w:t xml:space="preserve">., </w:t>
      </w:r>
      <w:proofErr w:type="gramStart"/>
      <w:r w:rsidRPr="00DB20DA">
        <w:rPr>
          <w:rFonts w:ascii="Arial" w:hAnsi="Arial" w:cs="Arial"/>
          <w:sz w:val="24"/>
          <w:szCs w:val="24"/>
        </w:rPr>
        <w:t>25 :</w:t>
      </w:r>
      <w:proofErr w:type="gramEnd"/>
      <w:r w:rsidRPr="00DB20DA">
        <w:rPr>
          <w:rFonts w:ascii="Arial" w:hAnsi="Arial" w:cs="Arial"/>
          <w:sz w:val="24"/>
          <w:szCs w:val="24"/>
        </w:rPr>
        <w:t xml:space="preserve"> 219-256.</w:t>
      </w:r>
    </w:p>
    <w:p w:rsidR="00F673B0" w:rsidRPr="00DB20DA" w:rsidRDefault="00F673B0" w:rsidP="00DB20DA">
      <w:pPr>
        <w:pStyle w:val="ListParagraph"/>
        <w:spacing w:after="0" w:line="240" w:lineRule="auto"/>
        <w:ind w:left="0"/>
        <w:rPr>
          <w:rFonts w:ascii="Arial" w:hAnsi="Arial" w:cs="Arial"/>
          <w:sz w:val="24"/>
          <w:szCs w:val="24"/>
        </w:rPr>
      </w:pPr>
    </w:p>
    <w:p w:rsidR="00F673B0" w:rsidRPr="00DB20DA" w:rsidRDefault="00F673B0" w:rsidP="00EF40A3">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Mian, L.S. and Mulla, M.S. (1982) – Biological activity of IGRs against four stored</w:t>
      </w:r>
      <w:r w:rsidR="00EF40A3">
        <w:rPr>
          <w:rFonts w:ascii="Arial" w:hAnsi="Arial" w:cs="Arial"/>
          <w:sz w:val="24"/>
          <w:szCs w:val="24"/>
        </w:rPr>
        <w:t xml:space="preserve"> p</w:t>
      </w:r>
      <w:r w:rsidR="009C12AA" w:rsidRPr="00DB20DA">
        <w:rPr>
          <w:rFonts w:ascii="Arial" w:hAnsi="Arial" w:cs="Arial"/>
          <w:sz w:val="24"/>
          <w:szCs w:val="24"/>
        </w:rPr>
        <w:t>roduct coleopterans.</w:t>
      </w:r>
      <w:proofErr w:type="gramEnd"/>
      <w:r w:rsidR="009C12AA" w:rsidRPr="00DB20DA">
        <w:rPr>
          <w:rFonts w:ascii="Arial" w:hAnsi="Arial" w:cs="Arial"/>
          <w:sz w:val="24"/>
          <w:szCs w:val="24"/>
        </w:rPr>
        <w:t xml:space="preserve">  </w:t>
      </w:r>
      <w:r w:rsidR="009C12AA" w:rsidRPr="00EF40A3">
        <w:rPr>
          <w:rFonts w:ascii="Arial" w:hAnsi="Arial" w:cs="Arial"/>
          <w:i/>
          <w:sz w:val="24"/>
          <w:szCs w:val="24"/>
        </w:rPr>
        <w:t xml:space="preserve">J. Econ. </w:t>
      </w:r>
      <w:proofErr w:type="gramStart"/>
      <w:r w:rsidR="009C12AA" w:rsidRPr="00EF40A3">
        <w:rPr>
          <w:rFonts w:ascii="Arial" w:hAnsi="Arial" w:cs="Arial"/>
          <w:i/>
          <w:sz w:val="24"/>
          <w:szCs w:val="24"/>
        </w:rPr>
        <w:t>Entomol</w:t>
      </w:r>
      <w:r w:rsidR="009C12AA" w:rsidRPr="00DB20DA">
        <w:rPr>
          <w:rFonts w:ascii="Arial" w:hAnsi="Arial" w:cs="Arial"/>
          <w:sz w:val="24"/>
          <w:szCs w:val="24"/>
        </w:rPr>
        <w:t>.,</w:t>
      </w:r>
      <w:proofErr w:type="gramEnd"/>
      <w:r w:rsidR="009C12AA" w:rsidRPr="00DB20DA">
        <w:rPr>
          <w:rFonts w:ascii="Arial" w:hAnsi="Arial" w:cs="Arial"/>
          <w:sz w:val="24"/>
          <w:szCs w:val="24"/>
        </w:rPr>
        <w:t xml:space="preserve"> 75, 80-85.</w:t>
      </w:r>
    </w:p>
    <w:p w:rsidR="009C12AA" w:rsidRPr="00DB20DA" w:rsidRDefault="009C12AA" w:rsidP="00DB20DA">
      <w:pPr>
        <w:pStyle w:val="ListParagraph"/>
        <w:spacing w:after="0" w:line="240" w:lineRule="auto"/>
        <w:ind w:left="0"/>
        <w:rPr>
          <w:rFonts w:ascii="Arial" w:hAnsi="Arial" w:cs="Arial"/>
          <w:sz w:val="24"/>
          <w:szCs w:val="24"/>
        </w:rPr>
      </w:pPr>
    </w:p>
    <w:p w:rsidR="009C12AA" w:rsidRPr="00DB20DA" w:rsidRDefault="009C12AA" w:rsidP="00EF40A3">
      <w:pPr>
        <w:pStyle w:val="ListParagraph"/>
        <w:spacing w:after="0" w:line="240" w:lineRule="auto"/>
        <w:ind w:hanging="720"/>
        <w:jc w:val="both"/>
        <w:rPr>
          <w:rFonts w:ascii="Arial" w:hAnsi="Arial" w:cs="Arial"/>
          <w:sz w:val="24"/>
          <w:szCs w:val="24"/>
        </w:rPr>
      </w:pPr>
      <w:r w:rsidRPr="00DB20DA">
        <w:rPr>
          <w:rFonts w:ascii="Arial" w:hAnsi="Arial" w:cs="Arial"/>
          <w:sz w:val="24"/>
          <w:szCs w:val="24"/>
        </w:rPr>
        <w:t>Mitsui, T., Nobusawa, C. and Fukami, J.I. (1984) – Mode of inhibition of chitin</w:t>
      </w:r>
      <w:r w:rsidR="00EF40A3">
        <w:rPr>
          <w:rFonts w:ascii="Arial" w:hAnsi="Arial" w:cs="Arial"/>
          <w:sz w:val="24"/>
          <w:szCs w:val="24"/>
        </w:rPr>
        <w:t xml:space="preserve"> s</w:t>
      </w:r>
      <w:r w:rsidRPr="00DB20DA">
        <w:rPr>
          <w:rFonts w:ascii="Arial" w:hAnsi="Arial" w:cs="Arial"/>
          <w:sz w:val="24"/>
          <w:szCs w:val="24"/>
        </w:rPr>
        <w:t>ynthesis by diflubenzuron in the cabbage army worm,</w:t>
      </w:r>
      <w:r w:rsidR="00EF40A3">
        <w:rPr>
          <w:rFonts w:ascii="Arial" w:hAnsi="Arial" w:cs="Arial"/>
          <w:sz w:val="24"/>
          <w:szCs w:val="24"/>
        </w:rPr>
        <w:t xml:space="preserve"> </w:t>
      </w:r>
      <w:r w:rsidRPr="00EF40A3">
        <w:rPr>
          <w:rFonts w:ascii="Arial" w:hAnsi="Arial" w:cs="Arial"/>
          <w:i/>
          <w:sz w:val="24"/>
          <w:szCs w:val="24"/>
        </w:rPr>
        <w:t>Mamestra brassicae</w:t>
      </w:r>
      <w:r w:rsidRPr="00EF40A3">
        <w:rPr>
          <w:rFonts w:ascii="Arial" w:hAnsi="Arial" w:cs="Arial"/>
          <w:sz w:val="24"/>
          <w:szCs w:val="24"/>
        </w:rPr>
        <w:t xml:space="preserve"> L.  </w:t>
      </w:r>
      <w:r w:rsidRPr="00EF40A3">
        <w:rPr>
          <w:rFonts w:ascii="Arial" w:hAnsi="Arial" w:cs="Arial"/>
          <w:i/>
          <w:sz w:val="24"/>
          <w:szCs w:val="24"/>
        </w:rPr>
        <w:t>J. Pestic. Sci</w:t>
      </w:r>
      <w:r w:rsidRPr="00DB20DA">
        <w:rPr>
          <w:rFonts w:ascii="Arial" w:hAnsi="Arial" w:cs="Arial"/>
          <w:sz w:val="24"/>
          <w:szCs w:val="24"/>
        </w:rPr>
        <w:t xml:space="preserve">., </w:t>
      </w:r>
      <w:proofErr w:type="gramStart"/>
      <w:r w:rsidRPr="00DB20DA">
        <w:rPr>
          <w:rFonts w:ascii="Arial" w:hAnsi="Arial" w:cs="Arial"/>
          <w:sz w:val="24"/>
          <w:szCs w:val="24"/>
        </w:rPr>
        <w:t>9 :</w:t>
      </w:r>
      <w:proofErr w:type="gramEnd"/>
      <w:r w:rsidRPr="00DB20DA">
        <w:rPr>
          <w:rFonts w:ascii="Arial" w:hAnsi="Arial" w:cs="Arial"/>
          <w:sz w:val="24"/>
          <w:szCs w:val="24"/>
        </w:rPr>
        <w:t xml:space="preserve"> 19-26.</w:t>
      </w:r>
    </w:p>
    <w:p w:rsidR="009C12AA" w:rsidRPr="00DB20DA" w:rsidRDefault="009C12AA" w:rsidP="00DB20DA">
      <w:pPr>
        <w:pStyle w:val="ListParagraph"/>
        <w:spacing w:after="0" w:line="240" w:lineRule="auto"/>
        <w:ind w:left="0"/>
        <w:rPr>
          <w:rFonts w:ascii="Arial" w:hAnsi="Arial" w:cs="Arial"/>
          <w:sz w:val="24"/>
          <w:szCs w:val="24"/>
        </w:rPr>
      </w:pPr>
    </w:p>
    <w:p w:rsidR="009C12AA" w:rsidRPr="00DB20DA" w:rsidRDefault="009C12AA" w:rsidP="00EF40A3">
      <w:pPr>
        <w:pStyle w:val="ListParagraph"/>
        <w:spacing w:after="0" w:line="240" w:lineRule="auto"/>
        <w:ind w:hanging="720"/>
        <w:jc w:val="both"/>
        <w:rPr>
          <w:rFonts w:ascii="Arial" w:hAnsi="Arial" w:cs="Arial"/>
          <w:sz w:val="24"/>
          <w:szCs w:val="24"/>
        </w:rPr>
      </w:pPr>
      <w:r w:rsidRPr="00DB20DA">
        <w:rPr>
          <w:rFonts w:ascii="Arial" w:hAnsi="Arial" w:cs="Arial"/>
          <w:sz w:val="24"/>
          <w:szCs w:val="24"/>
        </w:rPr>
        <w:lastRenderedPageBreak/>
        <w:t>Mondal, K.A.M.S.H. (1984) – A method of determining the larval instars of</w:t>
      </w:r>
      <w:r w:rsidR="00EF40A3">
        <w:rPr>
          <w:rFonts w:ascii="Arial" w:hAnsi="Arial" w:cs="Arial"/>
          <w:sz w:val="24"/>
          <w:szCs w:val="24"/>
        </w:rPr>
        <w:t xml:space="preserve"> </w:t>
      </w:r>
      <w:r w:rsidRPr="00DB20DA">
        <w:rPr>
          <w:rFonts w:ascii="Arial" w:hAnsi="Arial" w:cs="Arial"/>
          <w:sz w:val="24"/>
          <w:szCs w:val="24"/>
        </w:rPr>
        <w:tab/>
      </w:r>
      <w:r w:rsidRPr="00EF40A3">
        <w:rPr>
          <w:rFonts w:ascii="Arial" w:hAnsi="Arial" w:cs="Arial"/>
          <w:i/>
          <w:sz w:val="24"/>
          <w:szCs w:val="24"/>
        </w:rPr>
        <w:t>Tribolium castaneum</w:t>
      </w:r>
      <w:r w:rsidRPr="00DB20DA">
        <w:rPr>
          <w:rFonts w:ascii="Arial" w:hAnsi="Arial" w:cs="Arial"/>
          <w:sz w:val="24"/>
          <w:szCs w:val="24"/>
        </w:rPr>
        <w:t xml:space="preserve"> Herbst</w:t>
      </w:r>
      <w:r w:rsidRPr="00EF40A3">
        <w:rPr>
          <w:rFonts w:ascii="Arial" w:hAnsi="Arial" w:cs="Arial"/>
          <w:i/>
          <w:sz w:val="24"/>
          <w:szCs w:val="24"/>
        </w:rPr>
        <w:t>.  International Pest Control</w:t>
      </w:r>
      <w:r w:rsidRPr="00DB20DA">
        <w:rPr>
          <w:rFonts w:ascii="Arial" w:hAnsi="Arial" w:cs="Arial"/>
          <w:sz w:val="24"/>
          <w:szCs w:val="24"/>
        </w:rPr>
        <w:t xml:space="preserve"> 26(4</w:t>
      </w:r>
      <w:proofErr w:type="gramStart"/>
      <w:r w:rsidRPr="00DB20DA">
        <w:rPr>
          <w:rFonts w:ascii="Arial" w:hAnsi="Arial" w:cs="Arial"/>
          <w:sz w:val="24"/>
          <w:szCs w:val="24"/>
        </w:rPr>
        <w:t>) :</w:t>
      </w:r>
      <w:proofErr w:type="gramEnd"/>
      <w:r w:rsidRPr="00DB20DA">
        <w:rPr>
          <w:rFonts w:ascii="Arial" w:hAnsi="Arial" w:cs="Arial"/>
          <w:sz w:val="24"/>
          <w:szCs w:val="24"/>
        </w:rPr>
        <w:t xml:space="preserve"> 98-99.</w:t>
      </w:r>
    </w:p>
    <w:p w:rsidR="009C12AA" w:rsidRPr="00DB20DA" w:rsidRDefault="009C12AA" w:rsidP="00DB20DA">
      <w:pPr>
        <w:pStyle w:val="ListParagraph"/>
        <w:spacing w:after="0" w:line="240" w:lineRule="auto"/>
        <w:ind w:left="0"/>
        <w:rPr>
          <w:rFonts w:ascii="Arial" w:hAnsi="Arial" w:cs="Arial"/>
          <w:sz w:val="24"/>
          <w:szCs w:val="24"/>
        </w:rPr>
      </w:pPr>
    </w:p>
    <w:p w:rsidR="009C12AA" w:rsidRPr="00DB20DA" w:rsidRDefault="009C12AA" w:rsidP="00EF40A3">
      <w:pPr>
        <w:pStyle w:val="ListParagraph"/>
        <w:spacing w:after="0" w:line="240" w:lineRule="auto"/>
        <w:ind w:hanging="720"/>
        <w:jc w:val="both"/>
        <w:rPr>
          <w:rFonts w:ascii="Arial" w:hAnsi="Arial" w:cs="Arial"/>
          <w:sz w:val="24"/>
          <w:szCs w:val="24"/>
        </w:rPr>
      </w:pPr>
      <w:r w:rsidRPr="00DB20DA">
        <w:rPr>
          <w:rFonts w:ascii="Arial" w:hAnsi="Arial" w:cs="Arial"/>
          <w:sz w:val="24"/>
          <w:szCs w:val="24"/>
        </w:rPr>
        <w:t>Mondal, K.A.M.S.H. (1993) – Flour beetles Tribolium spp. (</w:t>
      </w:r>
      <w:proofErr w:type="gramStart"/>
      <w:r w:rsidRPr="00DB20DA">
        <w:rPr>
          <w:rFonts w:ascii="Arial" w:hAnsi="Arial" w:cs="Arial"/>
          <w:sz w:val="24"/>
          <w:szCs w:val="24"/>
        </w:rPr>
        <w:t>Coleoptera :</w:t>
      </w:r>
      <w:proofErr w:type="gramEnd"/>
      <w:r w:rsidR="00EF40A3">
        <w:rPr>
          <w:rFonts w:ascii="Arial" w:hAnsi="Arial" w:cs="Arial"/>
          <w:sz w:val="24"/>
          <w:szCs w:val="24"/>
        </w:rPr>
        <w:t xml:space="preserve"> </w:t>
      </w:r>
      <w:r w:rsidRPr="00DB20DA">
        <w:rPr>
          <w:rFonts w:ascii="Arial" w:hAnsi="Arial" w:cs="Arial"/>
          <w:sz w:val="24"/>
          <w:szCs w:val="24"/>
        </w:rPr>
        <w:t xml:space="preserve">Tenebrionidae) as pests and their control.  </w:t>
      </w:r>
      <w:r w:rsidRPr="00EF40A3">
        <w:rPr>
          <w:rFonts w:ascii="Arial" w:hAnsi="Arial" w:cs="Arial"/>
          <w:i/>
          <w:sz w:val="24"/>
          <w:szCs w:val="24"/>
        </w:rPr>
        <w:t>Agricultural Zoology Reviews</w:t>
      </w:r>
      <w:r w:rsidRPr="00DB20DA">
        <w:rPr>
          <w:rFonts w:ascii="Arial" w:hAnsi="Arial" w:cs="Arial"/>
          <w:sz w:val="24"/>
          <w:szCs w:val="24"/>
        </w:rPr>
        <w:t xml:space="preserve"> </w:t>
      </w:r>
      <w:proofErr w:type="gramStart"/>
      <w:r w:rsidRPr="00DB20DA">
        <w:rPr>
          <w:rFonts w:ascii="Arial" w:hAnsi="Arial" w:cs="Arial"/>
          <w:sz w:val="24"/>
          <w:szCs w:val="24"/>
        </w:rPr>
        <w:t>6 :</w:t>
      </w:r>
      <w:proofErr w:type="gramEnd"/>
      <w:r w:rsidRPr="00DB20DA">
        <w:rPr>
          <w:rFonts w:ascii="Arial" w:hAnsi="Arial" w:cs="Arial"/>
          <w:sz w:val="24"/>
          <w:szCs w:val="24"/>
        </w:rPr>
        <w:t xml:space="preserve"> 95-119.</w:t>
      </w:r>
    </w:p>
    <w:p w:rsidR="009C12AA" w:rsidRPr="00DB20DA" w:rsidRDefault="009C12AA" w:rsidP="00DB20DA">
      <w:pPr>
        <w:pStyle w:val="ListParagraph"/>
        <w:spacing w:after="0" w:line="240" w:lineRule="auto"/>
        <w:ind w:left="0"/>
        <w:rPr>
          <w:rFonts w:ascii="Arial" w:hAnsi="Arial" w:cs="Arial"/>
          <w:sz w:val="24"/>
          <w:szCs w:val="24"/>
        </w:rPr>
      </w:pPr>
    </w:p>
    <w:p w:rsidR="009C12AA" w:rsidRPr="00DB20DA" w:rsidRDefault="009C12AA" w:rsidP="00EF40A3">
      <w:pPr>
        <w:pStyle w:val="ListParagraph"/>
        <w:spacing w:after="0" w:line="240" w:lineRule="auto"/>
        <w:ind w:hanging="720"/>
        <w:jc w:val="both"/>
        <w:rPr>
          <w:rFonts w:ascii="Arial" w:hAnsi="Arial" w:cs="Arial"/>
          <w:sz w:val="24"/>
          <w:szCs w:val="24"/>
        </w:rPr>
      </w:pPr>
      <w:r w:rsidRPr="00DB20DA">
        <w:rPr>
          <w:rFonts w:ascii="Arial" w:hAnsi="Arial" w:cs="Arial"/>
          <w:sz w:val="24"/>
          <w:szCs w:val="24"/>
        </w:rPr>
        <w:t>Mondal, K.A.M.S.H. and Port, G.R. (1995) – Effects of cyromazine on larval growth</w:t>
      </w:r>
      <w:r w:rsidR="00EF40A3">
        <w:rPr>
          <w:rFonts w:ascii="Arial" w:hAnsi="Arial" w:cs="Arial"/>
          <w:sz w:val="24"/>
          <w:szCs w:val="24"/>
        </w:rPr>
        <w:t xml:space="preserve"> </w:t>
      </w:r>
      <w:r w:rsidRPr="00DB20DA">
        <w:rPr>
          <w:rFonts w:ascii="Arial" w:hAnsi="Arial" w:cs="Arial"/>
          <w:sz w:val="24"/>
          <w:szCs w:val="24"/>
        </w:rPr>
        <w:t>and adult population of susceptible and malathion-resistant strains of</w:t>
      </w:r>
      <w:r w:rsidR="00EF40A3">
        <w:rPr>
          <w:rFonts w:ascii="Arial" w:hAnsi="Arial" w:cs="Arial"/>
          <w:sz w:val="24"/>
          <w:szCs w:val="24"/>
        </w:rPr>
        <w:t xml:space="preserve"> </w:t>
      </w:r>
      <w:r w:rsidRPr="00EF40A3">
        <w:rPr>
          <w:rFonts w:ascii="Arial" w:hAnsi="Arial" w:cs="Arial"/>
          <w:i/>
          <w:sz w:val="24"/>
          <w:szCs w:val="24"/>
        </w:rPr>
        <w:t>Tribolium castaneum</w:t>
      </w:r>
      <w:r w:rsidRPr="00DB20DA">
        <w:rPr>
          <w:rFonts w:ascii="Arial" w:hAnsi="Arial" w:cs="Arial"/>
          <w:sz w:val="24"/>
          <w:szCs w:val="24"/>
        </w:rPr>
        <w:t xml:space="preserve"> Herbst.  </w:t>
      </w:r>
      <w:proofErr w:type="gramStart"/>
      <w:r w:rsidRPr="00EF40A3">
        <w:rPr>
          <w:rFonts w:ascii="Arial" w:hAnsi="Arial" w:cs="Arial"/>
          <w:i/>
          <w:sz w:val="24"/>
          <w:szCs w:val="24"/>
        </w:rPr>
        <w:t>J. bio.</w:t>
      </w:r>
      <w:proofErr w:type="gramEnd"/>
      <w:r w:rsidRPr="00EF40A3">
        <w:rPr>
          <w:rFonts w:ascii="Arial" w:hAnsi="Arial" w:cs="Arial"/>
          <w:i/>
          <w:sz w:val="24"/>
          <w:szCs w:val="24"/>
        </w:rPr>
        <w:t xml:space="preserve"> Sci., Rajshahi Univ</w:t>
      </w:r>
      <w:r w:rsidRPr="00DB20DA">
        <w:rPr>
          <w:rFonts w:ascii="Arial" w:hAnsi="Arial" w:cs="Arial"/>
          <w:sz w:val="24"/>
          <w:szCs w:val="24"/>
        </w:rPr>
        <w:t xml:space="preserve">., </w:t>
      </w:r>
      <w:proofErr w:type="gramStart"/>
      <w:r w:rsidRPr="00DB20DA">
        <w:rPr>
          <w:rFonts w:ascii="Arial" w:hAnsi="Arial" w:cs="Arial"/>
          <w:sz w:val="24"/>
          <w:szCs w:val="24"/>
        </w:rPr>
        <w:t>3 :</w:t>
      </w:r>
      <w:proofErr w:type="gramEnd"/>
      <w:r w:rsidRPr="00DB20DA">
        <w:rPr>
          <w:rFonts w:ascii="Arial" w:hAnsi="Arial" w:cs="Arial"/>
          <w:sz w:val="24"/>
          <w:szCs w:val="24"/>
        </w:rPr>
        <w:t xml:space="preserve"> 1-10.</w:t>
      </w:r>
    </w:p>
    <w:p w:rsidR="009C12AA" w:rsidRPr="00DB20DA" w:rsidRDefault="009C12AA" w:rsidP="00DB20DA">
      <w:pPr>
        <w:pStyle w:val="ListParagraph"/>
        <w:spacing w:after="0" w:line="240" w:lineRule="auto"/>
        <w:ind w:left="0"/>
        <w:rPr>
          <w:rFonts w:ascii="Arial" w:hAnsi="Arial" w:cs="Arial"/>
          <w:sz w:val="24"/>
          <w:szCs w:val="24"/>
        </w:rPr>
      </w:pPr>
    </w:p>
    <w:p w:rsidR="009C12AA" w:rsidRPr="00DB20DA" w:rsidRDefault="009C12AA" w:rsidP="00E951D3">
      <w:pPr>
        <w:pStyle w:val="ListParagraph"/>
        <w:spacing w:after="0" w:line="240" w:lineRule="auto"/>
        <w:ind w:hanging="720"/>
        <w:jc w:val="both"/>
        <w:rPr>
          <w:rFonts w:ascii="Arial" w:hAnsi="Arial" w:cs="Arial"/>
          <w:sz w:val="24"/>
          <w:szCs w:val="24"/>
        </w:rPr>
      </w:pPr>
      <w:r w:rsidRPr="00DB20DA">
        <w:rPr>
          <w:rFonts w:ascii="Arial" w:hAnsi="Arial" w:cs="Arial"/>
          <w:sz w:val="24"/>
          <w:szCs w:val="24"/>
        </w:rPr>
        <w:t>Mondal, K.A.M.S.H., Parween, S., Reichmuth, Ch. And Akhtar, N. (1998) – Effect of</w:t>
      </w:r>
      <w:r w:rsidR="00E951D3">
        <w:rPr>
          <w:rFonts w:ascii="Arial" w:hAnsi="Arial" w:cs="Arial"/>
          <w:sz w:val="24"/>
          <w:szCs w:val="24"/>
        </w:rPr>
        <w:t xml:space="preserve"> t</w:t>
      </w:r>
      <w:r w:rsidRPr="00DB20DA">
        <w:rPr>
          <w:rFonts w:ascii="Arial" w:hAnsi="Arial" w:cs="Arial"/>
          <w:sz w:val="24"/>
          <w:szCs w:val="24"/>
        </w:rPr>
        <w:t xml:space="preserve">riflumuron on the development of the red flour beetle, </w:t>
      </w:r>
      <w:r w:rsidRPr="00E951D3">
        <w:rPr>
          <w:rFonts w:ascii="Arial" w:hAnsi="Arial" w:cs="Arial"/>
          <w:i/>
          <w:sz w:val="24"/>
          <w:szCs w:val="24"/>
        </w:rPr>
        <w:t>Tribolium castaneum</w:t>
      </w:r>
      <w:r w:rsidRPr="00DB20DA">
        <w:rPr>
          <w:rFonts w:ascii="Arial" w:hAnsi="Arial" w:cs="Arial"/>
          <w:sz w:val="24"/>
          <w:szCs w:val="24"/>
        </w:rPr>
        <w:t xml:space="preserve"> (Herbst) (</w:t>
      </w:r>
      <w:proofErr w:type="gramStart"/>
      <w:r w:rsidRPr="00DB20DA">
        <w:rPr>
          <w:rFonts w:ascii="Arial" w:hAnsi="Arial" w:cs="Arial"/>
          <w:sz w:val="24"/>
          <w:szCs w:val="24"/>
        </w:rPr>
        <w:t>Coleoptera :</w:t>
      </w:r>
      <w:proofErr w:type="gramEnd"/>
      <w:r w:rsidRPr="00DB20DA">
        <w:rPr>
          <w:rFonts w:ascii="Arial" w:hAnsi="Arial" w:cs="Arial"/>
          <w:sz w:val="24"/>
          <w:szCs w:val="24"/>
        </w:rPr>
        <w:t xml:space="preserve"> Tenebrionidae).  </w:t>
      </w:r>
      <w:proofErr w:type="gramStart"/>
      <w:r w:rsidRPr="00E951D3">
        <w:rPr>
          <w:rFonts w:ascii="Arial" w:hAnsi="Arial" w:cs="Arial"/>
          <w:i/>
          <w:sz w:val="24"/>
          <w:szCs w:val="24"/>
        </w:rPr>
        <w:t xml:space="preserve">Presented </w:t>
      </w:r>
      <w:r w:rsidR="00E951D3" w:rsidRPr="00E951D3">
        <w:rPr>
          <w:rFonts w:ascii="Arial" w:hAnsi="Arial" w:cs="Arial"/>
          <w:i/>
          <w:sz w:val="24"/>
          <w:szCs w:val="24"/>
        </w:rPr>
        <w:t>i</w:t>
      </w:r>
      <w:r w:rsidRPr="00E951D3">
        <w:rPr>
          <w:rFonts w:ascii="Arial" w:hAnsi="Arial" w:cs="Arial"/>
          <w:i/>
          <w:sz w:val="24"/>
          <w:szCs w:val="24"/>
        </w:rPr>
        <w:t>n the 7</w:t>
      </w:r>
      <w:r w:rsidRPr="00E951D3">
        <w:rPr>
          <w:rFonts w:ascii="Arial" w:hAnsi="Arial" w:cs="Arial"/>
          <w:i/>
          <w:sz w:val="24"/>
          <w:szCs w:val="24"/>
          <w:vertAlign w:val="superscript"/>
        </w:rPr>
        <w:t>th</w:t>
      </w:r>
      <w:r w:rsidRPr="00E951D3">
        <w:rPr>
          <w:rFonts w:ascii="Arial" w:hAnsi="Arial" w:cs="Arial"/>
          <w:i/>
          <w:sz w:val="24"/>
          <w:szCs w:val="24"/>
        </w:rPr>
        <w:t xml:space="preserve"> International Working Conference on Stored Product </w:t>
      </w:r>
      <w:r w:rsidRPr="00E951D3">
        <w:rPr>
          <w:rFonts w:ascii="Arial" w:hAnsi="Arial" w:cs="Arial"/>
          <w:i/>
          <w:sz w:val="24"/>
          <w:szCs w:val="24"/>
        </w:rPr>
        <w:tab/>
        <w:t>Protection</w:t>
      </w:r>
      <w:r w:rsidRPr="00DB20DA">
        <w:rPr>
          <w:rFonts w:ascii="Arial" w:hAnsi="Arial" w:cs="Arial"/>
          <w:sz w:val="24"/>
          <w:szCs w:val="24"/>
        </w:rPr>
        <w:t>, Beijing, China 14-17 Oct. 1998.</w:t>
      </w:r>
      <w:proofErr w:type="gramEnd"/>
    </w:p>
    <w:p w:rsidR="009C12AA" w:rsidRPr="00DB20DA" w:rsidRDefault="009C12AA" w:rsidP="00DB20DA">
      <w:pPr>
        <w:pStyle w:val="ListParagraph"/>
        <w:spacing w:after="0" w:line="240" w:lineRule="auto"/>
        <w:ind w:left="0"/>
        <w:rPr>
          <w:rFonts w:ascii="Arial" w:hAnsi="Arial" w:cs="Arial"/>
          <w:sz w:val="24"/>
          <w:szCs w:val="24"/>
        </w:rPr>
      </w:pPr>
    </w:p>
    <w:p w:rsidR="001D0AC8" w:rsidRPr="00DB20DA" w:rsidRDefault="001D0AC8" w:rsidP="00D0696D">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Natarajan, V., Kumaraswami, T. and Balasubramoniam, M. (1988) – Ovicidal and </w:t>
      </w:r>
      <w:r w:rsidR="00D0696D">
        <w:rPr>
          <w:rFonts w:ascii="Arial" w:hAnsi="Arial" w:cs="Arial"/>
          <w:sz w:val="24"/>
          <w:szCs w:val="24"/>
        </w:rPr>
        <w:t>l</w:t>
      </w:r>
      <w:r w:rsidRPr="00DB20DA">
        <w:rPr>
          <w:rFonts w:ascii="Arial" w:hAnsi="Arial" w:cs="Arial"/>
          <w:sz w:val="24"/>
          <w:szCs w:val="24"/>
        </w:rPr>
        <w:t xml:space="preserve">arvicidal effects of moult inhibitor (Bay SIR 8514) on </w:t>
      </w:r>
      <w:r w:rsidRPr="00D0696D">
        <w:rPr>
          <w:rFonts w:ascii="Arial" w:hAnsi="Arial" w:cs="Arial"/>
          <w:i/>
          <w:sz w:val="24"/>
          <w:szCs w:val="24"/>
        </w:rPr>
        <w:t>Spodoptera</w:t>
      </w:r>
      <w:r w:rsidR="00D0696D" w:rsidRPr="00D0696D">
        <w:rPr>
          <w:rFonts w:ascii="Arial" w:hAnsi="Arial" w:cs="Arial"/>
          <w:i/>
          <w:sz w:val="24"/>
          <w:szCs w:val="24"/>
        </w:rPr>
        <w:t xml:space="preserve"> </w:t>
      </w:r>
      <w:proofErr w:type="gramStart"/>
      <w:r w:rsidRPr="00D0696D">
        <w:rPr>
          <w:rFonts w:ascii="Arial" w:hAnsi="Arial" w:cs="Arial"/>
          <w:i/>
          <w:sz w:val="24"/>
          <w:szCs w:val="24"/>
        </w:rPr>
        <w:t>Litura</w:t>
      </w:r>
      <w:r w:rsidRPr="00DB20DA">
        <w:rPr>
          <w:rFonts w:ascii="Arial" w:hAnsi="Arial" w:cs="Arial"/>
          <w:sz w:val="24"/>
          <w:szCs w:val="24"/>
        </w:rPr>
        <w:t xml:space="preserve">  F</w:t>
      </w:r>
      <w:proofErr w:type="gramEnd"/>
      <w:r w:rsidRPr="00DB20DA">
        <w:rPr>
          <w:rFonts w:ascii="Arial" w:hAnsi="Arial" w:cs="Arial"/>
          <w:sz w:val="24"/>
          <w:szCs w:val="24"/>
        </w:rPr>
        <w:t xml:space="preserve">. </w:t>
      </w:r>
      <w:r w:rsidRPr="00D0696D">
        <w:rPr>
          <w:rFonts w:ascii="Arial" w:hAnsi="Arial" w:cs="Arial"/>
          <w:i/>
          <w:sz w:val="24"/>
          <w:szCs w:val="24"/>
        </w:rPr>
        <w:t>Entomon</w:t>
      </w:r>
      <w:r w:rsidRPr="00DB20DA">
        <w:rPr>
          <w:rFonts w:ascii="Arial" w:hAnsi="Arial" w:cs="Arial"/>
          <w:sz w:val="24"/>
          <w:szCs w:val="24"/>
        </w:rPr>
        <w:t>., 13 (2) : 193-194.</w:t>
      </w:r>
    </w:p>
    <w:p w:rsidR="001D0AC8" w:rsidRPr="00DB20DA" w:rsidRDefault="001D0AC8" w:rsidP="00DB20DA">
      <w:pPr>
        <w:pStyle w:val="ListParagraph"/>
        <w:spacing w:after="0" w:line="240" w:lineRule="auto"/>
        <w:ind w:left="0"/>
        <w:rPr>
          <w:rFonts w:ascii="Arial" w:hAnsi="Arial" w:cs="Arial"/>
          <w:sz w:val="24"/>
          <w:szCs w:val="24"/>
        </w:rPr>
      </w:pPr>
    </w:p>
    <w:p w:rsidR="001D0AC8" w:rsidRPr="00DB20DA" w:rsidRDefault="001D0AC8" w:rsidP="00D0696D">
      <w:pPr>
        <w:pStyle w:val="ListParagraph"/>
        <w:spacing w:after="0" w:line="240" w:lineRule="auto"/>
        <w:ind w:hanging="720"/>
        <w:jc w:val="both"/>
        <w:rPr>
          <w:rFonts w:ascii="Arial" w:hAnsi="Arial" w:cs="Arial"/>
          <w:sz w:val="24"/>
          <w:szCs w:val="24"/>
        </w:rPr>
      </w:pPr>
      <w:r w:rsidRPr="00DB20DA">
        <w:rPr>
          <w:rFonts w:ascii="Arial" w:hAnsi="Arial" w:cs="Arial"/>
          <w:sz w:val="24"/>
          <w:szCs w:val="24"/>
        </w:rPr>
        <w:t>Neal, J.W. (1974) – Alfalfa weevil control with the unique growth disrupter</w:t>
      </w:r>
      <w:r w:rsidR="00D0696D">
        <w:rPr>
          <w:rFonts w:ascii="Arial" w:hAnsi="Arial" w:cs="Arial"/>
          <w:sz w:val="24"/>
          <w:szCs w:val="24"/>
        </w:rPr>
        <w:t xml:space="preserve"> </w:t>
      </w:r>
      <w:r w:rsidRPr="00DB20DA">
        <w:rPr>
          <w:rFonts w:ascii="Arial" w:hAnsi="Arial" w:cs="Arial"/>
          <w:sz w:val="24"/>
          <w:szCs w:val="24"/>
        </w:rPr>
        <w:tab/>
        <w:t>TH</w:t>
      </w:r>
      <w:r w:rsidR="00D0696D">
        <w:rPr>
          <w:rFonts w:ascii="Arial" w:hAnsi="Arial" w:cs="Arial"/>
          <w:sz w:val="24"/>
          <w:szCs w:val="24"/>
        </w:rPr>
        <w:t xml:space="preserve"> </w:t>
      </w:r>
      <w:r w:rsidRPr="00DB20DA">
        <w:rPr>
          <w:rFonts w:ascii="Arial" w:hAnsi="Arial" w:cs="Arial"/>
          <w:sz w:val="24"/>
          <w:szCs w:val="24"/>
        </w:rPr>
        <w:t xml:space="preserve">6040 in small plot tests. </w:t>
      </w:r>
      <w:r w:rsidRPr="00D0696D">
        <w:rPr>
          <w:rFonts w:ascii="Arial" w:hAnsi="Arial" w:cs="Arial"/>
          <w:i/>
          <w:sz w:val="24"/>
          <w:szCs w:val="24"/>
        </w:rPr>
        <w:t xml:space="preserve">J. Econ. </w:t>
      </w:r>
      <w:proofErr w:type="gramStart"/>
      <w:r w:rsidRPr="00D0696D">
        <w:rPr>
          <w:rFonts w:ascii="Arial" w:hAnsi="Arial" w:cs="Arial"/>
          <w:i/>
          <w:sz w:val="24"/>
          <w:szCs w:val="24"/>
        </w:rPr>
        <w:t>Entomol</w:t>
      </w:r>
      <w:r w:rsidRPr="00DB20DA">
        <w:rPr>
          <w:rFonts w:ascii="Arial" w:hAnsi="Arial" w:cs="Arial"/>
          <w:sz w:val="24"/>
          <w:szCs w:val="24"/>
        </w:rPr>
        <w:t>.,</w:t>
      </w:r>
      <w:proofErr w:type="gramEnd"/>
      <w:r w:rsidRPr="00DB20DA">
        <w:rPr>
          <w:rFonts w:ascii="Arial" w:hAnsi="Arial" w:cs="Arial"/>
          <w:sz w:val="24"/>
          <w:szCs w:val="24"/>
        </w:rPr>
        <w:t xml:space="preserve"> 67: 300-301.</w:t>
      </w:r>
    </w:p>
    <w:p w:rsidR="001D0AC8" w:rsidRPr="00DB20DA" w:rsidRDefault="001D0AC8" w:rsidP="00DB20DA">
      <w:pPr>
        <w:pStyle w:val="ListParagraph"/>
        <w:spacing w:after="0" w:line="240" w:lineRule="auto"/>
        <w:ind w:left="0"/>
        <w:rPr>
          <w:rFonts w:ascii="Arial" w:hAnsi="Arial" w:cs="Arial"/>
          <w:sz w:val="24"/>
          <w:szCs w:val="24"/>
        </w:rPr>
      </w:pPr>
    </w:p>
    <w:p w:rsidR="001D0AC8" w:rsidRPr="00DB20DA" w:rsidRDefault="001D0AC8" w:rsidP="00D0696D">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Neumann, R. and Guyer, W. (1987) – Biochemical and toxicological differences in</w:t>
      </w:r>
      <w:r w:rsidR="00D0696D">
        <w:rPr>
          <w:rFonts w:ascii="Arial" w:hAnsi="Arial" w:cs="Arial"/>
          <w:sz w:val="24"/>
          <w:szCs w:val="24"/>
        </w:rPr>
        <w:t xml:space="preserve"> m</w:t>
      </w:r>
      <w:r w:rsidRPr="00DB20DA">
        <w:rPr>
          <w:rFonts w:ascii="Arial" w:hAnsi="Arial" w:cs="Arial"/>
          <w:sz w:val="24"/>
          <w:szCs w:val="24"/>
        </w:rPr>
        <w:t>ode of action of the benzoylureas.</w:t>
      </w:r>
      <w:proofErr w:type="gramEnd"/>
      <w:r w:rsidRPr="00DB20DA">
        <w:rPr>
          <w:rFonts w:ascii="Arial" w:hAnsi="Arial" w:cs="Arial"/>
          <w:sz w:val="24"/>
          <w:szCs w:val="24"/>
        </w:rPr>
        <w:t xml:space="preserve">  </w:t>
      </w:r>
      <w:proofErr w:type="gramStart"/>
      <w:r w:rsidRPr="00D0696D">
        <w:rPr>
          <w:rFonts w:ascii="Arial" w:hAnsi="Arial" w:cs="Arial"/>
          <w:i/>
          <w:sz w:val="24"/>
          <w:szCs w:val="24"/>
        </w:rPr>
        <w:t>Pestic.</w:t>
      </w:r>
      <w:proofErr w:type="gramEnd"/>
      <w:r w:rsidRPr="00D0696D">
        <w:rPr>
          <w:rFonts w:ascii="Arial" w:hAnsi="Arial" w:cs="Arial"/>
          <w:i/>
          <w:sz w:val="24"/>
          <w:szCs w:val="24"/>
        </w:rPr>
        <w:t xml:space="preserve"> Sci</w:t>
      </w:r>
      <w:r w:rsidRPr="00DB20DA">
        <w:rPr>
          <w:rFonts w:ascii="Arial" w:hAnsi="Arial" w:cs="Arial"/>
          <w:sz w:val="24"/>
          <w:szCs w:val="24"/>
        </w:rPr>
        <w:t xml:space="preserve">., </w:t>
      </w:r>
      <w:proofErr w:type="gramStart"/>
      <w:r w:rsidRPr="00DB20DA">
        <w:rPr>
          <w:rFonts w:ascii="Arial" w:hAnsi="Arial" w:cs="Arial"/>
          <w:sz w:val="24"/>
          <w:szCs w:val="24"/>
        </w:rPr>
        <w:t>20 :</w:t>
      </w:r>
      <w:proofErr w:type="gramEnd"/>
      <w:r w:rsidRPr="00DB20DA">
        <w:rPr>
          <w:rFonts w:ascii="Arial" w:hAnsi="Arial" w:cs="Arial"/>
          <w:sz w:val="24"/>
          <w:szCs w:val="24"/>
        </w:rPr>
        <w:t xml:space="preserve"> 147-156.</w:t>
      </w:r>
    </w:p>
    <w:p w:rsidR="007A266E" w:rsidRPr="00DB20DA" w:rsidRDefault="007A266E" w:rsidP="00DB20DA">
      <w:pPr>
        <w:pStyle w:val="ListParagraph"/>
        <w:spacing w:after="0" w:line="240" w:lineRule="auto"/>
        <w:ind w:left="0"/>
        <w:rPr>
          <w:rFonts w:ascii="Arial" w:hAnsi="Arial" w:cs="Arial"/>
          <w:sz w:val="24"/>
          <w:szCs w:val="24"/>
        </w:rPr>
      </w:pPr>
    </w:p>
    <w:p w:rsidR="001D0AC8" w:rsidRPr="00DB20DA" w:rsidRDefault="001D0AC8" w:rsidP="00D0696D">
      <w:pPr>
        <w:pStyle w:val="ListParagraph"/>
        <w:spacing w:after="0" w:line="240" w:lineRule="auto"/>
        <w:ind w:hanging="720"/>
        <w:rPr>
          <w:rFonts w:ascii="Arial" w:hAnsi="Arial" w:cs="Arial"/>
          <w:sz w:val="24"/>
          <w:szCs w:val="24"/>
        </w:rPr>
      </w:pPr>
      <w:r w:rsidRPr="00DB20DA">
        <w:rPr>
          <w:rFonts w:ascii="Arial" w:hAnsi="Arial" w:cs="Arial"/>
          <w:sz w:val="24"/>
          <w:szCs w:val="24"/>
        </w:rPr>
        <w:t xml:space="preserve">Neumann, R. and Guyer, W. (1988) – A new chitin synthesis inhibitor CGA 112 </w:t>
      </w:r>
      <w:proofErr w:type="gramStart"/>
      <w:r w:rsidRPr="00DB20DA">
        <w:rPr>
          <w:rFonts w:ascii="Arial" w:hAnsi="Arial" w:cs="Arial"/>
          <w:sz w:val="24"/>
          <w:szCs w:val="24"/>
        </w:rPr>
        <w:t>113 :</w:t>
      </w:r>
      <w:proofErr w:type="gramEnd"/>
      <w:r w:rsidR="00D0696D">
        <w:rPr>
          <w:rFonts w:ascii="Arial" w:hAnsi="Arial" w:cs="Arial"/>
          <w:sz w:val="24"/>
          <w:szCs w:val="24"/>
        </w:rPr>
        <w:t xml:space="preserve"> i</w:t>
      </w:r>
      <w:r w:rsidRPr="00DB20DA">
        <w:rPr>
          <w:rFonts w:ascii="Arial" w:hAnsi="Arial" w:cs="Arial"/>
          <w:sz w:val="24"/>
          <w:szCs w:val="24"/>
        </w:rPr>
        <w:t xml:space="preserve">ts biochemical mode of action as compared to diflurobenzuron.  </w:t>
      </w:r>
      <w:proofErr w:type="gramStart"/>
      <w:r w:rsidRPr="00D0696D">
        <w:rPr>
          <w:rFonts w:ascii="Arial" w:hAnsi="Arial" w:cs="Arial"/>
          <w:i/>
          <w:sz w:val="24"/>
          <w:szCs w:val="24"/>
        </w:rPr>
        <w:t>Proc. 10</w:t>
      </w:r>
      <w:r w:rsidRPr="00D0696D">
        <w:rPr>
          <w:rFonts w:ascii="Arial" w:hAnsi="Arial" w:cs="Arial"/>
          <w:i/>
          <w:sz w:val="24"/>
          <w:szCs w:val="24"/>
          <w:vertAlign w:val="superscript"/>
        </w:rPr>
        <w:t>th</w:t>
      </w:r>
      <w:r w:rsidRPr="00D0696D">
        <w:rPr>
          <w:rFonts w:ascii="Arial" w:hAnsi="Arial" w:cs="Arial"/>
          <w:i/>
          <w:sz w:val="24"/>
          <w:szCs w:val="24"/>
        </w:rPr>
        <w:t xml:space="preserve"> Int. Congr.</w:t>
      </w:r>
      <w:proofErr w:type="gramEnd"/>
      <w:r w:rsidRPr="00D0696D">
        <w:rPr>
          <w:rFonts w:ascii="Arial" w:hAnsi="Arial" w:cs="Arial"/>
          <w:i/>
          <w:sz w:val="24"/>
          <w:szCs w:val="24"/>
        </w:rPr>
        <w:t xml:space="preserve"> Plant Protection Brighton</w:t>
      </w:r>
      <w:r w:rsidRPr="00DB20DA">
        <w:rPr>
          <w:rFonts w:ascii="Arial" w:hAnsi="Arial" w:cs="Arial"/>
          <w:sz w:val="24"/>
          <w:szCs w:val="24"/>
        </w:rPr>
        <w:t>, pp. 445-451.</w:t>
      </w:r>
    </w:p>
    <w:p w:rsidR="001D0AC8" w:rsidRPr="00DB20DA" w:rsidRDefault="001D0AC8" w:rsidP="00DB20DA">
      <w:pPr>
        <w:pStyle w:val="ListParagraph"/>
        <w:spacing w:after="0" w:line="240" w:lineRule="auto"/>
        <w:ind w:left="0"/>
        <w:rPr>
          <w:rFonts w:ascii="Arial" w:hAnsi="Arial" w:cs="Arial"/>
          <w:sz w:val="24"/>
          <w:szCs w:val="24"/>
        </w:rPr>
      </w:pPr>
    </w:p>
    <w:p w:rsidR="001D0AC8" w:rsidRPr="00DB20DA" w:rsidRDefault="001D0AC8" w:rsidP="00D0696D">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Parween, S. (1996) – </w:t>
      </w:r>
      <w:r w:rsidRPr="00D0696D">
        <w:rPr>
          <w:rFonts w:ascii="Arial" w:hAnsi="Arial" w:cs="Arial"/>
          <w:i/>
          <w:sz w:val="24"/>
          <w:szCs w:val="24"/>
        </w:rPr>
        <w:t xml:space="preserve">The effect of Triflumuron on malathion-susceptible (FSS II) </w:t>
      </w:r>
      <w:r w:rsidR="00D0696D" w:rsidRPr="00D0696D">
        <w:rPr>
          <w:rFonts w:ascii="Arial" w:hAnsi="Arial" w:cs="Arial"/>
          <w:i/>
          <w:sz w:val="24"/>
          <w:szCs w:val="24"/>
        </w:rPr>
        <w:t>a</w:t>
      </w:r>
      <w:r w:rsidRPr="00D0696D">
        <w:rPr>
          <w:rFonts w:ascii="Arial" w:hAnsi="Arial" w:cs="Arial"/>
          <w:i/>
          <w:sz w:val="24"/>
          <w:szCs w:val="24"/>
        </w:rPr>
        <w:t>nd</w:t>
      </w:r>
      <w:r w:rsidR="00D0696D" w:rsidRPr="00D0696D">
        <w:rPr>
          <w:rFonts w:ascii="Arial" w:hAnsi="Arial" w:cs="Arial"/>
          <w:i/>
          <w:sz w:val="24"/>
          <w:szCs w:val="24"/>
        </w:rPr>
        <w:t xml:space="preserve"> </w:t>
      </w:r>
      <w:r w:rsidRPr="00D0696D">
        <w:rPr>
          <w:rFonts w:ascii="Arial" w:hAnsi="Arial" w:cs="Arial"/>
          <w:i/>
          <w:sz w:val="24"/>
          <w:szCs w:val="24"/>
        </w:rPr>
        <w:t xml:space="preserve">Malathion-resistant (CTC 12) strains of </w:t>
      </w:r>
      <w:r w:rsidR="00982C46" w:rsidRPr="00982C46">
        <w:rPr>
          <w:rFonts w:ascii="Arial" w:hAnsi="Arial" w:cs="Arial"/>
          <w:i/>
          <w:sz w:val="24"/>
          <w:szCs w:val="24"/>
        </w:rPr>
        <w:t xml:space="preserve">Tribolium </w:t>
      </w:r>
      <w:proofErr w:type="gramStart"/>
      <w:r w:rsidR="00982C46" w:rsidRPr="00982C46">
        <w:rPr>
          <w:rFonts w:ascii="Arial" w:hAnsi="Arial" w:cs="Arial"/>
          <w:i/>
          <w:sz w:val="24"/>
          <w:szCs w:val="24"/>
        </w:rPr>
        <w:t>castaneum</w:t>
      </w:r>
      <w:r w:rsidRPr="00D0696D">
        <w:rPr>
          <w:rFonts w:ascii="Arial" w:hAnsi="Arial" w:cs="Arial"/>
          <w:i/>
          <w:sz w:val="24"/>
          <w:szCs w:val="24"/>
        </w:rPr>
        <w:t xml:space="preserve">  Herbst</w:t>
      </w:r>
      <w:proofErr w:type="gramEnd"/>
      <w:r w:rsidRPr="00DB20DA">
        <w:rPr>
          <w:rFonts w:ascii="Arial" w:hAnsi="Arial" w:cs="Arial"/>
          <w:sz w:val="24"/>
          <w:szCs w:val="24"/>
        </w:rPr>
        <w:t>.</w:t>
      </w:r>
      <w:r w:rsidR="00D0696D">
        <w:rPr>
          <w:rFonts w:ascii="Arial" w:hAnsi="Arial" w:cs="Arial"/>
          <w:sz w:val="24"/>
          <w:szCs w:val="24"/>
        </w:rPr>
        <w:t xml:space="preserve"> </w:t>
      </w:r>
      <w:proofErr w:type="gramStart"/>
      <w:r w:rsidRPr="00DB20DA">
        <w:rPr>
          <w:rFonts w:ascii="Arial" w:hAnsi="Arial" w:cs="Arial"/>
          <w:sz w:val="24"/>
          <w:szCs w:val="24"/>
        </w:rPr>
        <w:t>Ph.D. thesis, University of Newcastle upon Tyne, U.K. 229 pp.</w:t>
      </w:r>
      <w:proofErr w:type="gramEnd"/>
    </w:p>
    <w:p w:rsidR="001D0AC8" w:rsidRPr="00DB20DA" w:rsidRDefault="001D0AC8" w:rsidP="00DB20DA">
      <w:pPr>
        <w:pStyle w:val="ListParagraph"/>
        <w:spacing w:after="0" w:line="240" w:lineRule="auto"/>
        <w:ind w:left="0"/>
        <w:rPr>
          <w:rFonts w:ascii="Arial" w:hAnsi="Arial" w:cs="Arial"/>
          <w:sz w:val="24"/>
          <w:szCs w:val="24"/>
        </w:rPr>
      </w:pPr>
    </w:p>
    <w:p w:rsidR="00850EF5" w:rsidRPr="00DB20DA" w:rsidRDefault="001D0AC8" w:rsidP="001F7E5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Parween, S. (1997</w:t>
      </w:r>
      <w:r w:rsidR="00850EF5" w:rsidRPr="00DB20DA">
        <w:rPr>
          <w:rFonts w:ascii="Arial" w:hAnsi="Arial" w:cs="Arial"/>
          <w:sz w:val="24"/>
          <w:szCs w:val="24"/>
        </w:rPr>
        <w:t>) – Effect of Triflumuron on the adult midg</w:t>
      </w:r>
      <w:r w:rsidR="001F7E52">
        <w:rPr>
          <w:rFonts w:ascii="Arial" w:hAnsi="Arial" w:cs="Arial"/>
          <w:sz w:val="24"/>
          <w:szCs w:val="24"/>
        </w:rPr>
        <w:t>u</w:t>
      </w:r>
      <w:r w:rsidR="00850EF5" w:rsidRPr="00DB20DA">
        <w:rPr>
          <w:rFonts w:ascii="Arial" w:hAnsi="Arial" w:cs="Arial"/>
          <w:sz w:val="24"/>
          <w:szCs w:val="24"/>
        </w:rPr>
        <w:t xml:space="preserve">t of </w:t>
      </w:r>
      <w:r w:rsidR="00850EF5" w:rsidRPr="001F7E52">
        <w:rPr>
          <w:rFonts w:ascii="Arial" w:hAnsi="Arial" w:cs="Arial"/>
          <w:i/>
          <w:sz w:val="24"/>
          <w:szCs w:val="24"/>
        </w:rPr>
        <w:t>Tribolium castaneum</w:t>
      </w:r>
      <w:r w:rsidR="00850EF5" w:rsidRPr="00DB20DA">
        <w:rPr>
          <w:rFonts w:ascii="Arial" w:hAnsi="Arial" w:cs="Arial"/>
          <w:sz w:val="24"/>
          <w:szCs w:val="24"/>
        </w:rPr>
        <w:t xml:space="preserve"> Herbst (</w:t>
      </w:r>
      <w:proofErr w:type="gramStart"/>
      <w:r w:rsidR="00850EF5" w:rsidRPr="00DB20DA">
        <w:rPr>
          <w:rFonts w:ascii="Arial" w:hAnsi="Arial" w:cs="Arial"/>
          <w:sz w:val="24"/>
          <w:szCs w:val="24"/>
        </w:rPr>
        <w:t>Coleoptera :</w:t>
      </w:r>
      <w:proofErr w:type="gramEnd"/>
      <w:r w:rsidR="00850EF5" w:rsidRPr="00DB20DA">
        <w:rPr>
          <w:rFonts w:ascii="Arial" w:hAnsi="Arial" w:cs="Arial"/>
          <w:sz w:val="24"/>
          <w:szCs w:val="24"/>
        </w:rPr>
        <w:t xml:space="preserve"> Tenebrionidae). </w:t>
      </w:r>
      <w:r w:rsidR="00850EF5" w:rsidRPr="001F7E52">
        <w:rPr>
          <w:rFonts w:ascii="Arial" w:hAnsi="Arial" w:cs="Arial"/>
          <w:i/>
          <w:sz w:val="24"/>
          <w:szCs w:val="24"/>
        </w:rPr>
        <w:t>Univ. J. Zool., Rajshahi University</w:t>
      </w:r>
      <w:r w:rsidR="00850EF5" w:rsidRPr="00DB20DA">
        <w:rPr>
          <w:rFonts w:ascii="Arial" w:hAnsi="Arial" w:cs="Arial"/>
          <w:sz w:val="24"/>
          <w:szCs w:val="24"/>
        </w:rPr>
        <w:t xml:space="preserve"> </w:t>
      </w:r>
      <w:proofErr w:type="gramStart"/>
      <w:r w:rsidR="00850EF5" w:rsidRPr="00DB20DA">
        <w:rPr>
          <w:rFonts w:ascii="Arial" w:hAnsi="Arial" w:cs="Arial"/>
          <w:sz w:val="24"/>
          <w:szCs w:val="24"/>
        </w:rPr>
        <w:t>16 :</w:t>
      </w:r>
      <w:proofErr w:type="gramEnd"/>
      <w:r w:rsidR="00850EF5" w:rsidRPr="00DB20DA">
        <w:rPr>
          <w:rFonts w:ascii="Arial" w:hAnsi="Arial" w:cs="Arial"/>
          <w:sz w:val="24"/>
          <w:szCs w:val="24"/>
        </w:rPr>
        <w:t xml:space="preserve"> 11-18.</w:t>
      </w:r>
    </w:p>
    <w:p w:rsidR="00850EF5" w:rsidRPr="00DB20DA" w:rsidRDefault="00850EF5" w:rsidP="00DB20DA">
      <w:pPr>
        <w:pStyle w:val="ListParagraph"/>
        <w:spacing w:after="0" w:line="240" w:lineRule="auto"/>
        <w:ind w:left="0"/>
        <w:rPr>
          <w:rFonts w:ascii="Arial" w:hAnsi="Arial" w:cs="Arial"/>
          <w:sz w:val="24"/>
          <w:szCs w:val="24"/>
        </w:rPr>
      </w:pPr>
    </w:p>
    <w:p w:rsidR="00850EF5" w:rsidRPr="00DB20DA" w:rsidRDefault="00850EF5" w:rsidP="001F7E5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Pelsue, F.W. 1985.  Histopathological effects of two insect chitin inhibitors in the</w:t>
      </w:r>
      <w:r w:rsidR="001F7E52">
        <w:rPr>
          <w:rFonts w:ascii="Arial" w:hAnsi="Arial" w:cs="Arial"/>
          <w:sz w:val="24"/>
          <w:szCs w:val="24"/>
        </w:rPr>
        <w:t xml:space="preserve"> a</w:t>
      </w:r>
      <w:r w:rsidRPr="00DB20DA">
        <w:rPr>
          <w:rFonts w:ascii="Arial" w:hAnsi="Arial" w:cs="Arial"/>
          <w:sz w:val="24"/>
          <w:szCs w:val="24"/>
        </w:rPr>
        <w:t>limentary canal of chironomid midges (</w:t>
      </w:r>
      <w:proofErr w:type="gramStart"/>
      <w:r w:rsidRPr="00DB20DA">
        <w:rPr>
          <w:rFonts w:ascii="Arial" w:hAnsi="Arial" w:cs="Arial"/>
          <w:sz w:val="24"/>
          <w:szCs w:val="24"/>
        </w:rPr>
        <w:t>Diptera :</w:t>
      </w:r>
      <w:proofErr w:type="gramEnd"/>
      <w:r w:rsidRPr="00DB20DA">
        <w:rPr>
          <w:rFonts w:ascii="Arial" w:hAnsi="Arial" w:cs="Arial"/>
          <w:sz w:val="24"/>
          <w:szCs w:val="24"/>
        </w:rPr>
        <w:t xml:space="preserve"> Chironomidae).</w:t>
      </w:r>
      <w:r w:rsidR="001F7E52">
        <w:rPr>
          <w:rFonts w:ascii="Arial" w:hAnsi="Arial" w:cs="Arial"/>
          <w:sz w:val="24"/>
          <w:szCs w:val="24"/>
        </w:rPr>
        <w:t xml:space="preserve"> </w:t>
      </w:r>
      <w:r w:rsidRPr="001F7E52">
        <w:rPr>
          <w:rFonts w:ascii="Arial" w:hAnsi="Arial" w:cs="Arial"/>
          <w:i/>
          <w:sz w:val="24"/>
          <w:szCs w:val="24"/>
        </w:rPr>
        <w:t>Bull. Soc. Vector Ecol</w:t>
      </w:r>
      <w:r w:rsidRPr="00DB20DA">
        <w:rPr>
          <w:rFonts w:ascii="Arial" w:hAnsi="Arial" w:cs="Arial"/>
          <w:sz w:val="24"/>
          <w:szCs w:val="24"/>
        </w:rPr>
        <w:t>., 10 (2</w:t>
      </w:r>
      <w:proofErr w:type="gramStart"/>
      <w:r w:rsidRPr="00DB20DA">
        <w:rPr>
          <w:rFonts w:ascii="Arial" w:hAnsi="Arial" w:cs="Arial"/>
          <w:sz w:val="24"/>
          <w:szCs w:val="24"/>
        </w:rPr>
        <w:t>) :</w:t>
      </w:r>
      <w:proofErr w:type="gramEnd"/>
      <w:r w:rsidRPr="00DB20DA">
        <w:rPr>
          <w:rFonts w:ascii="Arial" w:hAnsi="Arial" w:cs="Arial"/>
          <w:sz w:val="24"/>
          <w:szCs w:val="24"/>
        </w:rPr>
        <w:t xml:space="preserve"> 72-89.</w:t>
      </w:r>
    </w:p>
    <w:p w:rsidR="00850EF5" w:rsidRPr="00DB20DA" w:rsidRDefault="00850EF5" w:rsidP="00DB20DA">
      <w:pPr>
        <w:pStyle w:val="ListParagraph"/>
        <w:spacing w:after="0" w:line="240" w:lineRule="auto"/>
        <w:ind w:left="0"/>
        <w:rPr>
          <w:rFonts w:ascii="Arial" w:hAnsi="Arial" w:cs="Arial"/>
          <w:sz w:val="24"/>
          <w:szCs w:val="24"/>
        </w:rPr>
      </w:pPr>
    </w:p>
    <w:p w:rsidR="00850EF5" w:rsidRPr="00DB20DA" w:rsidRDefault="00850EF5" w:rsidP="001F7E5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Rathburn, C.B. and Boike, A.H. (1975) – Laboratory and small scale field tests of</w:t>
      </w:r>
      <w:r w:rsidR="001F7E52">
        <w:rPr>
          <w:rFonts w:ascii="Arial" w:hAnsi="Arial" w:cs="Arial"/>
          <w:sz w:val="24"/>
          <w:szCs w:val="24"/>
        </w:rPr>
        <w:t xml:space="preserve"> a</w:t>
      </w:r>
      <w:r w:rsidRPr="00DB20DA">
        <w:rPr>
          <w:rFonts w:ascii="Arial" w:hAnsi="Arial" w:cs="Arial"/>
          <w:sz w:val="24"/>
          <w:szCs w:val="24"/>
        </w:rPr>
        <w:t xml:space="preserve">nd dimilin for the control of </w:t>
      </w:r>
      <w:r w:rsidRPr="001F7E52">
        <w:rPr>
          <w:rFonts w:ascii="Arial" w:hAnsi="Arial" w:cs="Arial"/>
          <w:i/>
          <w:sz w:val="24"/>
          <w:szCs w:val="24"/>
        </w:rPr>
        <w:t>Aedes taeniorhynchus and Culex</w:t>
      </w:r>
      <w:r w:rsidR="001F7E52" w:rsidRPr="001F7E52">
        <w:rPr>
          <w:rFonts w:ascii="Arial" w:hAnsi="Arial" w:cs="Arial"/>
          <w:i/>
          <w:sz w:val="24"/>
          <w:szCs w:val="24"/>
        </w:rPr>
        <w:t xml:space="preserve"> </w:t>
      </w:r>
      <w:r w:rsidRPr="001F7E52">
        <w:rPr>
          <w:rFonts w:ascii="Arial" w:hAnsi="Arial" w:cs="Arial"/>
          <w:i/>
          <w:sz w:val="24"/>
          <w:szCs w:val="24"/>
        </w:rPr>
        <w:t>Nigripalpus</w:t>
      </w:r>
      <w:r w:rsidRPr="00DB20DA">
        <w:rPr>
          <w:rFonts w:ascii="Arial" w:hAnsi="Arial" w:cs="Arial"/>
          <w:sz w:val="24"/>
          <w:szCs w:val="24"/>
        </w:rPr>
        <w:t xml:space="preserve"> larvae.  </w:t>
      </w:r>
      <w:proofErr w:type="gramStart"/>
      <w:r w:rsidRPr="001F7E52">
        <w:rPr>
          <w:rFonts w:ascii="Arial" w:hAnsi="Arial" w:cs="Arial"/>
          <w:i/>
          <w:sz w:val="24"/>
          <w:szCs w:val="24"/>
        </w:rPr>
        <w:t>Mosq.</w:t>
      </w:r>
      <w:proofErr w:type="gramEnd"/>
      <w:r w:rsidRPr="001F7E52">
        <w:rPr>
          <w:rFonts w:ascii="Arial" w:hAnsi="Arial" w:cs="Arial"/>
          <w:i/>
          <w:sz w:val="24"/>
          <w:szCs w:val="24"/>
        </w:rPr>
        <w:t xml:space="preserve"> News</w:t>
      </w:r>
      <w:r w:rsidRPr="00DB20DA">
        <w:rPr>
          <w:rFonts w:ascii="Arial" w:hAnsi="Arial" w:cs="Arial"/>
          <w:sz w:val="24"/>
          <w:szCs w:val="24"/>
        </w:rPr>
        <w:t xml:space="preserve"> </w:t>
      </w:r>
      <w:proofErr w:type="gramStart"/>
      <w:r w:rsidRPr="00DB20DA">
        <w:rPr>
          <w:rFonts w:ascii="Arial" w:hAnsi="Arial" w:cs="Arial"/>
          <w:sz w:val="24"/>
          <w:szCs w:val="24"/>
        </w:rPr>
        <w:t>35 :</w:t>
      </w:r>
      <w:proofErr w:type="gramEnd"/>
      <w:r w:rsidRPr="00DB20DA">
        <w:rPr>
          <w:rFonts w:ascii="Arial" w:hAnsi="Arial" w:cs="Arial"/>
          <w:sz w:val="24"/>
          <w:szCs w:val="24"/>
        </w:rPr>
        <w:t xml:space="preserve"> 540-546.</w:t>
      </w:r>
    </w:p>
    <w:p w:rsidR="00850EF5" w:rsidRPr="00DB20DA" w:rsidRDefault="00850EF5" w:rsidP="00DB20DA">
      <w:pPr>
        <w:pStyle w:val="ListParagraph"/>
        <w:spacing w:after="0" w:line="240" w:lineRule="auto"/>
        <w:ind w:left="0"/>
        <w:rPr>
          <w:rFonts w:ascii="Arial" w:hAnsi="Arial" w:cs="Arial"/>
          <w:sz w:val="24"/>
          <w:szCs w:val="24"/>
        </w:rPr>
      </w:pPr>
    </w:p>
    <w:p w:rsidR="00850EF5" w:rsidRPr="00DB20DA" w:rsidRDefault="00850EF5" w:rsidP="001F7E52">
      <w:pPr>
        <w:pStyle w:val="ListParagraph"/>
        <w:spacing w:after="0" w:line="240" w:lineRule="auto"/>
        <w:ind w:hanging="720"/>
        <w:jc w:val="both"/>
        <w:rPr>
          <w:rFonts w:ascii="Arial" w:hAnsi="Arial" w:cs="Arial"/>
          <w:sz w:val="24"/>
          <w:szCs w:val="24"/>
        </w:rPr>
      </w:pPr>
      <w:r w:rsidRPr="00DB20DA">
        <w:rPr>
          <w:rFonts w:ascii="Arial" w:hAnsi="Arial" w:cs="Arial"/>
          <w:sz w:val="24"/>
          <w:szCs w:val="24"/>
        </w:rPr>
        <w:t>Retnakaran, A. and Wright, J.E. (1987) – Control of insect pests with benzoylphenyl</w:t>
      </w:r>
      <w:r w:rsidR="001F7E52">
        <w:rPr>
          <w:rFonts w:ascii="Arial" w:hAnsi="Arial" w:cs="Arial"/>
          <w:sz w:val="24"/>
          <w:szCs w:val="24"/>
        </w:rPr>
        <w:t xml:space="preserve"> u</w:t>
      </w:r>
      <w:r w:rsidRPr="00DB20DA">
        <w:rPr>
          <w:rFonts w:ascii="Arial" w:hAnsi="Arial" w:cs="Arial"/>
          <w:sz w:val="24"/>
          <w:szCs w:val="24"/>
        </w:rPr>
        <w:t xml:space="preserve">reas.  In: </w:t>
      </w:r>
      <w:r w:rsidRPr="001F7E52">
        <w:rPr>
          <w:rFonts w:ascii="Arial" w:hAnsi="Arial" w:cs="Arial"/>
          <w:i/>
          <w:sz w:val="24"/>
          <w:szCs w:val="24"/>
        </w:rPr>
        <w:t>Chitin ad Benzoylphenylureas</w:t>
      </w:r>
      <w:r w:rsidRPr="00DB20DA">
        <w:rPr>
          <w:rFonts w:ascii="Arial" w:hAnsi="Arial" w:cs="Arial"/>
          <w:sz w:val="24"/>
          <w:szCs w:val="24"/>
        </w:rPr>
        <w:t xml:space="preserve"> (J.E. Wright and A.Retnakaran eds.), pp. 205-282.  Dr. W. Junk Publ., Dordrecht, </w:t>
      </w:r>
      <w:proofErr w:type="gramStart"/>
      <w:r w:rsidRPr="00DB20DA">
        <w:rPr>
          <w:rFonts w:ascii="Arial" w:hAnsi="Arial" w:cs="Arial"/>
          <w:sz w:val="24"/>
          <w:szCs w:val="24"/>
        </w:rPr>
        <w:t>The</w:t>
      </w:r>
      <w:proofErr w:type="gramEnd"/>
      <w:r w:rsidRPr="00DB20DA">
        <w:rPr>
          <w:rFonts w:ascii="Arial" w:hAnsi="Arial" w:cs="Arial"/>
          <w:sz w:val="24"/>
          <w:szCs w:val="24"/>
        </w:rPr>
        <w:t xml:space="preserve"> Netherlands.</w:t>
      </w:r>
    </w:p>
    <w:p w:rsidR="00850EF5" w:rsidRPr="00DB20DA" w:rsidRDefault="0016505F" w:rsidP="0016505F">
      <w:pPr>
        <w:pStyle w:val="ListParagraph"/>
        <w:spacing w:after="0" w:line="240" w:lineRule="auto"/>
        <w:ind w:hanging="720"/>
        <w:jc w:val="both"/>
        <w:rPr>
          <w:rFonts w:ascii="Arial" w:hAnsi="Arial" w:cs="Arial"/>
          <w:sz w:val="24"/>
          <w:szCs w:val="24"/>
        </w:rPr>
      </w:pPr>
      <w:r>
        <w:rPr>
          <w:rFonts w:ascii="Arial" w:hAnsi="Arial" w:cs="Arial"/>
          <w:sz w:val="24"/>
          <w:szCs w:val="24"/>
        </w:rPr>
        <w:lastRenderedPageBreak/>
        <w:t>Sokoloff, A. (1972)</w:t>
      </w:r>
      <w:r w:rsidR="00850EF5" w:rsidRPr="00DB20DA">
        <w:rPr>
          <w:rFonts w:ascii="Arial" w:hAnsi="Arial" w:cs="Arial"/>
          <w:sz w:val="24"/>
          <w:szCs w:val="24"/>
        </w:rPr>
        <w:t xml:space="preserve">–The </w:t>
      </w:r>
      <w:r w:rsidR="00850EF5" w:rsidRPr="0016505F">
        <w:rPr>
          <w:rFonts w:ascii="Arial" w:hAnsi="Arial" w:cs="Arial"/>
          <w:i/>
          <w:sz w:val="24"/>
          <w:szCs w:val="24"/>
        </w:rPr>
        <w:t>Biology of Tribolium</w:t>
      </w:r>
      <w:r w:rsidR="00850EF5" w:rsidRPr="00DB20DA">
        <w:rPr>
          <w:rFonts w:ascii="Arial" w:hAnsi="Arial" w:cs="Arial"/>
          <w:sz w:val="24"/>
          <w:szCs w:val="24"/>
        </w:rPr>
        <w:t xml:space="preserve">.  </w:t>
      </w:r>
      <w:proofErr w:type="gramStart"/>
      <w:r w:rsidR="00850EF5" w:rsidRPr="00DB20DA">
        <w:rPr>
          <w:rFonts w:ascii="Arial" w:hAnsi="Arial" w:cs="Arial"/>
          <w:sz w:val="24"/>
          <w:szCs w:val="24"/>
        </w:rPr>
        <w:t xml:space="preserve">Vol. 1, 300pp.Oxford University </w:t>
      </w:r>
      <w:r>
        <w:rPr>
          <w:rFonts w:ascii="Arial" w:hAnsi="Arial" w:cs="Arial"/>
          <w:sz w:val="24"/>
          <w:szCs w:val="24"/>
        </w:rPr>
        <w:t>P</w:t>
      </w:r>
      <w:r w:rsidR="00850EF5" w:rsidRPr="00DB20DA">
        <w:rPr>
          <w:rFonts w:ascii="Arial" w:hAnsi="Arial" w:cs="Arial"/>
          <w:sz w:val="24"/>
          <w:szCs w:val="24"/>
        </w:rPr>
        <w:t>ress.</w:t>
      </w:r>
      <w:proofErr w:type="gramEnd"/>
    </w:p>
    <w:p w:rsidR="00850EF5" w:rsidRPr="00DB20DA" w:rsidRDefault="00850EF5" w:rsidP="00DB20DA">
      <w:pPr>
        <w:pStyle w:val="ListParagraph"/>
        <w:spacing w:after="0" w:line="240" w:lineRule="auto"/>
        <w:ind w:left="0"/>
        <w:rPr>
          <w:rFonts w:ascii="Arial" w:hAnsi="Arial" w:cs="Arial"/>
          <w:sz w:val="24"/>
          <w:szCs w:val="24"/>
        </w:rPr>
      </w:pPr>
    </w:p>
    <w:p w:rsidR="00770E5A" w:rsidRPr="00DB20DA" w:rsidRDefault="00850EF5" w:rsidP="0016505F">
      <w:pPr>
        <w:pStyle w:val="ListParagraph"/>
        <w:spacing w:after="0" w:line="240" w:lineRule="auto"/>
        <w:ind w:hanging="720"/>
        <w:jc w:val="both"/>
        <w:rPr>
          <w:rFonts w:ascii="Arial" w:hAnsi="Arial" w:cs="Arial"/>
          <w:sz w:val="24"/>
          <w:szCs w:val="24"/>
        </w:rPr>
      </w:pPr>
      <w:r w:rsidRPr="00DB20DA">
        <w:rPr>
          <w:rFonts w:ascii="Arial" w:hAnsi="Arial" w:cs="Arial"/>
          <w:sz w:val="24"/>
          <w:szCs w:val="24"/>
        </w:rPr>
        <w:t>Soltani, N. (1984) – Effects of ingested diflubenzuron on the longevity and the</w:t>
      </w:r>
      <w:r w:rsidR="0016505F">
        <w:rPr>
          <w:rFonts w:ascii="Arial" w:hAnsi="Arial" w:cs="Arial"/>
          <w:sz w:val="24"/>
          <w:szCs w:val="24"/>
        </w:rPr>
        <w:t xml:space="preserve"> p</w:t>
      </w:r>
      <w:r w:rsidRPr="00DB20DA">
        <w:rPr>
          <w:rFonts w:ascii="Arial" w:hAnsi="Arial" w:cs="Arial"/>
          <w:sz w:val="24"/>
          <w:szCs w:val="24"/>
        </w:rPr>
        <w:t>eritrophic membrane of adult meal worms (</w:t>
      </w:r>
      <w:r w:rsidR="00770E5A" w:rsidRPr="0016505F">
        <w:rPr>
          <w:rFonts w:ascii="Arial" w:hAnsi="Arial" w:cs="Arial"/>
          <w:i/>
          <w:sz w:val="24"/>
          <w:szCs w:val="24"/>
          <w:u w:val="single"/>
        </w:rPr>
        <w:t>Tenebrio molitor</w:t>
      </w:r>
      <w:r w:rsidR="00770E5A" w:rsidRPr="00DB20DA">
        <w:rPr>
          <w:rFonts w:ascii="Arial" w:hAnsi="Arial" w:cs="Arial"/>
          <w:sz w:val="24"/>
          <w:szCs w:val="24"/>
        </w:rPr>
        <w:t xml:space="preserve"> L.).</w:t>
      </w:r>
      <w:r w:rsidR="0016505F">
        <w:rPr>
          <w:rFonts w:ascii="Arial" w:hAnsi="Arial" w:cs="Arial"/>
          <w:sz w:val="24"/>
          <w:szCs w:val="24"/>
        </w:rPr>
        <w:t xml:space="preserve"> </w:t>
      </w:r>
      <w:proofErr w:type="gramStart"/>
      <w:r w:rsidR="00770E5A" w:rsidRPr="0016505F">
        <w:rPr>
          <w:rFonts w:ascii="Arial" w:hAnsi="Arial" w:cs="Arial"/>
          <w:i/>
          <w:sz w:val="24"/>
          <w:szCs w:val="24"/>
        </w:rPr>
        <w:t>Pestic.</w:t>
      </w:r>
      <w:proofErr w:type="gramEnd"/>
      <w:r w:rsidR="00770E5A" w:rsidRPr="0016505F">
        <w:rPr>
          <w:rFonts w:ascii="Arial" w:hAnsi="Arial" w:cs="Arial"/>
          <w:i/>
          <w:sz w:val="24"/>
          <w:szCs w:val="24"/>
        </w:rPr>
        <w:t xml:space="preserve"> Sci</w:t>
      </w:r>
      <w:r w:rsidR="00770E5A" w:rsidRPr="00DB20DA">
        <w:rPr>
          <w:rFonts w:ascii="Arial" w:hAnsi="Arial" w:cs="Arial"/>
          <w:sz w:val="24"/>
          <w:szCs w:val="24"/>
        </w:rPr>
        <w:t xml:space="preserve">., </w:t>
      </w:r>
      <w:proofErr w:type="gramStart"/>
      <w:r w:rsidR="00770E5A" w:rsidRPr="00DB20DA">
        <w:rPr>
          <w:rFonts w:ascii="Arial" w:hAnsi="Arial" w:cs="Arial"/>
          <w:sz w:val="24"/>
          <w:szCs w:val="24"/>
        </w:rPr>
        <w:t>15 :</w:t>
      </w:r>
      <w:proofErr w:type="gramEnd"/>
      <w:r w:rsidR="00770E5A" w:rsidRPr="00DB20DA">
        <w:rPr>
          <w:rFonts w:ascii="Arial" w:hAnsi="Arial" w:cs="Arial"/>
          <w:sz w:val="24"/>
          <w:szCs w:val="24"/>
        </w:rPr>
        <w:t xml:space="preserve"> 221-225.</w:t>
      </w:r>
    </w:p>
    <w:p w:rsidR="00770E5A" w:rsidRPr="00DB20DA" w:rsidRDefault="00770E5A" w:rsidP="00DB20DA">
      <w:pPr>
        <w:pStyle w:val="ListParagraph"/>
        <w:spacing w:after="0" w:line="240" w:lineRule="auto"/>
        <w:ind w:left="0"/>
        <w:rPr>
          <w:rFonts w:ascii="Arial" w:hAnsi="Arial" w:cs="Arial"/>
          <w:sz w:val="24"/>
          <w:szCs w:val="24"/>
        </w:rPr>
      </w:pPr>
    </w:p>
    <w:p w:rsidR="00770E5A" w:rsidRPr="00DB20DA" w:rsidRDefault="00770E5A" w:rsidP="0016505F">
      <w:pPr>
        <w:pStyle w:val="ListParagraph"/>
        <w:spacing w:after="0" w:line="240" w:lineRule="auto"/>
        <w:ind w:hanging="720"/>
        <w:jc w:val="both"/>
        <w:rPr>
          <w:rFonts w:ascii="Arial" w:hAnsi="Arial" w:cs="Arial"/>
          <w:sz w:val="24"/>
          <w:szCs w:val="24"/>
        </w:rPr>
      </w:pPr>
      <w:r w:rsidRPr="00DB20DA">
        <w:rPr>
          <w:rFonts w:ascii="Arial" w:hAnsi="Arial" w:cs="Arial"/>
          <w:sz w:val="24"/>
          <w:szCs w:val="24"/>
        </w:rPr>
        <w:t>Staal, G.B. (1975) – Insect growth regulators with juvenile hormone activity.</w:t>
      </w:r>
      <w:r w:rsidR="0016505F">
        <w:rPr>
          <w:rFonts w:ascii="Arial" w:hAnsi="Arial" w:cs="Arial"/>
          <w:sz w:val="24"/>
          <w:szCs w:val="24"/>
        </w:rPr>
        <w:t xml:space="preserve"> </w:t>
      </w:r>
      <w:r w:rsidRPr="0016505F">
        <w:rPr>
          <w:rFonts w:ascii="Arial" w:hAnsi="Arial" w:cs="Arial"/>
          <w:i/>
          <w:sz w:val="24"/>
          <w:szCs w:val="24"/>
        </w:rPr>
        <w:t>Ann. Rev. Entomol</w:t>
      </w:r>
      <w:r w:rsidRPr="00DB20DA">
        <w:rPr>
          <w:rFonts w:ascii="Arial" w:hAnsi="Arial" w:cs="Arial"/>
          <w:sz w:val="24"/>
          <w:szCs w:val="24"/>
        </w:rPr>
        <w:t xml:space="preserve">., </w:t>
      </w:r>
      <w:proofErr w:type="gramStart"/>
      <w:r w:rsidRPr="00DB20DA">
        <w:rPr>
          <w:rFonts w:ascii="Arial" w:hAnsi="Arial" w:cs="Arial"/>
          <w:sz w:val="24"/>
          <w:szCs w:val="24"/>
        </w:rPr>
        <w:t>20 :</w:t>
      </w:r>
      <w:proofErr w:type="gramEnd"/>
      <w:r w:rsidRPr="00DB20DA">
        <w:rPr>
          <w:rFonts w:ascii="Arial" w:hAnsi="Arial" w:cs="Arial"/>
          <w:sz w:val="24"/>
          <w:szCs w:val="24"/>
        </w:rPr>
        <w:t xml:space="preserve"> 417-460.</w:t>
      </w:r>
    </w:p>
    <w:p w:rsidR="00770E5A" w:rsidRPr="00DB20DA" w:rsidRDefault="00770E5A" w:rsidP="00DB20DA">
      <w:pPr>
        <w:pStyle w:val="ListParagraph"/>
        <w:spacing w:after="0" w:line="240" w:lineRule="auto"/>
        <w:ind w:left="0"/>
        <w:rPr>
          <w:rFonts w:ascii="Arial" w:hAnsi="Arial" w:cs="Arial"/>
          <w:sz w:val="24"/>
          <w:szCs w:val="24"/>
        </w:rPr>
      </w:pPr>
    </w:p>
    <w:p w:rsidR="00770E5A" w:rsidRPr="00DB20DA" w:rsidRDefault="00770E5A" w:rsidP="0016505F">
      <w:pPr>
        <w:pStyle w:val="ListParagraph"/>
        <w:spacing w:after="0" w:line="240" w:lineRule="auto"/>
        <w:ind w:hanging="720"/>
        <w:jc w:val="both"/>
        <w:rPr>
          <w:rFonts w:ascii="Arial" w:hAnsi="Arial" w:cs="Arial"/>
          <w:sz w:val="24"/>
          <w:szCs w:val="24"/>
        </w:rPr>
      </w:pPr>
      <w:r w:rsidRPr="00DB20DA">
        <w:rPr>
          <w:rFonts w:ascii="Arial" w:hAnsi="Arial" w:cs="Arial"/>
          <w:sz w:val="24"/>
          <w:szCs w:val="24"/>
        </w:rPr>
        <w:t>Wilkin, D.R. and Fishwich, F.B. (1981) – Residues of the organophosphorous</w:t>
      </w:r>
      <w:r w:rsidR="0016505F">
        <w:rPr>
          <w:rFonts w:ascii="Arial" w:hAnsi="Arial" w:cs="Arial"/>
          <w:sz w:val="24"/>
          <w:szCs w:val="24"/>
        </w:rPr>
        <w:t xml:space="preserve"> p</w:t>
      </w:r>
      <w:r w:rsidRPr="00DB20DA">
        <w:rPr>
          <w:rFonts w:ascii="Arial" w:hAnsi="Arial" w:cs="Arial"/>
          <w:sz w:val="24"/>
          <w:szCs w:val="24"/>
        </w:rPr>
        <w:t xml:space="preserve">esticides in wholemeal flour and bread produced from treated </w:t>
      </w:r>
      <w:r w:rsidR="0016505F">
        <w:rPr>
          <w:rFonts w:ascii="Arial" w:hAnsi="Arial" w:cs="Arial"/>
          <w:sz w:val="24"/>
          <w:szCs w:val="24"/>
        </w:rPr>
        <w:t>w</w:t>
      </w:r>
      <w:r w:rsidRPr="00DB20DA">
        <w:rPr>
          <w:rFonts w:ascii="Arial" w:hAnsi="Arial" w:cs="Arial"/>
          <w:sz w:val="24"/>
          <w:szCs w:val="24"/>
        </w:rPr>
        <w:t xml:space="preserve">heat.  </w:t>
      </w:r>
      <w:r w:rsidRPr="0016505F">
        <w:rPr>
          <w:rFonts w:ascii="Arial" w:hAnsi="Arial" w:cs="Arial"/>
          <w:i/>
          <w:sz w:val="24"/>
          <w:szCs w:val="24"/>
        </w:rPr>
        <w:t>Proc. British Crop Prot. Conf. Pests and Diseases</w:t>
      </w:r>
      <w:r w:rsidRPr="00DB20DA">
        <w:rPr>
          <w:rFonts w:ascii="Arial" w:hAnsi="Arial" w:cs="Arial"/>
          <w:sz w:val="24"/>
          <w:szCs w:val="24"/>
        </w:rPr>
        <w:t xml:space="preserve">, 1981, </w:t>
      </w:r>
      <w:proofErr w:type="gramStart"/>
      <w:r w:rsidRPr="00DB20DA">
        <w:rPr>
          <w:rFonts w:ascii="Arial" w:hAnsi="Arial" w:cs="Arial"/>
          <w:sz w:val="24"/>
          <w:szCs w:val="24"/>
        </w:rPr>
        <w:t>1 :</w:t>
      </w:r>
      <w:proofErr w:type="gramEnd"/>
      <w:r w:rsidRPr="00DB20DA">
        <w:rPr>
          <w:rFonts w:ascii="Arial" w:hAnsi="Arial" w:cs="Arial"/>
          <w:sz w:val="24"/>
          <w:szCs w:val="24"/>
        </w:rPr>
        <w:t xml:space="preserve"> 183-187.</w:t>
      </w:r>
    </w:p>
    <w:p w:rsidR="00770E5A" w:rsidRPr="00DB20DA" w:rsidRDefault="00770E5A" w:rsidP="00DB20DA">
      <w:pPr>
        <w:pStyle w:val="ListParagraph"/>
        <w:spacing w:after="0" w:line="240" w:lineRule="auto"/>
        <w:ind w:left="0"/>
        <w:rPr>
          <w:rFonts w:ascii="Arial" w:hAnsi="Arial" w:cs="Arial"/>
          <w:sz w:val="24"/>
          <w:szCs w:val="24"/>
        </w:rPr>
      </w:pPr>
    </w:p>
    <w:p w:rsidR="00770E5A" w:rsidRPr="00DB20DA" w:rsidRDefault="00770E5A" w:rsidP="0016505F">
      <w:pPr>
        <w:pStyle w:val="ListParagraph"/>
        <w:spacing w:after="0" w:line="240" w:lineRule="auto"/>
        <w:ind w:hanging="720"/>
        <w:jc w:val="both"/>
        <w:rPr>
          <w:rFonts w:ascii="Arial" w:hAnsi="Arial" w:cs="Arial"/>
          <w:sz w:val="24"/>
          <w:szCs w:val="24"/>
        </w:rPr>
      </w:pPr>
      <w:r w:rsidRPr="00DB20DA">
        <w:rPr>
          <w:rFonts w:ascii="Arial" w:hAnsi="Arial" w:cs="Arial"/>
          <w:sz w:val="24"/>
          <w:szCs w:val="24"/>
        </w:rPr>
        <w:t>Willis, J.H. (1974) – Morphogenetic action of insect hormones.</w:t>
      </w:r>
      <w:r w:rsidR="0016505F">
        <w:rPr>
          <w:rFonts w:ascii="Arial" w:hAnsi="Arial" w:cs="Arial"/>
          <w:sz w:val="24"/>
          <w:szCs w:val="24"/>
        </w:rPr>
        <w:t xml:space="preserve"> </w:t>
      </w:r>
      <w:r w:rsidRPr="0016505F">
        <w:rPr>
          <w:rFonts w:ascii="Arial" w:hAnsi="Arial" w:cs="Arial"/>
          <w:i/>
          <w:sz w:val="24"/>
          <w:szCs w:val="24"/>
        </w:rPr>
        <w:t>Annual Rev. Entomol</w:t>
      </w:r>
      <w:r w:rsidRPr="00DB20DA">
        <w:rPr>
          <w:rFonts w:ascii="Arial" w:hAnsi="Arial" w:cs="Arial"/>
          <w:sz w:val="24"/>
          <w:szCs w:val="24"/>
        </w:rPr>
        <w:t xml:space="preserve">, </w:t>
      </w:r>
      <w:proofErr w:type="gramStart"/>
      <w:r w:rsidRPr="00DB20DA">
        <w:rPr>
          <w:rFonts w:ascii="Arial" w:hAnsi="Arial" w:cs="Arial"/>
          <w:sz w:val="24"/>
          <w:szCs w:val="24"/>
        </w:rPr>
        <w:t>19 :</w:t>
      </w:r>
      <w:proofErr w:type="gramEnd"/>
      <w:r w:rsidRPr="00DB20DA">
        <w:rPr>
          <w:rFonts w:ascii="Arial" w:hAnsi="Arial" w:cs="Arial"/>
          <w:sz w:val="24"/>
          <w:szCs w:val="24"/>
        </w:rPr>
        <w:t xml:space="preserve"> 97-115.</w:t>
      </w:r>
    </w:p>
    <w:p w:rsidR="00770E5A" w:rsidRPr="00DB20DA" w:rsidRDefault="00770E5A" w:rsidP="00DB20DA">
      <w:pPr>
        <w:pStyle w:val="ListParagraph"/>
        <w:spacing w:after="0" w:line="240" w:lineRule="auto"/>
        <w:ind w:left="0"/>
        <w:rPr>
          <w:rFonts w:ascii="Arial" w:hAnsi="Arial" w:cs="Arial"/>
          <w:sz w:val="24"/>
          <w:szCs w:val="24"/>
        </w:rPr>
      </w:pPr>
    </w:p>
    <w:p w:rsidR="00770E5A" w:rsidRPr="00DB20DA" w:rsidRDefault="00770E5A" w:rsidP="0016505F">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Wing, H.D. and Aller, H.E. (1990) – Ecdysteroid agonists as novel insect growth</w:t>
      </w:r>
      <w:r w:rsidR="0016505F">
        <w:rPr>
          <w:rFonts w:ascii="Arial" w:hAnsi="Arial" w:cs="Arial"/>
          <w:sz w:val="24"/>
          <w:szCs w:val="24"/>
        </w:rPr>
        <w:t xml:space="preserve"> r</w:t>
      </w:r>
      <w:r w:rsidRPr="00DB20DA">
        <w:rPr>
          <w:rFonts w:ascii="Arial" w:hAnsi="Arial" w:cs="Arial"/>
          <w:sz w:val="24"/>
          <w:szCs w:val="24"/>
        </w:rPr>
        <w:t>egulators.</w:t>
      </w:r>
      <w:proofErr w:type="gramEnd"/>
      <w:r w:rsidRPr="00DB20DA">
        <w:rPr>
          <w:rFonts w:ascii="Arial" w:hAnsi="Arial" w:cs="Arial"/>
          <w:sz w:val="24"/>
          <w:szCs w:val="24"/>
        </w:rPr>
        <w:t xml:space="preserve">  In: </w:t>
      </w:r>
      <w:r w:rsidRPr="0016505F">
        <w:rPr>
          <w:rFonts w:ascii="Arial" w:hAnsi="Arial" w:cs="Arial"/>
          <w:i/>
          <w:sz w:val="24"/>
          <w:szCs w:val="24"/>
        </w:rPr>
        <w:t>Pesticides and Alternatives</w:t>
      </w:r>
      <w:r w:rsidRPr="00DB20DA">
        <w:rPr>
          <w:rFonts w:ascii="Arial" w:hAnsi="Arial" w:cs="Arial"/>
          <w:sz w:val="24"/>
          <w:szCs w:val="24"/>
        </w:rPr>
        <w:t xml:space="preserve"> (J.E. Casida ed.), pp. 251-257,</w:t>
      </w:r>
      <w:r w:rsidR="0016505F">
        <w:rPr>
          <w:rFonts w:ascii="Arial" w:hAnsi="Arial" w:cs="Arial"/>
          <w:sz w:val="24"/>
          <w:szCs w:val="24"/>
        </w:rPr>
        <w:t xml:space="preserve"> </w:t>
      </w:r>
      <w:r w:rsidRPr="00DB20DA">
        <w:rPr>
          <w:rFonts w:ascii="Arial" w:hAnsi="Arial" w:cs="Arial"/>
          <w:sz w:val="24"/>
          <w:szCs w:val="24"/>
        </w:rPr>
        <w:t>Elsivier Science Publishers B. V., Amsterdam, Oxford, New York.</w:t>
      </w:r>
    </w:p>
    <w:p w:rsidR="007A266E" w:rsidRPr="00DB20DA" w:rsidRDefault="007A266E" w:rsidP="00DB20DA">
      <w:pPr>
        <w:pStyle w:val="ListParagraph"/>
        <w:spacing w:after="0" w:line="240" w:lineRule="auto"/>
        <w:ind w:left="0"/>
        <w:rPr>
          <w:rFonts w:ascii="Arial" w:hAnsi="Arial" w:cs="Arial"/>
          <w:sz w:val="24"/>
          <w:szCs w:val="24"/>
        </w:rPr>
      </w:pPr>
    </w:p>
    <w:p w:rsidR="00770E5A" w:rsidRPr="00DB20DA" w:rsidRDefault="00770E5A" w:rsidP="0016505F">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Zoebelein, G., Hammann, I. and Sirrenberg, W. (1980) BAY SIR 8514, a new chitin</w:t>
      </w:r>
      <w:r w:rsidR="0016505F">
        <w:rPr>
          <w:rFonts w:ascii="Arial" w:hAnsi="Arial" w:cs="Arial"/>
          <w:sz w:val="24"/>
          <w:szCs w:val="24"/>
        </w:rPr>
        <w:t xml:space="preserve"> s</w:t>
      </w:r>
      <w:r w:rsidRPr="00DB20DA">
        <w:rPr>
          <w:rFonts w:ascii="Arial" w:hAnsi="Arial" w:cs="Arial"/>
          <w:sz w:val="24"/>
          <w:szCs w:val="24"/>
        </w:rPr>
        <w:t>ynthesis inhibitor.</w:t>
      </w:r>
      <w:proofErr w:type="gramEnd"/>
      <w:r w:rsidRPr="00DB20DA">
        <w:rPr>
          <w:rFonts w:ascii="Arial" w:hAnsi="Arial" w:cs="Arial"/>
          <w:sz w:val="24"/>
          <w:szCs w:val="24"/>
        </w:rPr>
        <w:t xml:space="preserve">  </w:t>
      </w:r>
      <w:proofErr w:type="gramStart"/>
      <w:r w:rsidRPr="0016505F">
        <w:rPr>
          <w:rFonts w:ascii="Arial" w:hAnsi="Arial" w:cs="Arial"/>
          <w:i/>
          <w:sz w:val="24"/>
          <w:szCs w:val="24"/>
        </w:rPr>
        <w:t>S. angew.</w:t>
      </w:r>
      <w:proofErr w:type="gramEnd"/>
      <w:r w:rsidRPr="0016505F">
        <w:rPr>
          <w:rFonts w:ascii="Arial" w:hAnsi="Arial" w:cs="Arial"/>
          <w:i/>
          <w:sz w:val="24"/>
          <w:szCs w:val="24"/>
        </w:rPr>
        <w:t xml:space="preserve"> </w:t>
      </w:r>
      <w:proofErr w:type="gramStart"/>
      <w:r w:rsidRPr="0016505F">
        <w:rPr>
          <w:rFonts w:ascii="Arial" w:hAnsi="Arial" w:cs="Arial"/>
          <w:i/>
          <w:sz w:val="24"/>
          <w:szCs w:val="24"/>
        </w:rPr>
        <w:t>Entomol</w:t>
      </w:r>
      <w:r w:rsidRPr="00DB20DA">
        <w:rPr>
          <w:rFonts w:ascii="Arial" w:hAnsi="Arial" w:cs="Arial"/>
          <w:sz w:val="24"/>
          <w:szCs w:val="24"/>
        </w:rPr>
        <w:t>.,</w:t>
      </w:r>
      <w:proofErr w:type="gramEnd"/>
      <w:r w:rsidRPr="00DB20DA">
        <w:rPr>
          <w:rFonts w:ascii="Arial" w:hAnsi="Arial" w:cs="Arial"/>
          <w:sz w:val="24"/>
          <w:szCs w:val="24"/>
        </w:rPr>
        <w:t xml:space="preserve"> 98 : 289-297.</w:t>
      </w:r>
    </w:p>
    <w:p w:rsidR="007A266E" w:rsidRPr="00DB20DA" w:rsidRDefault="007A266E" w:rsidP="00DB20DA">
      <w:pPr>
        <w:pStyle w:val="ListParagraph"/>
        <w:spacing w:after="0" w:line="240" w:lineRule="auto"/>
        <w:ind w:left="0"/>
        <w:rPr>
          <w:rFonts w:ascii="Arial" w:hAnsi="Arial" w:cs="Arial"/>
          <w:sz w:val="24"/>
          <w:szCs w:val="24"/>
        </w:rPr>
      </w:pPr>
    </w:p>
    <w:p w:rsidR="007A266E" w:rsidRPr="00DB20DA" w:rsidRDefault="007A266E" w:rsidP="00DB20DA">
      <w:pPr>
        <w:pStyle w:val="ListParagraph"/>
        <w:spacing w:after="0" w:line="240" w:lineRule="auto"/>
        <w:ind w:left="0"/>
        <w:rPr>
          <w:rFonts w:ascii="Arial" w:hAnsi="Arial" w:cs="Arial"/>
          <w:sz w:val="24"/>
          <w:szCs w:val="24"/>
        </w:rPr>
      </w:pPr>
    </w:p>
    <w:p w:rsidR="007A266E" w:rsidRPr="00DB20DA" w:rsidRDefault="007A266E" w:rsidP="00765DEA">
      <w:pPr>
        <w:pStyle w:val="ListParagraph"/>
        <w:spacing w:after="0" w:line="240" w:lineRule="auto"/>
        <w:ind w:hanging="720"/>
        <w:jc w:val="both"/>
        <w:rPr>
          <w:rFonts w:ascii="Arial" w:hAnsi="Arial" w:cs="Arial"/>
          <w:sz w:val="24"/>
          <w:szCs w:val="24"/>
        </w:rPr>
      </w:pPr>
      <w:r w:rsidRPr="00DB20DA">
        <w:rPr>
          <w:rFonts w:ascii="Arial" w:hAnsi="Arial" w:cs="Arial"/>
          <w:sz w:val="24"/>
          <w:szCs w:val="24"/>
        </w:rPr>
        <w:t>Table</w:t>
      </w:r>
      <w:r w:rsidR="00765DEA">
        <w:rPr>
          <w:rFonts w:ascii="Arial" w:hAnsi="Arial" w:cs="Arial"/>
          <w:sz w:val="24"/>
          <w:szCs w:val="24"/>
        </w:rPr>
        <w:t xml:space="preserve"> </w:t>
      </w:r>
      <w:proofErr w:type="gramStart"/>
      <w:r w:rsidRPr="00DB20DA">
        <w:rPr>
          <w:rFonts w:ascii="Arial" w:hAnsi="Arial" w:cs="Arial"/>
          <w:sz w:val="24"/>
          <w:szCs w:val="24"/>
        </w:rPr>
        <w:t>1  -</w:t>
      </w:r>
      <w:proofErr w:type="gramEnd"/>
      <w:r w:rsidRPr="00DB20DA">
        <w:rPr>
          <w:rFonts w:ascii="Arial" w:hAnsi="Arial" w:cs="Arial"/>
          <w:sz w:val="24"/>
          <w:szCs w:val="24"/>
        </w:rPr>
        <w:t xml:space="preserve"> Dose-mortality responses of larvae of FSS II and CTC 12 strains of </w:t>
      </w:r>
      <w:r w:rsidRPr="00DB20DA">
        <w:rPr>
          <w:rFonts w:ascii="Arial" w:hAnsi="Arial" w:cs="Arial"/>
          <w:sz w:val="24"/>
          <w:szCs w:val="24"/>
        </w:rPr>
        <w:tab/>
        <w:t xml:space="preserve">       </w:t>
      </w:r>
      <w:r w:rsidRPr="00765DEA">
        <w:rPr>
          <w:rFonts w:ascii="Arial" w:hAnsi="Arial" w:cs="Arial"/>
          <w:i/>
          <w:sz w:val="24"/>
          <w:szCs w:val="24"/>
        </w:rPr>
        <w:t>T.</w:t>
      </w:r>
      <w:r w:rsidR="0006279E">
        <w:rPr>
          <w:rFonts w:ascii="Arial" w:hAnsi="Arial" w:cs="Arial"/>
          <w:i/>
          <w:sz w:val="24"/>
          <w:szCs w:val="24"/>
        </w:rPr>
        <w:t>c</w:t>
      </w:r>
      <w:r w:rsidRPr="00765DEA">
        <w:rPr>
          <w:rFonts w:ascii="Arial" w:hAnsi="Arial" w:cs="Arial"/>
          <w:i/>
          <w:sz w:val="24"/>
          <w:szCs w:val="24"/>
        </w:rPr>
        <w:t>astaneum</w:t>
      </w:r>
      <w:r w:rsidRPr="00DB20DA">
        <w:rPr>
          <w:rFonts w:ascii="Arial" w:hAnsi="Arial" w:cs="Arial"/>
          <w:sz w:val="24"/>
          <w:szCs w:val="24"/>
        </w:rPr>
        <w:t xml:space="preserve"> and normal </w:t>
      </w:r>
      <w:r w:rsidRPr="00765DEA">
        <w:rPr>
          <w:rFonts w:ascii="Arial" w:hAnsi="Arial" w:cs="Arial"/>
          <w:i/>
          <w:sz w:val="24"/>
          <w:szCs w:val="24"/>
        </w:rPr>
        <w:t>T.confusum</w:t>
      </w:r>
      <w:r w:rsidRPr="00DB20DA">
        <w:rPr>
          <w:rFonts w:ascii="Arial" w:hAnsi="Arial" w:cs="Arial"/>
          <w:sz w:val="24"/>
          <w:szCs w:val="24"/>
        </w:rPr>
        <w:t xml:space="preserve"> exposed to triflumuron for 48 hours.</w:t>
      </w:r>
    </w:p>
    <w:p w:rsidR="001D0AC8" w:rsidRPr="00DB20DA" w:rsidRDefault="007A266E"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904284">
        <w:rPr>
          <w:rFonts w:ascii="Arial" w:hAnsi="Arial" w:cs="Arial"/>
          <w:sz w:val="24"/>
          <w:szCs w:val="24"/>
        </w:rPr>
        <w:t>_____________________________</w:t>
      </w:r>
    </w:p>
    <w:p w:rsidR="007A266E" w:rsidRPr="00DB20DA" w:rsidRDefault="007A266E" w:rsidP="00DB20DA">
      <w:pPr>
        <w:pStyle w:val="ListParagraph"/>
        <w:spacing w:after="0" w:line="240" w:lineRule="auto"/>
        <w:ind w:left="0"/>
        <w:rPr>
          <w:rFonts w:ascii="Arial" w:hAnsi="Arial" w:cs="Arial"/>
          <w:sz w:val="24"/>
          <w:szCs w:val="24"/>
        </w:rPr>
      </w:pPr>
      <w:r w:rsidRPr="00DB20DA">
        <w:rPr>
          <w:rFonts w:ascii="Arial" w:hAnsi="Arial" w:cs="Arial"/>
          <w:sz w:val="24"/>
          <w:szCs w:val="24"/>
        </w:rPr>
        <w:t>Species &amp;</w:t>
      </w:r>
      <w:r w:rsidRPr="00DB20DA">
        <w:rPr>
          <w:rFonts w:ascii="Arial" w:hAnsi="Arial" w:cs="Arial"/>
          <w:sz w:val="24"/>
          <w:szCs w:val="24"/>
        </w:rPr>
        <w:tab/>
      </w:r>
      <w:r w:rsidR="00CD278F" w:rsidRPr="00DB20DA">
        <w:rPr>
          <w:rFonts w:ascii="Arial" w:hAnsi="Arial" w:cs="Arial"/>
          <w:sz w:val="24"/>
          <w:szCs w:val="24"/>
        </w:rPr>
        <w:t xml:space="preserve">   </w:t>
      </w:r>
      <w:r w:rsidRPr="00DB20DA">
        <w:rPr>
          <w:rFonts w:ascii="Arial" w:hAnsi="Arial" w:cs="Arial"/>
          <w:sz w:val="24"/>
          <w:szCs w:val="24"/>
        </w:rPr>
        <w:t xml:space="preserve">Larval       LD 50(ppm)    </w:t>
      </w:r>
      <w:r w:rsidRPr="00DB20DA">
        <w:rPr>
          <w:rFonts w:ascii="Arial" w:hAnsi="Arial" w:cs="Arial"/>
          <w:sz w:val="24"/>
          <w:szCs w:val="24"/>
        </w:rPr>
        <w:tab/>
        <w:t>95% confidence        Slope</w:t>
      </w:r>
      <w:r w:rsidRPr="00DB20DA">
        <w:rPr>
          <w:rFonts w:ascii="Arial" w:hAnsi="Arial" w:cs="Arial"/>
          <w:sz w:val="24"/>
          <w:szCs w:val="24"/>
        </w:rPr>
        <w:tab/>
        <w:t xml:space="preserve">         </w:t>
      </w:r>
      <w:r w:rsidR="0006279E" w:rsidRPr="0006279E">
        <w:rPr>
          <w:rFonts w:ascii="Arial" w:hAnsi="Arial" w:cs="Arial"/>
          <w:sz w:val="24"/>
          <w:szCs w:val="24"/>
        </w:rPr>
        <w:t>X</w:t>
      </w:r>
      <w:r w:rsidR="0006279E" w:rsidRPr="0006279E">
        <w:rPr>
          <w:rFonts w:ascii="Arial" w:hAnsi="Arial" w:cs="Arial"/>
          <w:sz w:val="24"/>
          <w:szCs w:val="24"/>
          <w:vertAlign w:val="superscript"/>
        </w:rPr>
        <w:t>2</w:t>
      </w:r>
      <w:r w:rsidRPr="00DB20DA">
        <w:rPr>
          <w:rFonts w:ascii="Arial" w:hAnsi="Arial" w:cs="Arial"/>
          <w:sz w:val="24"/>
          <w:szCs w:val="24"/>
        </w:rPr>
        <w:t xml:space="preserve"> value</w:t>
      </w:r>
    </w:p>
    <w:p w:rsidR="007A266E" w:rsidRPr="00DB20DA" w:rsidRDefault="007A266E" w:rsidP="00DB20DA">
      <w:pPr>
        <w:pStyle w:val="ListParagraph"/>
        <w:spacing w:after="0" w:line="240" w:lineRule="auto"/>
        <w:ind w:left="0"/>
        <w:rPr>
          <w:rFonts w:ascii="Arial" w:hAnsi="Arial" w:cs="Arial"/>
          <w:sz w:val="24"/>
          <w:szCs w:val="24"/>
        </w:rPr>
      </w:pPr>
      <w:r w:rsidRPr="00DB20DA">
        <w:rPr>
          <w:rFonts w:ascii="Arial" w:hAnsi="Arial" w:cs="Arial"/>
          <w:sz w:val="24"/>
          <w:szCs w:val="24"/>
        </w:rPr>
        <w:t>Strain</w:t>
      </w:r>
      <w:r w:rsidRPr="00DB20DA">
        <w:rPr>
          <w:rFonts w:ascii="Arial" w:hAnsi="Arial" w:cs="Arial"/>
          <w:sz w:val="24"/>
          <w:szCs w:val="24"/>
        </w:rPr>
        <w:tab/>
      </w:r>
      <w:r w:rsidRPr="00DB20DA">
        <w:rPr>
          <w:rFonts w:ascii="Arial" w:hAnsi="Arial" w:cs="Arial"/>
          <w:sz w:val="24"/>
          <w:szCs w:val="24"/>
        </w:rPr>
        <w:tab/>
      </w:r>
      <w:r w:rsidR="00CD278F" w:rsidRPr="00DB20DA">
        <w:rPr>
          <w:rFonts w:ascii="Arial" w:hAnsi="Arial" w:cs="Arial"/>
          <w:sz w:val="24"/>
          <w:szCs w:val="24"/>
        </w:rPr>
        <w:t xml:space="preserve">   </w:t>
      </w:r>
      <w:r w:rsidRPr="00DB20DA">
        <w:rPr>
          <w:rFonts w:ascii="Arial" w:hAnsi="Arial" w:cs="Arial"/>
          <w:sz w:val="24"/>
          <w:szCs w:val="24"/>
        </w:rPr>
        <w:t>Instar</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limit (ppm)</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w:t>
      </w:r>
      <w:proofErr w:type="gramStart"/>
      <w:r w:rsidRPr="00DB20DA">
        <w:rPr>
          <w:rFonts w:ascii="Arial" w:hAnsi="Arial" w:cs="Arial"/>
          <w:sz w:val="24"/>
          <w:szCs w:val="24"/>
        </w:rPr>
        <w:t>( DF</w:t>
      </w:r>
      <w:proofErr w:type="gramEnd"/>
      <w:r w:rsidRPr="00DB20DA">
        <w:rPr>
          <w:rFonts w:ascii="Arial" w:hAnsi="Arial" w:cs="Arial"/>
          <w:sz w:val="24"/>
          <w:szCs w:val="24"/>
        </w:rPr>
        <w:t xml:space="preserve"> )</w:t>
      </w:r>
    </w:p>
    <w:p w:rsidR="007A266E" w:rsidRPr="00DB20DA" w:rsidRDefault="007A266E"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00CD278F" w:rsidRPr="00DB20DA">
        <w:rPr>
          <w:rFonts w:ascii="Arial" w:hAnsi="Arial" w:cs="Arial"/>
          <w:sz w:val="24"/>
          <w:szCs w:val="24"/>
        </w:rPr>
        <w:t xml:space="preserve">       </w:t>
      </w:r>
      <w:r w:rsidRPr="00DB20DA">
        <w:rPr>
          <w:rFonts w:ascii="Arial" w:hAnsi="Arial" w:cs="Arial"/>
          <w:sz w:val="24"/>
          <w:szCs w:val="24"/>
        </w:rPr>
        <w:t xml:space="preserve">Upper     </w:t>
      </w:r>
      <w:r w:rsidR="00CD278F" w:rsidRPr="00DB20DA">
        <w:rPr>
          <w:rFonts w:ascii="Arial" w:hAnsi="Arial" w:cs="Arial"/>
          <w:sz w:val="24"/>
          <w:szCs w:val="24"/>
        </w:rPr>
        <w:t xml:space="preserve">       </w:t>
      </w:r>
      <w:r w:rsidRPr="00DB20DA">
        <w:rPr>
          <w:rFonts w:ascii="Arial" w:hAnsi="Arial" w:cs="Arial"/>
          <w:sz w:val="24"/>
          <w:szCs w:val="24"/>
        </w:rPr>
        <w:t xml:space="preserve"> lower</w:t>
      </w:r>
      <w:r w:rsidRPr="00DB20DA">
        <w:rPr>
          <w:rFonts w:ascii="Arial" w:hAnsi="Arial" w:cs="Arial"/>
          <w:sz w:val="24"/>
          <w:szCs w:val="24"/>
        </w:rPr>
        <w:tab/>
      </w:r>
    </w:p>
    <w:p w:rsidR="00CD278F"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904284">
        <w:rPr>
          <w:rFonts w:ascii="Arial" w:hAnsi="Arial" w:cs="Arial"/>
          <w:sz w:val="24"/>
          <w:szCs w:val="24"/>
        </w:rPr>
        <w:t>_____________________________</w:t>
      </w:r>
    </w:p>
    <w:p w:rsidR="00CD278F" w:rsidRPr="00765DEA" w:rsidRDefault="00CD278F" w:rsidP="00DB20DA">
      <w:pPr>
        <w:pStyle w:val="ListParagraph"/>
        <w:spacing w:after="0" w:line="240" w:lineRule="auto"/>
        <w:ind w:left="0"/>
        <w:rPr>
          <w:rFonts w:ascii="Arial" w:hAnsi="Arial" w:cs="Arial"/>
          <w:i/>
          <w:sz w:val="24"/>
          <w:szCs w:val="24"/>
        </w:rPr>
      </w:pPr>
      <w:r w:rsidRPr="00765DEA">
        <w:rPr>
          <w:rFonts w:ascii="Arial" w:hAnsi="Arial" w:cs="Arial"/>
          <w:i/>
          <w:sz w:val="24"/>
          <w:szCs w:val="24"/>
        </w:rPr>
        <w:t>T.castaneum</w:t>
      </w:r>
    </w:p>
    <w:p w:rsidR="00CD278F"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FSS II</w:t>
      </w:r>
      <w:r w:rsidRPr="00DB20DA">
        <w:rPr>
          <w:rFonts w:ascii="Arial" w:hAnsi="Arial" w:cs="Arial"/>
          <w:sz w:val="24"/>
          <w:szCs w:val="24"/>
        </w:rPr>
        <w:tab/>
      </w:r>
      <w:r w:rsidRPr="00DB20DA">
        <w:rPr>
          <w:rFonts w:ascii="Arial" w:hAnsi="Arial" w:cs="Arial"/>
          <w:sz w:val="24"/>
          <w:szCs w:val="24"/>
        </w:rPr>
        <w:tab/>
        <w:t xml:space="preserve">    1</w:t>
      </w:r>
      <w:r w:rsidRPr="00DB20DA">
        <w:rPr>
          <w:rFonts w:ascii="Arial" w:hAnsi="Arial" w:cs="Arial"/>
          <w:sz w:val="24"/>
          <w:szCs w:val="24"/>
          <w:vertAlign w:val="superscript"/>
        </w:rPr>
        <w:t>st</w:t>
      </w:r>
      <w:r w:rsidRPr="00DB20DA">
        <w:rPr>
          <w:rFonts w:ascii="Arial" w:hAnsi="Arial" w:cs="Arial"/>
          <w:sz w:val="24"/>
          <w:szCs w:val="24"/>
        </w:rPr>
        <w:tab/>
      </w:r>
      <w:r w:rsidRPr="00DB20DA">
        <w:rPr>
          <w:rFonts w:ascii="Arial" w:hAnsi="Arial" w:cs="Arial"/>
          <w:sz w:val="24"/>
          <w:szCs w:val="24"/>
        </w:rPr>
        <w:tab/>
        <w:t xml:space="preserve">   68.15            88.03          52.76      3.04           48.78(3)</w:t>
      </w:r>
    </w:p>
    <w:p w:rsidR="00CD278F"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2</w:t>
      </w:r>
      <w:r w:rsidRPr="00DB20DA">
        <w:rPr>
          <w:rFonts w:ascii="Arial" w:hAnsi="Arial" w:cs="Arial"/>
          <w:sz w:val="24"/>
          <w:szCs w:val="24"/>
          <w:vertAlign w:val="superscript"/>
        </w:rPr>
        <w:t>nd</w:t>
      </w:r>
      <w:r w:rsidRPr="00DB20DA">
        <w:rPr>
          <w:rFonts w:ascii="Arial" w:hAnsi="Arial" w:cs="Arial"/>
          <w:sz w:val="24"/>
          <w:szCs w:val="24"/>
        </w:rPr>
        <w:t xml:space="preserve">            6263.19        7566.68      5184.26      4.83           67.79(3)</w:t>
      </w:r>
    </w:p>
    <w:p w:rsidR="00CD278F"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3</w:t>
      </w:r>
      <w:r w:rsidRPr="00DB20DA">
        <w:rPr>
          <w:rFonts w:ascii="Arial" w:hAnsi="Arial" w:cs="Arial"/>
          <w:sz w:val="24"/>
          <w:szCs w:val="24"/>
          <w:vertAlign w:val="superscript"/>
        </w:rPr>
        <w:t>rd</w:t>
      </w:r>
      <w:r w:rsidRPr="00DB20DA">
        <w:rPr>
          <w:rFonts w:ascii="Arial" w:hAnsi="Arial" w:cs="Arial"/>
          <w:sz w:val="24"/>
          <w:szCs w:val="24"/>
        </w:rPr>
        <w:tab/>
        <w:t xml:space="preserve">          7792.67        8697.50      6981.96      6.03           30.59(3)</w:t>
      </w:r>
    </w:p>
    <w:p w:rsidR="00CD278F"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4</w:t>
      </w:r>
      <w:r w:rsidRPr="00DB20DA">
        <w:rPr>
          <w:rFonts w:ascii="Arial" w:hAnsi="Arial" w:cs="Arial"/>
          <w:sz w:val="24"/>
          <w:szCs w:val="24"/>
          <w:vertAlign w:val="superscript"/>
        </w:rPr>
        <w:t>th</w:t>
      </w:r>
      <w:r w:rsidRPr="00DB20DA">
        <w:rPr>
          <w:rFonts w:ascii="Arial" w:hAnsi="Arial" w:cs="Arial"/>
          <w:sz w:val="24"/>
          <w:szCs w:val="24"/>
          <w:vertAlign w:val="superscript"/>
        </w:rPr>
        <w:tab/>
        <w:t xml:space="preserve">            </w:t>
      </w:r>
      <w:r w:rsidR="00B35342" w:rsidRPr="00DB20DA">
        <w:rPr>
          <w:rFonts w:ascii="Arial" w:hAnsi="Arial" w:cs="Arial"/>
          <w:sz w:val="24"/>
          <w:szCs w:val="24"/>
        </w:rPr>
        <w:t>16078</w:t>
      </w:r>
      <w:r w:rsidR="00926B29" w:rsidRPr="00DB20DA">
        <w:rPr>
          <w:rFonts w:ascii="Arial" w:hAnsi="Arial" w:cs="Arial"/>
          <w:sz w:val="24"/>
          <w:szCs w:val="24"/>
        </w:rPr>
        <w:t>.03       20337.82   12710.47</w:t>
      </w:r>
      <w:r w:rsidR="00926B29" w:rsidRPr="00DB20DA">
        <w:rPr>
          <w:rFonts w:ascii="Arial" w:hAnsi="Arial" w:cs="Arial"/>
          <w:sz w:val="24"/>
          <w:szCs w:val="24"/>
        </w:rPr>
        <w:tab/>
        <w:t xml:space="preserve">    3.86</w:t>
      </w:r>
      <w:r w:rsidR="00926B29" w:rsidRPr="00DB20DA">
        <w:rPr>
          <w:rFonts w:ascii="Arial" w:hAnsi="Arial" w:cs="Arial"/>
          <w:sz w:val="24"/>
          <w:szCs w:val="24"/>
        </w:rPr>
        <w:tab/>
        <w:t xml:space="preserve"> 76.08(3)</w:t>
      </w:r>
    </w:p>
    <w:p w:rsidR="00CD278F"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5</w:t>
      </w:r>
      <w:r w:rsidRPr="00DB20DA">
        <w:rPr>
          <w:rFonts w:ascii="Arial" w:hAnsi="Arial" w:cs="Arial"/>
          <w:sz w:val="24"/>
          <w:szCs w:val="24"/>
          <w:vertAlign w:val="superscript"/>
        </w:rPr>
        <w:t>th</w:t>
      </w:r>
      <w:r w:rsidR="00926B29" w:rsidRPr="00DB20DA">
        <w:rPr>
          <w:rFonts w:ascii="Arial" w:hAnsi="Arial" w:cs="Arial"/>
          <w:sz w:val="24"/>
          <w:szCs w:val="24"/>
          <w:vertAlign w:val="superscript"/>
        </w:rPr>
        <w:t xml:space="preserve">                 </w:t>
      </w:r>
      <w:r w:rsidR="00926B29" w:rsidRPr="00DB20DA">
        <w:rPr>
          <w:rFonts w:ascii="Arial" w:hAnsi="Arial" w:cs="Arial"/>
          <w:sz w:val="24"/>
          <w:szCs w:val="24"/>
        </w:rPr>
        <w:t>20054.55      22082.83    18213.</w:t>
      </w:r>
      <w:r w:rsidR="0006279E">
        <w:rPr>
          <w:rFonts w:ascii="Arial" w:hAnsi="Arial" w:cs="Arial"/>
          <w:sz w:val="24"/>
          <w:szCs w:val="24"/>
        </w:rPr>
        <w:t>00     6.08            28.78(3)</w:t>
      </w:r>
    </w:p>
    <w:p w:rsidR="007159A7" w:rsidRPr="00DB20DA" w:rsidRDefault="00CD278F"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6</w:t>
      </w:r>
      <w:r w:rsidRPr="00DB20DA">
        <w:rPr>
          <w:rFonts w:ascii="Arial" w:hAnsi="Arial" w:cs="Arial"/>
          <w:sz w:val="24"/>
          <w:szCs w:val="24"/>
          <w:vertAlign w:val="superscript"/>
        </w:rPr>
        <w:t>th</w:t>
      </w:r>
      <w:r w:rsidR="00926B29" w:rsidRPr="00DB20DA">
        <w:rPr>
          <w:rFonts w:ascii="Arial" w:hAnsi="Arial" w:cs="Arial"/>
          <w:sz w:val="24"/>
          <w:szCs w:val="24"/>
          <w:vertAlign w:val="superscript"/>
        </w:rPr>
        <w:t xml:space="preserve">                 </w:t>
      </w:r>
      <w:r w:rsidR="00926B29" w:rsidRPr="00DB20DA">
        <w:rPr>
          <w:rFonts w:ascii="Arial" w:hAnsi="Arial" w:cs="Arial"/>
          <w:sz w:val="24"/>
          <w:szCs w:val="24"/>
        </w:rPr>
        <w:t xml:space="preserve">28069.00      </w:t>
      </w:r>
      <w:proofErr w:type="gramStart"/>
      <w:r w:rsidR="00926B29" w:rsidRPr="00DB20DA">
        <w:rPr>
          <w:rFonts w:ascii="Arial" w:hAnsi="Arial" w:cs="Arial"/>
          <w:sz w:val="24"/>
          <w:szCs w:val="24"/>
        </w:rPr>
        <w:t>29572.19  266625.37</w:t>
      </w:r>
      <w:proofErr w:type="gramEnd"/>
      <w:r w:rsidR="00926B29" w:rsidRPr="00DB20DA">
        <w:rPr>
          <w:rFonts w:ascii="Arial" w:hAnsi="Arial" w:cs="Arial"/>
          <w:sz w:val="24"/>
          <w:szCs w:val="24"/>
        </w:rPr>
        <w:t xml:space="preserve">    11.15           15.24(2)</w:t>
      </w:r>
    </w:p>
    <w:p w:rsidR="007159A7" w:rsidRPr="00DB20DA" w:rsidRDefault="007159A7" w:rsidP="00DB20DA">
      <w:pPr>
        <w:pStyle w:val="ListParagraph"/>
        <w:spacing w:after="0" w:line="240" w:lineRule="auto"/>
        <w:ind w:left="0"/>
        <w:rPr>
          <w:rFonts w:ascii="Arial" w:hAnsi="Arial" w:cs="Arial"/>
          <w:sz w:val="24"/>
          <w:szCs w:val="24"/>
        </w:rPr>
      </w:pPr>
      <w:r w:rsidRPr="00DB20DA">
        <w:rPr>
          <w:rFonts w:ascii="Arial" w:hAnsi="Arial" w:cs="Arial"/>
          <w:sz w:val="24"/>
          <w:szCs w:val="24"/>
        </w:rPr>
        <w:t>CTC 12</w:t>
      </w:r>
      <w:r w:rsidRPr="00DB20DA">
        <w:rPr>
          <w:rFonts w:ascii="Arial" w:hAnsi="Arial" w:cs="Arial"/>
          <w:sz w:val="24"/>
          <w:szCs w:val="24"/>
        </w:rPr>
        <w:tab/>
        <w:t xml:space="preserve">    1</w:t>
      </w:r>
      <w:r w:rsidRPr="00DB20DA">
        <w:rPr>
          <w:rFonts w:ascii="Arial" w:hAnsi="Arial" w:cs="Arial"/>
          <w:sz w:val="24"/>
          <w:szCs w:val="24"/>
          <w:vertAlign w:val="superscript"/>
        </w:rPr>
        <w:t>st</w:t>
      </w:r>
      <w:r w:rsidRPr="00DB20DA">
        <w:rPr>
          <w:rFonts w:ascii="Arial" w:hAnsi="Arial" w:cs="Arial"/>
          <w:sz w:val="24"/>
          <w:szCs w:val="24"/>
        </w:rPr>
        <w:t xml:space="preserve">             1596.34        1817.79       1401.86     </w:t>
      </w:r>
      <w:r w:rsidR="005153ED" w:rsidRPr="00DB20DA">
        <w:rPr>
          <w:rFonts w:ascii="Arial" w:hAnsi="Arial" w:cs="Arial"/>
          <w:sz w:val="24"/>
          <w:szCs w:val="24"/>
        </w:rPr>
        <w:t xml:space="preserve"> </w:t>
      </w:r>
      <w:r w:rsidRPr="00DB20DA">
        <w:rPr>
          <w:rFonts w:ascii="Arial" w:hAnsi="Arial" w:cs="Arial"/>
          <w:sz w:val="24"/>
          <w:szCs w:val="24"/>
        </w:rPr>
        <w:t>6.31            55.49(3)</w:t>
      </w:r>
    </w:p>
    <w:p w:rsidR="007159A7" w:rsidRPr="00DB20DA" w:rsidRDefault="007159A7"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2</w:t>
      </w:r>
      <w:r w:rsidRPr="00DB20DA">
        <w:rPr>
          <w:rFonts w:ascii="Arial" w:hAnsi="Arial" w:cs="Arial"/>
          <w:sz w:val="24"/>
          <w:szCs w:val="24"/>
          <w:vertAlign w:val="superscript"/>
        </w:rPr>
        <w:t>nd</w:t>
      </w:r>
      <w:r w:rsidRPr="00DB20DA">
        <w:rPr>
          <w:rFonts w:ascii="Arial" w:hAnsi="Arial" w:cs="Arial"/>
          <w:sz w:val="24"/>
          <w:szCs w:val="24"/>
        </w:rPr>
        <w:tab/>
        <w:t xml:space="preserve">           6830.88       8434.25        5532.32    </w:t>
      </w:r>
      <w:r w:rsidR="005153ED" w:rsidRPr="00DB20DA">
        <w:rPr>
          <w:rFonts w:ascii="Arial" w:hAnsi="Arial" w:cs="Arial"/>
          <w:sz w:val="24"/>
          <w:szCs w:val="24"/>
        </w:rPr>
        <w:t xml:space="preserve"> </w:t>
      </w:r>
      <w:r w:rsidRPr="00DB20DA">
        <w:rPr>
          <w:rFonts w:ascii="Arial" w:hAnsi="Arial" w:cs="Arial"/>
          <w:sz w:val="24"/>
          <w:szCs w:val="24"/>
        </w:rPr>
        <w:t>3.32            46.19(3)</w:t>
      </w:r>
    </w:p>
    <w:p w:rsidR="005153ED" w:rsidRPr="00DB20DA" w:rsidRDefault="007159A7"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3</w:t>
      </w:r>
      <w:r w:rsidRPr="00DB20DA">
        <w:rPr>
          <w:rFonts w:ascii="Arial" w:hAnsi="Arial" w:cs="Arial"/>
          <w:sz w:val="24"/>
          <w:szCs w:val="24"/>
          <w:vertAlign w:val="superscript"/>
        </w:rPr>
        <w:t>rd</w:t>
      </w:r>
      <w:r w:rsidRPr="00DB20DA">
        <w:rPr>
          <w:rFonts w:ascii="Arial" w:hAnsi="Arial" w:cs="Arial"/>
          <w:sz w:val="24"/>
          <w:szCs w:val="24"/>
        </w:rPr>
        <w:tab/>
        <w:t xml:space="preserve">         17672.16      19644.85     </w:t>
      </w:r>
      <w:r w:rsidR="005153ED" w:rsidRPr="00DB20DA">
        <w:rPr>
          <w:rFonts w:ascii="Arial" w:hAnsi="Arial" w:cs="Arial"/>
          <w:sz w:val="24"/>
          <w:szCs w:val="24"/>
        </w:rPr>
        <w:t>15897.57     8.66            70.28(3)</w:t>
      </w:r>
    </w:p>
    <w:p w:rsidR="007159A7" w:rsidRPr="00DB20DA" w:rsidRDefault="005153ED"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4</w:t>
      </w:r>
      <w:r w:rsidRPr="00DB20DA">
        <w:rPr>
          <w:rFonts w:ascii="Arial" w:hAnsi="Arial" w:cs="Arial"/>
          <w:sz w:val="24"/>
          <w:szCs w:val="24"/>
          <w:vertAlign w:val="superscript"/>
        </w:rPr>
        <w:t>th</w:t>
      </w:r>
      <w:r w:rsidRPr="00DB20DA">
        <w:rPr>
          <w:rFonts w:ascii="Arial" w:hAnsi="Arial" w:cs="Arial"/>
          <w:sz w:val="24"/>
          <w:szCs w:val="24"/>
        </w:rPr>
        <w:tab/>
        <w:t xml:space="preserve">         18126.26      19444.58     16897.33   10.75            44.99(3)   </w:t>
      </w:r>
      <w:r w:rsidR="007159A7" w:rsidRPr="00DB20DA">
        <w:rPr>
          <w:rFonts w:ascii="Arial" w:hAnsi="Arial" w:cs="Arial"/>
          <w:sz w:val="24"/>
          <w:szCs w:val="24"/>
        </w:rPr>
        <w:t xml:space="preserve">     </w:t>
      </w:r>
    </w:p>
    <w:p w:rsidR="005153ED" w:rsidRPr="00DB20DA" w:rsidRDefault="005153ED"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5</w:t>
      </w:r>
      <w:r w:rsidRPr="00DB20DA">
        <w:rPr>
          <w:rFonts w:ascii="Arial" w:hAnsi="Arial" w:cs="Arial"/>
          <w:sz w:val="24"/>
          <w:szCs w:val="24"/>
          <w:vertAlign w:val="superscript"/>
        </w:rPr>
        <w:t>th</w:t>
      </w:r>
      <w:r w:rsidRPr="00DB20DA">
        <w:rPr>
          <w:rFonts w:ascii="Arial" w:hAnsi="Arial" w:cs="Arial"/>
          <w:sz w:val="24"/>
          <w:szCs w:val="24"/>
        </w:rPr>
        <w:t xml:space="preserve">            22255.09      23882.76     20738.31   11.63           25.07(2)</w:t>
      </w:r>
    </w:p>
    <w:p w:rsidR="003563C7" w:rsidRPr="00DB20DA" w:rsidRDefault="005153ED"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6</w:t>
      </w:r>
      <w:r w:rsidRPr="00DB20DA">
        <w:rPr>
          <w:rFonts w:ascii="Arial" w:hAnsi="Arial" w:cs="Arial"/>
          <w:sz w:val="24"/>
          <w:szCs w:val="24"/>
          <w:vertAlign w:val="superscript"/>
        </w:rPr>
        <w:t>th</w:t>
      </w:r>
      <w:r w:rsidRPr="00DB20DA">
        <w:rPr>
          <w:rFonts w:ascii="Arial" w:hAnsi="Arial" w:cs="Arial"/>
          <w:sz w:val="24"/>
          <w:szCs w:val="24"/>
        </w:rPr>
        <w:t xml:space="preserve">            45966.42      50883.58     41524.41     8.03           45.24(3)</w:t>
      </w:r>
    </w:p>
    <w:p w:rsidR="005153ED" w:rsidRPr="00DB20DA" w:rsidRDefault="00FF2328" w:rsidP="00DB20DA">
      <w:pPr>
        <w:pStyle w:val="ListParagraph"/>
        <w:spacing w:after="0" w:line="240" w:lineRule="auto"/>
        <w:ind w:left="0"/>
        <w:rPr>
          <w:rFonts w:ascii="Arial" w:hAnsi="Arial" w:cs="Arial"/>
          <w:sz w:val="24"/>
          <w:szCs w:val="24"/>
        </w:rPr>
      </w:pPr>
      <w:r w:rsidRPr="00FF2328">
        <w:rPr>
          <w:rFonts w:ascii="Arial" w:hAnsi="Arial" w:cs="Arial"/>
          <w:i/>
          <w:sz w:val="24"/>
          <w:szCs w:val="24"/>
        </w:rPr>
        <w:t>T.confusum</w:t>
      </w:r>
      <w:r w:rsidR="003563C7" w:rsidRPr="00DB20DA">
        <w:rPr>
          <w:rFonts w:ascii="Arial" w:hAnsi="Arial" w:cs="Arial"/>
          <w:sz w:val="24"/>
          <w:szCs w:val="24"/>
        </w:rPr>
        <w:t xml:space="preserve">       1</w:t>
      </w:r>
      <w:r w:rsidR="003563C7" w:rsidRPr="00DB20DA">
        <w:rPr>
          <w:rFonts w:ascii="Arial" w:hAnsi="Arial" w:cs="Arial"/>
          <w:sz w:val="24"/>
          <w:szCs w:val="24"/>
          <w:vertAlign w:val="superscript"/>
        </w:rPr>
        <w:t>st</w:t>
      </w:r>
      <w:r w:rsidR="003563C7" w:rsidRPr="00DB20DA">
        <w:rPr>
          <w:rFonts w:ascii="Arial" w:hAnsi="Arial" w:cs="Arial"/>
          <w:sz w:val="24"/>
          <w:szCs w:val="24"/>
        </w:rPr>
        <w:t xml:space="preserve">                  10.98      12032.29     10026.88     2.32   </w:t>
      </w:r>
      <w:r w:rsidR="0006279E">
        <w:rPr>
          <w:rFonts w:ascii="Arial" w:hAnsi="Arial" w:cs="Arial"/>
          <w:sz w:val="24"/>
          <w:szCs w:val="24"/>
        </w:rPr>
        <w:t xml:space="preserve">        </w:t>
      </w:r>
      <w:r w:rsidR="003563C7" w:rsidRPr="00DB20DA">
        <w:rPr>
          <w:rFonts w:ascii="Arial" w:hAnsi="Arial" w:cs="Arial"/>
          <w:sz w:val="24"/>
          <w:szCs w:val="24"/>
        </w:rPr>
        <w:t>2.007(3)</w:t>
      </w:r>
      <w:r w:rsidR="005153ED" w:rsidRPr="00DB20DA">
        <w:rPr>
          <w:rFonts w:ascii="Arial" w:hAnsi="Arial" w:cs="Arial"/>
          <w:sz w:val="24"/>
          <w:szCs w:val="24"/>
        </w:rPr>
        <w:t xml:space="preserve">     </w:t>
      </w:r>
    </w:p>
    <w:p w:rsidR="003563C7" w:rsidRPr="00DB20DA" w:rsidRDefault="003563C7"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2</w:t>
      </w:r>
      <w:r w:rsidRPr="00DB20DA">
        <w:rPr>
          <w:rFonts w:ascii="Arial" w:hAnsi="Arial" w:cs="Arial"/>
          <w:sz w:val="24"/>
          <w:szCs w:val="24"/>
          <w:vertAlign w:val="superscript"/>
        </w:rPr>
        <w:t>nd</w:t>
      </w:r>
      <w:r w:rsidRPr="00DB20DA">
        <w:rPr>
          <w:rFonts w:ascii="Arial" w:hAnsi="Arial" w:cs="Arial"/>
          <w:sz w:val="24"/>
          <w:szCs w:val="24"/>
        </w:rPr>
        <w:t xml:space="preserve">           </w:t>
      </w:r>
      <w:r w:rsidR="00422B39" w:rsidRPr="00DB20DA">
        <w:rPr>
          <w:rFonts w:ascii="Arial" w:hAnsi="Arial" w:cs="Arial"/>
          <w:sz w:val="24"/>
          <w:szCs w:val="24"/>
        </w:rPr>
        <w:t xml:space="preserve"> </w:t>
      </w:r>
      <w:r w:rsidRPr="00DB20DA">
        <w:rPr>
          <w:rFonts w:ascii="Arial" w:hAnsi="Arial" w:cs="Arial"/>
          <w:sz w:val="24"/>
          <w:szCs w:val="24"/>
        </w:rPr>
        <w:t xml:space="preserve">    357.04          388.29        323.29      2.27  </w:t>
      </w:r>
      <w:r w:rsidR="0006279E">
        <w:rPr>
          <w:rFonts w:ascii="Arial" w:hAnsi="Arial" w:cs="Arial"/>
          <w:sz w:val="24"/>
          <w:szCs w:val="24"/>
        </w:rPr>
        <w:t xml:space="preserve">         </w:t>
      </w:r>
      <w:r w:rsidRPr="00DB20DA">
        <w:rPr>
          <w:rFonts w:ascii="Arial" w:hAnsi="Arial" w:cs="Arial"/>
          <w:sz w:val="24"/>
          <w:szCs w:val="24"/>
        </w:rPr>
        <w:t>6.707(3)</w:t>
      </w:r>
    </w:p>
    <w:p w:rsidR="003563C7" w:rsidRPr="00DB20DA" w:rsidRDefault="003563C7"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w:t>
      </w:r>
      <w:r w:rsidR="00422B39" w:rsidRPr="00DB20DA">
        <w:rPr>
          <w:rFonts w:ascii="Arial" w:hAnsi="Arial" w:cs="Arial"/>
          <w:sz w:val="24"/>
          <w:szCs w:val="24"/>
        </w:rPr>
        <w:t>3</w:t>
      </w:r>
      <w:r w:rsidR="00422B39" w:rsidRPr="00DB20DA">
        <w:rPr>
          <w:rFonts w:ascii="Arial" w:hAnsi="Arial" w:cs="Arial"/>
          <w:sz w:val="24"/>
          <w:szCs w:val="24"/>
          <w:vertAlign w:val="superscript"/>
        </w:rPr>
        <w:t>rd</w:t>
      </w:r>
      <w:r w:rsidR="00422B39" w:rsidRPr="00DB20DA">
        <w:rPr>
          <w:rFonts w:ascii="Arial" w:hAnsi="Arial" w:cs="Arial"/>
          <w:sz w:val="24"/>
          <w:szCs w:val="24"/>
        </w:rPr>
        <w:t xml:space="preserve"> </w:t>
      </w:r>
      <w:r w:rsidR="00422B39" w:rsidRPr="00DB20DA">
        <w:rPr>
          <w:rFonts w:ascii="Arial" w:hAnsi="Arial" w:cs="Arial"/>
          <w:sz w:val="24"/>
          <w:szCs w:val="24"/>
        </w:rPr>
        <w:tab/>
      </w:r>
      <w:r w:rsidR="00422B39" w:rsidRPr="00DB20DA">
        <w:rPr>
          <w:rFonts w:ascii="Arial" w:hAnsi="Arial" w:cs="Arial"/>
          <w:sz w:val="24"/>
          <w:szCs w:val="24"/>
        </w:rPr>
        <w:tab/>
        <w:t xml:space="preserve"> 5116.37        5547.43   </w:t>
      </w:r>
      <w:r w:rsidR="0006279E">
        <w:rPr>
          <w:rFonts w:ascii="Arial" w:hAnsi="Arial" w:cs="Arial"/>
          <w:sz w:val="24"/>
          <w:szCs w:val="24"/>
        </w:rPr>
        <w:t xml:space="preserve">   4718.81      2.42           </w:t>
      </w:r>
      <w:r w:rsidR="00422B39" w:rsidRPr="00DB20DA">
        <w:rPr>
          <w:rFonts w:ascii="Arial" w:hAnsi="Arial" w:cs="Arial"/>
          <w:sz w:val="24"/>
          <w:szCs w:val="24"/>
        </w:rPr>
        <w:t>3.31(3)</w:t>
      </w:r>
    </w:p>
    <w:p w:rsidR="00422B39" w:rsidRPr="00DB20DA" w:rsidRDefault="00422B39"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4</w:t>
      </w:r>
      <w:r w:rsidRPr="00DB20DA">
        <w:rPr>
          <w:rFonts w:ascii="Arial" w:hAnsi="Arial" w:cs="Arial"/>
          <w:sz w:val="24"/>
          <w:szCs w:val="24"/>
          <w:vertAlign w:val="superscript"/>
        </w:rPr>
        <w:t>th</w:t>
      </w:r>
      <w:r w:rsidRPr="00DB20DA">
        <w:rPr>
          <w:rFonts w:ascii="Arial" w:hAnsi="Arial" w:cs="Arial"/>
          <w:sz w:val="24"/>
          <w:szCs w:val="24"/>
        </w:rPr>
        <w:t xml:space="preserve">              8770.19         9983.91      7704.02      3.18         13.115(3) </w:t>
      </w:r>
    </w:p>
    <w:p w:rsidR="00422B39" w:rsidRPr="00DB20DA" w:rsidRDefault="00422B39"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5</w:t>
      </w:r>
      <w:r w:rsidRPr="00DB20DA">
        <w:rPr>
          <w:rFonts w:ascii="Arial" w:hAnsi="Arial" w:cs="Arial"/>
          <w:sz w:val="24"/>
          <w:szCs w:val="24"/>
          <w:vertAlign w:val="superscript"/>
        </w:rPr>
        <w:t>th</w:t>
      </w:r>
      <w:r w:rsidRPr="00DB20DA">
        <w:rPr>
          <w:rFonts w:ascii="Arial" w:hAnsi="Arial" w:cs="Arial"/>
          <w:sz w:val="24"/>
          <w:szCs w:val="24"/>
        </w:rPr>
        <w:t xml:space="preserve">             11863.74      12901.00    </w:t>
      </w:r>
      <w:r w:rsidR="0006279E">
        <w:rPr>
          <w:rFonts w:ascii="Arial" w:hAnsi="Arial" w:cs="Arial"/>
          <w:sz w:val="24"/>
          <w:szCs w:val="24"/>
        </w:rPr>
        <w:t xml:space="preserve">10909.88      2.28           </w:t>
      </w:r>
      <w:r w:rsidRPr="00DB20DA">
        <w:rPr>
          <w:rFonts w:ascii="Arial" w:hAnsi="Arial" w:cs="Arial"/>
          <w:sz w:val="24"/>
          <w:szCs w:val="24"/>
        </w:rPr>
        <w:t>5.37(3)</w:t>
      </w:r>
    </w:p>
    <w:p w:rsidR="00422B39" w:rsidRPr="00DB20DA" w:rsidRDefault="00422B39"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6</w:t>
      </w:r>
      <w:r w:rsidRPr="00DB20DA">
        <w:rPr>
          <w:rFonts w:ascii="Arial" w:hAnsi="Arial" w:cs="Arial"/>
          <w:sz w:val="24"/>
          <w:szCs w:val="24"/>
          <w:vertAlign w:val="superscript"/>
        </w:rPr>
        <w:t>th</w:t>
      </w:r>
      <w:r w:rsidRPr="00DB20DA">
        <w:rPr>
          <w:rFonts w:ascii="Arial" w:hAnsi="Arial" w:cs="Arial"/>
          <w:sz w:val="24"/>
          <w:szCs w:val="24"/>
        </w:rPr>
        <w:t xml:space="preserve">             15769.14      17926.11  </w:t>
      </w:r>
      <w:r w:rsidR="0006279E">
        <w:rPr>
          <w:rFonts w:ascii="Arial" w:hAnsi="Arial" w:cs="Arial"/>
          <w:sz w:val="24"/>
          <w:szCs w:val="24"/>
        </w:rPr>
        <w:t xml:space="preserve">  13871.71      2.66           </w:t>
      </w:r>
      <w:r w:rsidRPr="00DB20DA">
        <w:rPr>
          <w:rFonts w:ascii="Arial" w:hAnsi="Arial" w:cs="Arial"/>
          <w:sz w:val="24"/>
          <w:szCs w:val="24"/>
        </w:rPr>
        <w:t>8.95(3)</w:t>
      </w:r>
    </w:p>
    <w:p w:rsidR="00FC4BFA" w:rsidRPr="00DB20DA" w:rsidRDefault="00FC4BFA" w:rsidP="00641154">
      <w:pPr>
        <w:pStyle w:val="ListParagraph"/>
        <w:spacing w:after="0" w:line="240" w:lineRule="auto"/>
        <w:ind w:left="0"/>
        <w:rPr>
          <w:rFonts w:ascii="Arial" w:hAnsi="Arial" w:cs="Arial"/>
          <w:sz w:val="24"/>
          <w:szCs w:val="24"/>
        </w:rPr>
      </w:pPr>
      <w:proofErr w:type="gramStart"/>
      <w:r w:rsidRPr="00DB20DA">
        <w:rPr>
          <w:rFonts w:ascii="Arial" w:hAnsi="Arial" w:cs="Arial"/>
          <w:sz w:val="24"/>
          <w:szCs w:val="24"/>
        </w:rPr>
        <w:lastRenderedPageBreak/>
        <w:t>Table  2</w:t>
      </w:r>
      <w:proofErr w:type="gramEnd"/>
      <w:r w:rsidRPr="00DB20DA">
        <w:rPr>
          <w:rFonts w:ascii="Arial" w:hAnsi="Arial" w:cs="Arial"/>
          <w:sz w:val="24"/>
          <w:szCs w:val="24"/>
        </w:rPr>
        <w:t xml:space="preserve"> -  Dose-mortality responses of larvae of normal strains of</w:t>
      </w:r>
      <w:r w:rsidR="00641154">
        <w:rPr>
          <w:rFonts w:ascii="Arial" w:hAnsi="Arial" w:cs="Arial"/>
          <w:sz w:val="24"/>
          <w:szCs w:val="24"/>
        </w:rPr>
        <w:t xml:space="preserve"> </w:t>
      </w:r>
      <w:r w:rsidRPr="0006279E">
        <w:rPr>
          <w:rFonts w:ascii="Arial" w:hAnsi="Arial" w:cs="Arial"/>
          <w:i/>
          <w:sz w:val="24"/>
          <w:szCs w:val="24"/>
        </w:rPr>
        <w:t>T. castaneum</w:t>
      </w:r>
      <w:r w:rsidRPr="0006279E">
        <w:rPr>
          <w:rFonts w:ascii="Arial" w:hAnsi="Arial" w:cs="Arial"/>
          <w:sz w:val="24"/>
          <w:szCs w:val="24"/>
        </w:rPr>
        <w:t xml:space="preserve"> and</w:t>
      </w:r>
      <w:r w:rsidRPr="00DB20DA">
        <w:rPr>
          <w:rFonts w:ascii="Arial" w:hAnsi="Arial" w:cs="Arial"/>
          <w:sz w:val="24"/>
          <w:szCs w:val="24"/>
          <w:u w:val="single"/>
        </w:rPr>
        <w:t xml:space="preserve"> </w:t>
      </w:r>
      <w:r w:rsidR="00641154">
        <w:rPr>
          <w:rFonts w:ascii="Arial" w:hAnsi="Arial" w:cs="Arial"/>
          <w:sz w:val="24"/>
          <w:szCs w:val="24"/>
        </w:rPr>
        <w:tab/>
        <w:t xml:space="preserve">      </w:t>
      </w:r>
      <w:r w:rsidRPr="0006279E">
        <w:rPr>
          <w:rFonts w:ascii="Arial" w:hAnsi="Arial" w:cs="Arial"/>
          <w:i/>
          <w:sz w:val="24"/>
          <w:szCs w:val="24"/>
        </w:rPr>
        <w:t>T. confusum</w:t>
      </w:r>
      <w:r w:rsidRPr="00DB20DA">
        <w:rPr>
          <w:rFonts w:ascii="Arial" w:hAnsi="Arial" w:cs="Arial"/>
          <w:sz w:val="24"/>
          <w:szCs w:val="24"/>
        </w:rPr>
        <w:t xml:space="preserve"> exposed to cyromazine</w:t>
      </w:r>
      <w:r w:rsidR="00641154">
        <w:rPr>
          <w:rFonts w:ascii="Arial" w:hAnsi="Arial" w:cs="Arial"/>
          <w:sz w:val="24"/>
          <w:szCs w:val="24"/>
        </w:rPr>
        <w:t xml:space="preserve"> f</w:t>
      </w:r>
      <w:r w:rsidRPr="00DB20DA">
        <w:rPr>
          <w:rFonts w:ascii="Arial" w:hAnsi="Arial" w:cs="Arial"/>
          <w:sz w:val="24"/>
          <w:szCs w:val="24"/>
        </w:rPr>
        <w:t>or 48 hours.</w:t>
      </w:r>
    </w:p>
    <w:p w:rsidR="00FC4BFA" w:rsidRPr="00DB20DA" w:rsidRDefault="00FC4BFA" w:rsidP="00DB20DA">
      <w:pPr>
        <w:pStyle w:val="ListParagraph"/>
        <w:pBdr>
          <w:bottom w:val="single" w:sz="12" w:space="1" w:color="auto"/>
        </w:pBdr>
        <w:spacing w:after="0" w:line="240" w:lineRule="auto"/>
        <w:ind w:left="0"/>
        <w:rPr>
          <w:rFonts w:ascii="Arial" w:hAnsi="Arial" w:cs="Arial"/>
          <w:sz w:val="24"/>
          <w:szCs w:val="24"/>
        </w:rPr>
      </w:pPr>
    </w:p>
    <w:p w:rsidR="00FC4BFA" w:rsidRPr="00DB20DA" w:rsidRDefault="00FC4BFA" w:rsidP="00DB20DA">
      <w:pPr>
        <w:pStyle w:val="ListParagraph"/>
        <w:spacing w:after="0" w:line="240" w:lineRule="auto"/>
        <w:ind w:left="0"/>
        <w:rPr>
          <w:rFonts w:ascii="Arial" w:hAnsi="Arial" w:cs="Arial"/>
          <w:sz w:val="24"/>
          <w:szCs w:val="24"/>
        </w:rPr>
      </w:pPr>
      <w:r w:rsidRPr="00DB20DA">
        <w:rPr>
          <w:rFonts w:ascii="Arial" w:hAnsi="Arial" w:cs="Arial"/>
          <w:sz w:val="24"/>
          <w:szCs w:val="24"/>
        </w:rPr>
        <w:t>Species</w:t>
      </w:r>
      <w:r w:rsidRPr="00DB20DA">
        <w:rPr>
          <w:rFonts w:ascii="Arial" w:hAnsi="Arial" w:cs="Arial"/>
          <w:sz w:val="24"/>
          <w:szCs w:val="24"/>
        </w:rPr>
        <w:tab/>
        <w:t xml:space="preserve">      Larval</w:t>
      </w:r>
      <w:r w:rsidRPr="00DB20DA">
        <w:rPr>
          <w:rFonts w:ascii="Arial" w:hAnsi="Arial" w:cs="Arial"/>
          <w:sz w:val="24"/>
          <w:szCs w:val="24"/>
        </w:rPr>
        <w:tab/>
        <w:t xml:space="preserve">  LD50            95% confidence          Slope      X</w:t>
      </w:r>
      <w:r w:rsidRPr="003A7124">
        <w:rPr>
          <w:rFonts w:ascii="Arial" w:hAnsi="Arial" w:cs="Arial"/>
          <w:sz w:val="24"/>
          <w:szCs w:val="24"/>
          <w:vertAlign w:val="superscript"/>
        </w:rPr>
        <w:t>2</w:t>
      </w:r>
      <w:r w:rsidRPr="00DB20DA">
        <w:rPr>
          <w:rFonts w:ascii="Arial" w:hAnsi="Arial" w:cs="Arial"/>
          <w:sz w:val="24"/>
          <w:szCs w:val="24"/>
        </w:rPr>
        <w:t xml:space="preserve"> value</w:t>
      </w:r>
    </w:p>
    <w:p w:rsidR="00FC4BFA" w:rsidRPr="00DB20DA" w:rsidRDefault="00FC4BFA"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                            Instar        (ppm)                    limit                                      (DF)</w:t>
      </w:r>
    </w:p>
    <w:p w:rsidR="00FC4BFA" w:rsidRPr="00DB20DA" w:rsidRDefault="00FC4BFA"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                                                               Upper           Lower</w:t>
      </w:r>
    </w:p>
    <w:p w:rsidR="00FC4BFA" w:rsidRPr="00DB20DA" w:rsidRDefault="00FC4BFA"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641154">
        <w:rPr>
          <w:rFonts w:ascii="Arial" w:hAnsi="Arial" w:cs="Arial"/>
          <w:sz w:val="24"/>
          <w:szCs w:val="24"/>
        </w:rPr>
        <w:t>_____________________________</w:t>
      </w:r>
    </w:p>
    <w:p w:rsidR="00FC4BFA" w:rsidRPr="0006279E" w:rsidRDefault="00FC4BFA" w:rsidP="00DB20DA">
      <w:pPr>
        <w:pStyle w:val="ListParagraph"/>
        <w:spacing w:after="0" w:line="240" w:lineRule="auto"/>
        <w:ind w:left="0"/>
        <w:rPr>
          <w:rFonts w:ascii="Arial" w:hAnsi="Arial" w:cs="Arial"/>
          <w:i/>
          <w:sz w:val="24"/>
          <w:szCs w:val="24"/>
        </w:rPr>
      </w:pPr>
      <w:r w:rsidRPr="0006279E">
        <w:rPr>
          <w:rFonts w:ascii="Arial" w:hAnsi="Arial" w:cs="Arial"/>
          <w:i/>
          <w:sz w:val="24"/>
          <w:szCs w:val="24"/>
        </w:rPr>
        <w:t>T. castaneum</w:t>
      </w:r>
    </w:p>
    <w:p w:rsidR="00A11C13" w:rsidRPr="00DB20DA" w:rsidRDefault="00A11C1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1</w:t>
      </w:r>
      <w:r w:rsidRPr="00DB20DA">
        <w:rPr>
          <w:rFonts w:ascii="Arial" w:hAnsi="Arial" w:cs="Arial"/>
          <w:sz w:val="24"/>
          <w:szCs w:val="24"/>
          <w:vertAlign w:val="superscript"/>
        </w:rPr>
        <w:t>st</w:t>
      </w:r>
      <w:r w:rsidRPr="00DB20DA">
        <w:rPr>
          <w:rFonts w:ascii="Arial" w:hAnsi="Arial" w:cs="Arial"/>
          <w:sz w:val="24"/>
          <w:szCs w:val="24"/>
        </w:rPr>
        <w:t xml:space="preserve">     27202.60      32108.70     23046.12       2.87      17.81(3)</w:t>
      </w:r>
    </w:p>
    <w:p w:rsidR="00A11C13" w:rsidRPr="00DB20DA" w:rsidRDefault="00A11C1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2</w:t>
      </w:r>
      <w:r w:rsidRPr="00DB20DA">
        <w:rPr>
          <w:rFonts w:ascii="Arial" w:hAnsi="Arial" w:cs="Arial"/>
          <w:sz w:val="24"/>
          <w:szCs w:val="24"/>
          <w:vertAlign w:val="superscript"/>
        </w:rPr>
        <w:t>nd</w:t>
      </w:r>
      <w:r w:rsidRPr="00DB20DA">
        <w:rPr>
          <w:rFonts w:ascii="Arial" w:hAnsi="Arial" w:cs="Arial"/>
          <w:sz w:val="24"/>
          <w:szCs w:val="24"/>
        </w:rPr>
        <w:t xml:space="preserve">        483.68          545.04         429.23       1.61        0.54(3)</w:t>
      </w:r>
    </w:p>
    <w:p w:rsidR="00A11C13" w:rsidRPr="00DB20DA" w:rsidRDefault="00A11C1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3</w:t>
      </w:r>
      <w:r w:rsidRPr="00DB20DA">
        <w:rPr>
          <w:rFonts w:ascii="Arial" w:hAnsi="Arial" w:cs="Arial"/>
          <w:sz w:val="24"/>
          <w:szCs w:val="24"/>
          <w:vertAlign w:val="superscript"/>
        </w:rPr>
        <w:t>rd</w:t>
      </w:r>
      <w:r w:rsidRPr="00DB20DA">
        <w:rPr>
          <w:rFonts w:ascii="Arial" w:hAnsi="Arial" w:cs="Arial"/>
          <w:sz w:val="24"/>
          <w:szCs w:val="24"/>
        </w:rPr>
        <w:t xml:space="preserve">      3848.40         4313.20       3433.69       1.72        1.04(3)</w:t>
      </w:r>
    </w:p>
    <w:p w:rsidR="00A11C13" w:rsidRPr="00DB20DA" w:rsidRDefault="00A11C1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4</w:t>
      </w:r>
      <w:r w:rsidRPr="00DB20DA">
        <w:rPr>
          <w:rFonts w:ascii="Arial" w:hAnsi="Arial" w:cs="Arial"/>
          <w:sz w:val="24"/>
          <w:szCs w:val="24"/>
          <w:vertAlign w:val="superscript"/>
        </w:rPr>
        <w:t>th</w:t>
      </w:r>
      <w:r w:rsidRPr="00DB20DA">
        <w:rPr>
          <w:rFonts w:ascii="Arial" w:hAnsi="Arial" w:cs="Arial"/>
          <w:sz w:val="24"/>
          <w:szCs w:val="24"/>
        </w:rPr>
        <w:t xml:space="preserve">      8129.59         8129.59       9945.19       1.86      10.65(3)  </w:t>
      </w:r>
    </w:p>
    <w:p w:rsidR="00A11C13" w:rsidRPr="00DB20DA" w:rsidRDefault="00A11C1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5</w:t>
      </w:r>
      <w:r w:rsidRPr="00DB20DA">
        <w:rPr>
          <w:rFonts w:ascii="Arial" w:hAnsi="Arial" w:cs="Arial"/>
          <w:sz w:val="24"/>
          <w:szCs w:val="24"/>
          <w:vertAlign w:val="superscript"/>
        </w:rPr>
        <w:t>th</w:t>
      </w:r>
      <w:r w:rsidRPr="00DB20DA">
        <w:rPr>
          <w:rFonts w:ascii="Arial" w:hAnsi="Arial" w:cs="Arial"/>
          <w:sz w:val="24"/>
          <w:szCs w:val="24"/>
        </w:rPr>
        <w:t xml:space="preserve">    18038.37       18038.37     16214.90       1.83        3.78(3)</w:t>
      </w:r>
    </w:p>
    <w:p w:rsidR="00A11C13" w:rsidRPr="00DB20DA" w:rsidRDefault="00A11C1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w:t>
      </w:r>
      <w:r w:rsidRPr="00DB20DA">
        <w:rPr>
          <w:rFonts w:ascii="Arial" w:hAnsi="Arial" w:cs="Arial"/>
          <w:sz w:val="24"/>
          <w:szCs w:val="24"/>
          <w:vertAlign w:val="superscript"/>
        </w:rPr>
        <w:t xml:space="preserve">th     </w:t>
      </w:r>
      <w:r w:rsidRPr="00DB20DA">
        <w:rPr>
          <w:rFonts w:ascii="Arial" w:hAnsi="Arial" w:cs="Arial"/>
          <w:sz w:val="24"/>
          <w:szCs w:val="24"/>
        </w:rPr>
        <w:t>39528.56       39528.56     44901.33        3.02      11.41(3)</w:t>
      </w:r>
    </w:p>
    <w:p w:rsidR="00CC37A5" w:rsidRPr="00DB20DA" w:rsidRDefault="00A11C13" w:rsidP="00DB20DA">
      <w:pPr>
        <w:pStyle w:val="ListParagraph"/>
        <w:spacing w:after="0" w:line="240" w:lineRule="auto"/>
        <w:ind w:left="0"/>
        <w:rPr>
          <w:rFonts w:ascii="Arial" w:hAnsi="Arial" w:cs="Arial"/>
          <w:sz w:val="24"/>
          <w:szCs w:val="24"/>
        </w:rPr>
      </w:pPr>
      <w:r w:rsidRPr="0006279E">
        <w:rPr>
          <w:rFonts w:ascii="Arial" w:hAnsi="Arial" w:cs="Arial"/>
          <w:i/>
          <w:sz w:val="24"/>
          <w:szCs w:val="24"/>
        </w:rPr>
        <w:t>T. confusum</w:t>
      </w:r>
      <w:r w:rsidRPr="00DB20DA">
        <w:rPr>
          <w:rFonts w:ascii="Arial" w:hAnsi="Arial" w:cs="Arial"/>
          <w:sz w:val="24"/>
          <w:szCs w:val="24"/>
        </w:rPr>
        <w:tab/>
      </w:r>
      <w:r w:rsidRPr="00DB20DA">
        <w:rPr>
          <w:rFonts w:ascii="Arial" w:hAnsi="Arial" w:cs="Arial"/>
          <w:sz w:val="24"/>
          <w:szCs w:val="24"/>
        </w:rPr>
        <w:tab/>
        <w:t>1</w:t>
      </w:r>
      <w:r w:rsidRPr="00DB20DA">
        <w:rPr>
          <w:rFonts w:ascii="Arial" w:hAnsi="Arial" w:cs="Arial"/>
          <w:sz w:val="24"/>
          <w:szCs w:val="24"/>
          <w:vertAlign w:val="superscript"/>
        </w:rPr>
        <w:t>st</w:t>
      </w:r>
      <w:r w:rsidRPr="00DB20DA">
        <w:rPr>
          <w:rFonts w:ascii="Arial" w:hAnsi="Arial" w:cs="Arial"/>
          <w:sz w:val="24"/>
          <w:szCs w:val="24"/>
        </w:rPr>
        <w:t xml:space="preserve">   27553.02</w:t>
      </w:r>
      <w:r w:rsidR="00CC37A5" w:rsidRPr="00DB20DA">
        <w:rPr>
          <w:rFonts w:ascii="Arial" w:hAnsi="Arial" w:cs="Arial"/>
          <w:sz w:val="24"/>
          <w:szCs w:val="24"/>
        </w:rPr>
        <w:t xml:space="preserve">       32679.44     23230.79        2.89       19.38(3)</w:t>
      </w:r>
    </w:p>
    <w:p w:rsidR="00CC37A5" w:rsidRPr="00DB20DA" w:rsidRDefault="00CC37A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2</w:t>
      </w:r>
      <w:r w:rsidRPr="00DB20DA">
        <w:rPr>
          <w:rFonts w:ascii="Arial" w:hAnsi="Arial" w:cs="Arial"/>
          <w:sz w:val="24"/>
          <w:szCs w:val="24"/>
          <w:vertAlign w:val="superscript"/>
        </w:rPr>
        <w:t>nd</w:t>
      </w:r>
      <w:r w:rsidRPr="00DB20DA">
        <w:rPr>
          <w:rFonts w:ascii="Arial" w:hAnsi="Arial" w:cs="Arial"/>
          <w:sz w:val="24"/>
          <w:szCs w:val="24"/>
        </w:rPr>
        <w:t xml:space="preserve">      500.79           563.58         445.01        1.63         0.41(3)</w:t>
      </w:r>
    </w:p>
    <w:p w:rsidR="00CC37A5" w:rsidRPr="00DB20DA" w:rsidRDefault="00CC37A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3</w:t>
      </w:r>
      <w:r w:rsidRPr="00DB20DA">
        <w:rPr>
          <w:rFonts w:ascii="Arial" w:hAnsi="Arial" w:cs="Arial"/>
          <w:sz w:val="24"/>
          <w:szCs w:val="24"/>
          <w:vertAlign w:val="superscript"/>
        </w:rPr>
        <w:t>rd</w:t>
      </w:r>
      <w:r w:rsidRPr="00DB20DA">
        <w:rPr>
          <w:rFonts w:ascii="Arial" w:hAnsi="Arial" w:cs="Arial"/>
          <w:sz w:val="24"/>
          <w:szCs w:val="24"/>
        </w:rPr>
        <w:t xml:space="preserve">     4171.61         4673.95       3723.25        1.73        0.40(3)</w:t>
      </w:r>
    </w:p>
    <w:p w:rsidR="00CC37A5" w:rsidRPr="00DB20DA" w:rsidRDefault="00CC37A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4</w:t>
      </w:r>
      <w:r w:rsidRPr="00DB20DA">
        <w:rPr>
          <w:rFonts w:ascii="Arial" w:hAnsi="Arial" w:cs="Arial"/>
          <w:sz w:val="24"/>
          <w:szCs w:val="24"/>
          <w:vertAlign w:val="superscript"/>
        </w:rPr>
        <w:t>th</w:t>
      </w:r>
      <w:r w:rsidRPr="00DB20DA">
        <w:rPr>
          <w:rFonts w:ascii="Arial" w:hAnsi="Arial" w:cs="Arial"/>
          <w:sz w:val="24"/>
          <w:szCs w:val="24"/>
        </w:rPr>
        <w:t xml:space="preserve">     8684.01        10505.24      7178.53        1.89        9.66(3)</w:t>
      </w:r>
    </w:p>
    <w:p w:rsidR="00CC37A5" w:rsidRPr="00DB20DA" w:rsidRDefault="00CC37A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5</w:t>
      </w:r>
      <w:r w:rsidRPr="00DB20DA">
        <w:rPr>
          <w:rFonts w:ascii="Arial" w:hAnsi="Arial" w:cs="Arial"/>
          <w:sz w:val="24"/>
          <w:szCs w:val="24"/>
          <w:vertAlign w:val="superscript"/>
        </w:rPr>
        <w:t>th</w:t>
      </w:r>
      <w:r w:rsidRPr="00DB20DA">
        <w:rPr>
          <w:rFonts w:ascii="Arial" w:hAnsi="Arial" w:cs="Arial"/>
          <w:sz w:val="24"/>
          <w:szCs w:val="24"/>
        </w:rPr>
        <w:t xml:space="preserve">   18376.46        20563.97     16421.64       1.73        5.50(3)</w:t>
      </w:r>
    </w:p>
    <w:p w:rsidR="00CC37A5" w:rsidRDefault="00CC37A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w:t>
      </w:r>
      <w:r w:rsidRPr="00DB20DA">
        <w:rPr>
          <w:rFonts w:ascii="Arial" w:hAnsi="Arial" w:cs="Arial"/>
          <w:sz w:val="24"/>
          <w:szCs w:val="24"/>
          <w:vertAlign w:val="superscript"/>
        </w:rPr>
        <w:t>th</w:t>
      </w:r>
      <w:r w:rsidRPr="00DB20DA">
        <w:rPr>
          <w:rFonts w:ascii="Arial" w:hAnsi="Arial" w:cs="Arial"/>
          <w:sz w:val="24"/>
          <w:szCs w:val="24"/>
        </w:rPr>
        <w:t xml:space="preserve">   39799.99        42510.89     37261.99       2.99        6.08(3)</w:t>
      </w:r>
    </w:p>
    <w:p w:rsidR="001E759F" w:rsidRDefault="001E759F" w:rsidP="00DB20DA">
      <w:pPr>
        <w:pStyle w:val="ListParagraph"/>
        <w:spacing w:after="0" w:line="240" w:lineRule="auto"/>
        <w:ind w:left="0"/>
        <w:rPr>
          <w:rFonts w:ascii="Arial" w:hAnsi="Arial" w:cs="Arial"/>
          <w:sz w:val="24"/>
          <w:szCs w:val="24"/>
          <w:u w:val="single"/>
        </w:rPr>
      </w:pPr>
    </w:p>
    <w:p w:rsidR="001E759F" w:rsidRPr="0006279E" w:rsidRDefault="001E759F" w:rsidP="00DB20DA">
      <w:pPr>
        <w:pStyle w:val="ListParagraph"/>
        <w:spacing w:after="0" w:line="240" w:lineRule="auto"/>
        <w:ind w:left="0"/>
        <w:rPr>
          <w:rFonts w:ascii="Arial" w:hAnsi="Arial" w:cs="Arial"/>
          <w:sz w:val="24"/>
          <w:szCs w:val="24"/>
          <w:u w:val="single"/>
        </w:rPr>
      </w:pPr>
    </w:p>
    <w:p w:rsidR="00CC37A5" w:rsidRPr="00DB20DA" w:rsidRDefault="00CC37A5" w:rsidP="00DB20DA">
      <w:pPr>
        <w:pStyle w:val="ListParagraph"/>
        <w:spacing w:after="0" w:line="240" w:lineRule="auto"/>
        <w:ind w:left="0"/>
        <w:rPr>
          <w:rFonts w:ascii="Arial" w:hAnsi="Arial" w:cs="Arial"/>
          <w:sz w:val="24"/>
          <w:szCs w:val="24"/>
        </w:rPr>
      </w:pPr>
      <w:proofErr w:type="gramStart"/>
      <w:r w:rsidRPr="00DB20DA">
        <w:rPr>
          <w:rFonts w:ascii="Arial" w:hAnsi="Arial" w:cs="Arial"/>
          <w:sz w:val="24"/>
          <w:szCs w:val="24"/>
        </w:rPr>
        <w:t>Table  3</w:t>
      </w:r>
      <w:proofErr w:type="gramEnd"/>
      <w:r w:rsidRPr="00DB20DA">
        <w:rPr>
          <w:rFonts w:ascii="Arial" w:hAnsi="Arial" w:cs="Arial"/>
          <w:sz w:val="24"/>
          <w:szCs w:val="24"/>
        </w:rPr>
        <w:t xml:space="preserve"> – Dose-mortality responses of neonates of </w:t>
      </w:r>
      <w:r w:rsidRPr="003A7124">
        <w:rPr>
          <w:rFonts w:ascii="Arial" w:hAnsi="Arial" w:cs="Arial"/>
          <w:i/>
          <w:sz w:val="24"/>
          <w:szCs w:val="24"/>
        </w:rPr>
        <w:t>T.castaneum</w:t>
      </w:r>
      <w:r w:rsidRPr="003A7124">
        <w:rPr>
          <w:rFonts w:ascii="Arial" w:hAnsi="Arial" w:cs="Arial"/>
          <w:sz w:val="24"/>
          <w:szCs w:val="24"/>
        </w:rPr>
        <w:t xml:space="preserve"> &amp; </w:t>
      </w:r>
      <w:r w:rsidRPr="003A7124">
        <w:rPr>
          <w:rFonts w:ascii="Arial" w:hAnsi="Arial" w:cs="Arial"/>
          <w:i/>
          <w:sz w:val="24"/>
          <w:szCs w:val="24"/>
        </w:rPr>
        <w:t>T.confusum</w:t>
      </w:r>
    </w:p>
    <w:p w:rsidR="00C20CF3"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w:t>
      </w:r>
      <w:r w:rsidR="003A7124">
        <w:rPr>
          <w:rFonts w:ascii="Arial" w:hAnsi="Arial" w:cs="Arial"/>
          <w:sz w:val="24"/>
          <w:szCs w:val="24"/>
        </w:rPr>
        <w:t xml:space="preserve"> </w:t>
      </w:r>
      <w:proofErr w:type="gramStart"/>
      <w:r w:rsidR="003A7124">
        <w:rPr>
          <w:rFonts w:ascii="Arial" w:hAnsi="Arial" w:cs="Arial"/>
          <w:sz w:val="24"/>
          <w:szCs w:val="24"/>
        </w:rPr>
        <w:t>e</w:t>
      </w:r>
      <w:r w:rsidRPr="00DB20DA">
        <w:rPr>
          <w:rFonts w:ascii="Arial" w:hAnsi="Arial" w:cs="Arial"/>
          <w:sz w:val="24"/>
          <w:szCs w:val="24"/>
        </w:rPr>
        <w:t>xposed</w:t>
      </w:r>
      <w:proofErr w:type="gramEnd"/>
      <w:r w:rsidRPr="00DB20DA">
        <w:rPr>
          <w:rFonts w:ascii="Arial" w:hAnsi="Arial" w:cs="Arial"/>
          <w:sz w:val="24"/>
          <w:szCs w:val="24"/>
        </w:rPr>
        <w:t xml:space="preserve"> to triflumuron and cyromazine up to pupation</w:t>
      </w:r>
    </w:p>
    <w:p w:rsidR="00C20CF3"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06279E">
        <w:rPr>
          <w:rFonts w:ascii="Arial" w:hAnsi="Arial" w:cs="Arial"/>
          <w:sz w:val="24"/>
          <w:szCs w:val="24"/>
        </w:rPr>
        <w:t>_____________________________</w:t>
      </w:r>
    </w:p>
    <w:p w:rsidR="00FC4BFA"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Species &amp;        Compound      LD50        </w:t>
      </w:r>
      <w:r w:rsidR="003A7124">
        <w:rPr>
          <w:rFonts w:ascii="Arial" w:hAnsi="Arial" w:cs="Arial"/>
          <w:sz w:val="24"/>
          <w:szCs w:val="24"/>
        </w:rPr>
        <w:t xml:space="preserve">   95% confidence              </w:t>
      </w:r>
      <w:r w:rsidRPr="00DB20DA">
        <w:rPr>
          <w:rFonts w:ascii="Arial" w:hAnsi="Arial" w:cs="Arial"/>
          <w:sz w:val="24"/>
          <w:szCs w:val="24"/>
        </w:rPr>
        <w:t>Slope     X</w:t>
      </w:r>
      <w:r w:rsidR="003A7124">
        <w:rPr>
          <w:rFonts w:ascii="Arial" w:hAnsi="Arial" w:cs="Arial"/>
          <w:sz w:val="24"/>
          <w:szCs w:val="24"/>
          <w:vertAlign w:val="superscript"/>
        </w:rPr>
        <w:t>2</w:t>
      </w:r>
      <w:r w:rsidRPr="00DB20DA">
        <w:rPr>
          <w:rFonts w:ascii="Arial" w:hAnsi="Arial" w:cs="Arial"/>
          <w:sz w:val="24"/>
          <w:szCs w:val="24"/>
        </w:rPr>
        <w:t xml:space="preserve"> value</w:t>
      </w:r>
    </w:p>
    <w:p w:rsidR="00C20CF3"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Strain</w:t>
      </w:r>
      <w:r w:rsidRPr="00DB20DA">
        <w:rPr>
          <w:rFonts w:ascii="Arial" w:hAnsi="Arial" w:cs="Arial"/>
          <w:sz w:val="24"/>
          <w:szCs w:val="24"/>
        </w:rPr>
        <w:tab/>
        <w:t xml:space="preserve">                                      (ppm)              limit (ppm)</w:t>
      </w:r>
      <w:r w:rsidRPr="00DB20DA">
        <w:rPr>
          <w:rFonts w:ascii="Arial" w:hAnsi="Arial" w:cs="Arial"/>
          <w:sz w:val="24"/>
          <w:szCs w:val="24"/>
        </w:rPr>
        <w:tab/>
      </w:r>
      <w:r w:rsidRPr="00DB20DA">
        <w:rPr>
          <w:rFonts w:ascii="Arial" w:hAnsi="Arial" w:cs="Arial"/>
          <w:sz w:val="24"/>
          <w:szCs w:val="24"/>
        </w:rPr>
        <w:tab/>
        <w:t xml:space="preserve">                </w:t>
      </w:r>
      <w:proofErr w:type="gramStart"/>
      <w:r w:rsidRPr="00DB20DA">
        <w:rPr>
          <w:rFonts w:ascii="Arial" w:hAnsi="Arial" w:cs="Arial"/>
          <w:sz w:val="24"/>
          <w:szCs w:val="24"/>
        </w:rPr>
        <w:t>( DF</w:t>
      </w:r>
      <w:proofErr w:type="gramEnd"/>
      <w:r w:rsidRPr="00DB20DA">
        <w:rPr>
          <w:rFonts w:ascii="Arial" w:hAnsi="Arial" w:cs="Arial"/>
          <w:sz w:val="24"/>
          <w:szCs w:val="24"/>
        </w:rPr>
        <w:t>)</w:t>
      </w:r>
    </w:p>
    <w:p w:rsidR="00C20CF3"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Upper         Lower</w:t>
      </w:r>
      <w:r w:rsidRPr="00DB20DA">
        <w:rPr>
          <w:rFonts w:ascii="Arial" w:hAnsi="Arial" w:cs="Arial"/>
          <w:sz w:val="24"/>
          <w:szCs w:val="24"/>
        </w:rPr>
        <w:tab/>
      </w:r>
      <w:r w:rsidRPr="00DB20DA">
        <w:rPr>
          <w:rFonts w:ascii="Arial" w:hAnsi="Arial" w:cs="Arial"/>
          <w:sz w:val="24"/>
          <w:szCs w:val="24"/>
        </w:rPr>
        <w:tab/>
      </w:r>
    </w:p>
    <w:p w:rsidR="00FC4BFA"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3A7124">
        <w:rPr>
          <w:rFonts w:ascii="Arial" w:hAnsi="Arial" w:cs="Arial"/>
          <w:sz w:val="24"/>
          <w:szCs w:val="24"/>
        </w:rPr>
        <w:t>_____________________________</w:t>
      </w:r>
    </w:p>
    <w:p w:rsidR="00C20CF3" w:rsidRPr="00DB20DA" w:rsidRDefault="00FF2328" w:rsidP="00DB20DA">
      <w:pPr>
        <w:pStyle w:val="ListParagraph"/>
        <w:spacing w:after="0" w:line="240" w:lineRule="auto"/>
        <w:ind w:left="0"/>
        <w:rPr>
          <w:rFonts w:ascii="Arial" w:hAnsi="Arial" w:cs="Arial"/>
          <w:sz w:val="24"/>
          <w:szCs w:val="24"/>
        </w:rPr>
      </w:pPr>
      <w:r w:rsidRPr="00FF2328">
        <w:rPr>
          <w:rFonts w:ascii="Arial" w:hAnsi="Arial" w:cs="Arial"/>
          <w:i/>
          <w:sz w:val="24"/>
          <w:szCs w:val="24"/>
        </w:rPr>
        <w:t>T.castaneum</w:t>
      </w:r>
      <w:r w:rsidR="00C20CF3" w:rsidRPr="00DB20DA">
        <w:rPr>
          <w:rFonts w:ascii="Arial" w:hAnsi="Arial" w:cs="Arial"/>
          <w:sz w:val="24"/>
          <w:szCs w:val="24"/>
        </w:rPr>
        <w:t xml:space="preserve">    Triflumuron</w:t>
      </w:r>
    </w:p>
    <w:p w:rsidR="00C20CF3" w:rsidRPr="00DB20DA" w:rsidRDefault="00C20CF3" w:rsidP="00DB20DA">
      <w:pPr>
        <w:pStyle w:val="ListParagraph"/>
        <w:spacing w:after="0" w:line="240" w:lineRule="auto"/>
        <w:ind w:left="0"/>
        <w:rPr>
          <w:rFonts w:ascii="Arial" w:hAnsi="Arial" w:cs="Arial"/>
          <w:sz w:val="24"/>
          <w:szCs w:val="24"/>
        </w:rPr>
      </w:pPr>
    </w:p>
    <w:p w:rsidR="00C20CF3"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FSS II              </w:t>
      </w:r>
      <w:r w:rsidRPr="00DB20DA">
        <w:rPr>
          <w:rFonts w:ascii="Arial" w:hAnsi="Arial" w:cs="Arial"/>
          <w:sz w:val="24"/>
          <w:szCs w:val="24"/>
        </w:rPr>
        <w:tab/>
      </w:r>
      <w:r w:rsidRPr="00DB20DA">
        <w:rPr>
          <w:rFonts w:ascii="Arial" w:hAnsi="Arial" w:cs="Arial"/>
          <w:sz w:val="24"/>
          <w:szCs w:val="24"/>
        </w:rPr>
        <w:tab/>
        <w:t xml:space="preserve">   1.81x10</w:t>
      </w:r>
      <w:r w:rsidR="003A7124">
        <w:rPr>
          <w:rFonts w:ascii="Arial" w:hAnsi="Arial" w:cs="Arial"/>
          <w:sz w:val="24"/>
          <w:szCs w:val="24"/>
          <w:vertAlign w:val="superscript"/>
        </w:rPr>
        <w:t>-5</w:t>
      </w:r>
      <w:r w:rsidRPr="00DB20DA">
        <w:rPr>
          <w:rFonts w:ascii="Arial" w:hAnsi="Arial" w:cs="Arial"/>
          <w:sz w:val="24"/>
          <w:szCs w:val="24"/>
        </w:rPr>
        <w:t xml:space="preserve">        5.24x10</w:t>
      </w:r>
      <w:r w:rsidR="003A7124">
        <w:rPr>
          <w:rFonts w:ascii="Arial" w:hAnsi="Arial" w:cs="Arial"/>
          <w:sz w:val="24"/>
          <w:szCs w:val="24"/>
          <w:vertAlign w:val="superscript"/>
        </w:rPr>
        <w:t>-5</w:t>
      </w:r>
      <w:r w:rsidRPr="00DB20DA">
        <w:rPr>
          <w:rFonts w:ascii="Arial" w:hAnsi="Arial" w:cs="Arial"/>
          <w:sz w:val="24"/>
          <w:szCs w:val="24"/>
        </w:rPr>
        <w:t xml:space="preserve">    6.26x10</w:t>
      </w:r>
      <w:r w:rsidR="003A7124">
        <w:rPr>
          <w:rFonts w:ascii="Arial" w:hAnsi="Arial" w:cs="Arial"/>
          <w:sz w:val="24"/>
          <w:szCs w:val="24"/>
          <w:vertAlign w:val="superscript"/>
        </w:rPr>
        <w:t>-5</w:t>
      </w:r>
      <w:r w:rsidRPr="00DB20DA">
        <w:rPr>
          <w:rFonts w:ascii="Arial" w:hAnsi="Arial" w:cs="Arial"/>
          <w:sz w:val="24"/>
          <w:szCs w:val="24"/>
        </w:rPr>
        <w:t xml:space="preserve">    1.12       73.68(2)</w:t>
      </w:r>
    </w:p>
    <w:p w:rsidR="00C20CF3" w:rsidRPr="00DB20DA" w:rsidRDefault="00C20CF3" w:rsidP="00DB20DA">
      <w:pPr>
        <w:pStyle w:val="ListParagraph"/>
        <w:spacing w:after="0" w:line="240" w:lineRule="auto"/>
        <w:ind w:left="0"/>
        <w:rPr>
          <w:rFonts w:ascii="Arial" w:hAnsi="Arial" w:cs="Arial"/>
          <w:sz w:val="24"/>
          <w:szCs w:val="24"/>
        </w:rPr>
      </w:pPr>
      <w:r w:rsidRPr="00DB20DA">
        <w:rPr>
          <w:rFonts w:ascii="Arial" w:hAnsi="Arial" w:cs="Arial"/>
          <w:sz w:val="24"/>
          <w:szCs w:val="24"/>
        </w:rPr>
        <w:t>CTC 12</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1.54x10</w:t>
      </w:r>
      <w:r w:rsidR="003A7124">
        <w:rPr>
          <w:rFonts w:ascii="Arial" w:hAnsi="Arial" w:cs="Arial"/>
          <w:sz w:val="24"/>
          <w:szCs w:val="24"/>
          <w:vertAlign w:val="superscript"/>
        </w:rPr>
        <w:t>-4</w:t>
      </w:r>
      <w:r w:rsidRPr="00DB20DA">
        <w:rPr>
          <w:rFonts w:ascii="Arial" w:hAnsi="Arial" w:cs="Arial"/>
          <w:sz w:val="24"/>
          <w:szCs w:val="24"/>
        </w:rPr>
        <w:t xml:space="preserve">        3.36x10</w:t>
      </w:r>
      <w:r w:rsidR="003A7124">
        <w:rPr>
          <w:rFonts w:ascii="Arial" w:hAnsi="Arial" w:cs="Arial"/>
          <w:sz w:val="24"/>
          <w:szCs w:val="24"/>
          <w:vertAlign w:val="superscript"/>
        </w:rPr>
        <w:t>-4</w:t>
      </w:r>
      <w:r w:rsidRPr="00DB20DA">
        <w:rPr>
          <w:rFonts w:ascii="Arial" w:hAnsi="Arial" w:cs="Arial"/>
          <w:sz w:val="24"/>
          <w:szCs w:val="24"/>
        </w:rPr>
        <w:t xml:space="preserve">    7.11x10</w:t>
      </w:r>
      <w:r w:rsidR="003A7124">
        <w:rPr>
          <w:rFonts w:ascii="Arial" w:hAnsi="Arial" w:cs="Arial"/>
          <w:sz w:val="24"/>
          <w:szCs w:val="24"/>
          <w:vertAlign w:val="superscript"/>
        </w:rPr>
        <w:t>-5</w:t>
      </w:r>
      <w:r w:rsidRPr="00DB20DA">
        <w:rPr>
          <w:rFonts w:ascii="Arial" w:hAnsi="Arial" w:cs="Arial"/>
          <w:sz w:val="24"/>
          <w:szCs w:val="24"/>
        </w:rPr>
        <w:t xml:space="preserve">    0.79       28.94(3)</w:t>
      </w:r>
    </w:p>
    <w:p w:rsidR="0063733B" w:rsidRPr="00DB20DA" w:rsidRDefault="0063733B" w:rsidP="00DB20DA">
      <w:pPr>
        <w:pStyle w:val="ListParagraph"/>
        <w:spacing w:after="0" w:line="240" w:lineRule="auto"/>
        <w:ind w:left="0"/>
        <w:rPr>
          <w:rFonts w:ascii="Arial" w:hAnsi="Arial" w:cs="Arial"/>
          <w:sz w:val="24"/>
          <w:szCs w:val="24"/>
        </w:rPr>
      </w:pPr>
      <w:r w:rsidRPr="003A7124">
        <w:rPr>
          <w:rFonts w:ascii="Arial" w:hAnsi="Arial" w:cs="Arial"/>
          <w:i/>
          <w:sz w:val="24"/>
          <w:szCs w:val="24"/>
        </w:rPr>
        <w:t>T.con</w:t>
      </w:r>
      <w:r w:rsidR="003A7124">
        <w:rPr>
          <w:rFonts w:ascii="Arial" w:hAnsi="Arial" w:cs="Arial"/>
          <w:i/>
          <w:sz w:val="24"/>
          <w:szCs w:val="24"/>
        </w:rPr>
        <w:t>f</w:t>
      </w:r>
      <w:r w:rsidRPr="003A7124">
        <w:rPr>
          <w:rFonts w:ascii="Arial" w:hAnsi="Arial" w:cs="Arial"/>
          <w:i/>
          <w:sz w:val="24"/>
          <w:szCs w:val="24"/>
        </w:rPr>
        <w:t>usum</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0.153           </w:t>
      </w:r>
      <w:r w:rsidR="003A7124">
        <w:rPr>
          <w:rFonts w:ascii="Arial" w:hAnsi="Arial" w:cs="Arial"/>
          <w:sz w:val="24"/>
          <w:szCs w:val="24"/>
        </w:rPr>
        <w:t xml:space="preserve">0.137        0.17              </w:t>
      </w:r>
      <w:r w:rsidRPr="00DB20DA">
        <w:rPr>
          <w:rFonts w:ascii="Arial" w:hAnsi="Arial" w:cs="Arial"/>
          <w:sz w:val="24"/>
          <w:szCs w:val="24"/>
        </w:rPr>
        <w:t xml:space="preserve">  </w:t>
      </w:r>
      <w:r w:rsidR="003A7124">
        <w:rPr>
          <w:rFonts w:ascii="Arial" w:hAnsi="Arial" w:cs="Arial"/>
          <w:sz w:val="24"/>
          <w:szCs w:val="24"/>
        </w:rPr>
        <w:t xml:space="preserve">  </w:t>
      </w:r>
      <w:r w:rsidRPr="00DB20DA">
        <w:rPr>
          <w:rFonts w:ascii="Arial" w:hAnsi="Arial" w:cs="Arial"/>
          <w:sz w:val="24"/>
          <w:szCs w:val="24"/>
        </w:rPr>
        <w:t>3.76      11.62(3)</w:t>
      </w:r>
    </w:p>
    <w:p w:rsidR="0063733B" w:rsidRPr="00DB20DA" w:rsidRDefault="0063733B" w:rsidP="00DB20DA">
      <w:pPr>
        <w:pStyle w:val="ListParagraph"/>
        <w:spacing w:after="0" w:line="240" w:lineRule="auto"/>
        <w:ind w:left="0"/>
        <w:rPr>
          <w:rFonts w:ascii="Arial" w:hAnsi="Arial" w:cs="Arial"/>
          <w:sz w:val="24"/>
          <w:szCs w:val="24"/>
        </w:rPr>
      </w:pPr>
      <w:r w:rsidRPr="003A7124">
        <w:rPr>
          <w:rFonts w:ascii="Arial" w:hAnsi="Arial" w:cs="Arial"/>
          <w:i/>
          <w:sz w:val="24"/>
          <w:szCs w:val="24"/>
        </w:rPr>
        <w:t>T.castaneum</w:t>
      </w:r>
      <w:r w:rsidRPr="00DB20DA">
        <w:rPr>
          <w:rFonts w:ascii="Arial" w:hAnsi="Arial" w:cs="Arial"/>
          <w:sz w:val="24"/>
          <w:szCs w:val="24"/>
        </w:rPr>
        <w:t xml:space="preserve">    </w:t>
      </w:r>
      <w:proofErr w:type="gramStart"/>
      <w:r w:rsidRPr="00DB20DA">
        <w:rPr>
          <w:rFonts w:ascii="Arial" w:hAnsi="Arial" w:cs="Arial"/>
          <w:sz w:val="24"/>
          <w:szCs w:val="24"/>
        </w:rPr>
        <w:t>Cyromazine  152.86</w:t>
      </w:r>
      <w:proofErr w:type="gramEnd"/>
      <w:r w:rsidRPr="00DB20DA">
        <w:rPr>
          <w:rFonts w:ascii="Arial" w:hAnsi="Arial" w:cs="Arial"/>
          <w:sz w:val="24"/>
          <w:szCs w:val="24"/>
        </w:rPr>
        <w:t xml:space="preserve">         177.63      131.55              1.97        4.48(3)</w:t>
      </w:r>
    </w:p>
    <w:p w:rsidR="0063733B" w:rsidRPr="00DB20DA" w:rsidRDefault="0063733B" w:rsidP="00DB20DA">
      <w:pPr>
        <w:pStyle w:val="ListParagraph"/>
        <w:spacing w:after="0" w:line="240" w:lineRule="auto"/>
        <w:ind w:left="0"/>
        <w:rPr>
          <w:rFonts w:ascii="Arial" w:hAnsi="Arial" w:cs="Arial"/>
          <w:sz w:val="24"/>
          <w:szCs w:val="24"/>
        </w:rPr>
      </w:pPr>
      <w:r w:rsidRPr="003A7124">
        <w:rPr>
          <w:rFonts w:ascii="Arial" w:hAnsi="Arial" w:cs="Arial"/>
          <w:i/>
          <w:sz w:val="24"/>
          <w:szCs w:val="24"/>
        </w:rPr>
        <w:t>T.confusum</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168.98         196.37      145.41              1.92        2.83(3)</w:t>
      </w:r>
    </w:p>
    <w:p w:rsidR="0063733B" w:rsidRPr="00DB20DA" w:rsidRDefault="0063733B"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_______________________________________</w:t>
      </w:r>
      <w:r w:rsidR="003A7124">
        <w:rPr>
          <w:rFonts w:ascii="Arial" w:hAnsi="Arial" w:cs="Arial"/>
          <w:sz w:val="24"/>
          <w:szCs w:val="24"/>
        </w:rPr>
        <w:t>____________________________</w:t>
      </w:r>
    </w:p>
    <w:p w:rsidR="0063733B" w:rsidRPr="00DB20DA" w:rsidRDefault="0063733B" w:rsidP="00DB20DA">
      <w:pPr>
        <w:pStyle w:val="ListParagraph"/>
        <w:spacing w:after="0" w:line="240" w:lineRule="auto"/>
        <w:ind w:left="0"/>
        <w:rPr>
          <w:rFonts w:ascii="Arial" w:hAnsi="Arial" w:cs="Arial"/>
          <w:sz w:val="24"/>
          <w:szCs w:val="24"/>
          <w:u w:val="single"/>
        </w:rPr>
      </w:pPr>
    </w:p>
    <w:p w:rsidR="0063733B" w:rsidRPr="00DB20DA" w:rsidRDefault="0063733B" w:rsidP="00DB20DA">
      <w:pPr>
        <w:pStyle w:val="ListParagraph"/>
        <w:spacing w:after="0" w:line="240" w:lineRule="auto"/>
        <w:ind w:left="0"/>
        <w:rPr>
          <w:rFonts w:ascii="Arial" w:hAnsi="Arial" w:cs="Arial"/>
          <w:sz w:val="24"/>
          <w:szCs w:val="24"/>
          <w:u w:val="single"/>
        </w:rPr>
      </w:pPr>
    </w:p>
    <w:p w:rsidR="0063733B" w:rsidRPr="00DB20DA" w:rsidRDefault="0063733B" w:rsidP="00DB20DA">
      <w:pPr>
        <w:pStyle w:val="ListParagraph"/>
        <w:spacing w:after="0" w:line="240" w:lineRule="auto"/>
        <w:ind w:left="0"/>
        <w:rPr>
          <w:rFonts w:ascii="Arial" w:hAnsi="Arial" w:cs="Arial"/>
          <w:sz w:val="24"/>
          <w:szCs w:val="24"/>
          <w:u w:val="single"/>
        </w:rPr>
      </w:pPr>
      <w:proofErr w:type="gramStart"/>
      <w:r w:rsidRPr="00DB20DA">
        <w:rPr>
          <w:rFonts w:ascii="Arial" w:hAnsi="Arial" w:cs="Arial"/>
          <w:sz w:val="24"/>
          <w:szCs w:val="24"/>
        </w:rPr>
        <w:t>Table  4</w:t>
      </w:r>
      <w:proofErr w:type="gramEnd"/>
      <w:r w:rsidRPr="00DB20DA">
        <w:rPr>
          <w:rFonts w:ascii="Arial" w:hAnsi="Arial" w:cs="Arial"/>
          <w:sz w:val="24"/>
          <w:szCs w:val="24"/>
        </w:rPr>
        <w:t xml:space="preserve"> -  Dose-mortality responses of adults of </w:t>
      </w:r>
      <w:r w:rsidRPr="003A7124">
        <w:rPr>
          <w:rFonts w:ascii="Arial" w:hAnsi="Arial" w:cs="Arial"/>
          <w:i/>
          <w:sz w:val="24"/>
          <w:szCs w:val="24"/>
        </w:rPr>
        <w:t>T.castaneum</w:t>
      </w:r>
      <w:r w:rsidRPr="003A7124">
        <w:rPr>
          <w:rFonts w:ascii="Arial" w:hAnsi="Arial" w:cs="Arial"/>
          <w:sz w:val="24"/>
          <w:szCs w:val="24"/>
        </w:rPr>
        <w:t xml:space="preserve"> and </w:t>
      </w:r>
      <w:r w:rsidRPr="003A7124">
        <w:rPr>
          <w:rFonts w:ascii="Arial" w:hAnsi="Arial" w:cs="Arial"/>
          <w:i/>
          <w:sz w:val="24"/>
          <w:szCs w:val="24"/>
        </w:rPr>
        <w:t>T.confusum</w:t>
      </w:r>
    </w:p>
    <w:p w:rsidR="0063733B" w:rsidRPr="00DB20DA" w:rsidRDefault="0063733B"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w:t>
      </w:r>
      <w:proofErr w:type="gramStart"/>
      <w:r w:rsidRPr="00DB20DA">
        <w:rPr>
          <w:rFonts w:ascii="Arial" w:hAnsi="Arial" w:cs="Arial"/>
          <w:sz w:val="24"/>
          <w:szCs w:val="24"/>
        </w:rPr>
        <w:t>Exposed to triflumuron and eyromazine for 10 and 20 days respectively.</w:t>
      </w:r>
      <w:proofErr w:type="gramEnd"/>
    </w:p>
    <w:p w:rsidR="0063733B" w:rsidRPr="00DB20DA" w:rsidRDefault="0063733B"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3A7124">
        <w:rPr>
          <w:rFonts w:ascii="Arial" w:hAnsi="Arial" w:cs="Arial"/>
          <w:sz w:val="24"/>
          <w:szCs w:val="24"/>
        </w:rPr>
        <w:t>_____________________________</w:t>
      </w:r>
    </w:p>
    <w:p w:rsidR="0063733B" w:rsidRPr="00DB20DA" w:rsidRDefault="0063733B"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Species &amp;          Sex       </w:t>
      </w:r>
      <w:r w:rsidR="000B51CF" w:rsidRPr="00DB20DA">
        <w:rPr>
          <w:rFonts w:ascii="Arial" w:hAnsi="Arial" w:cs="Arial"/>
          <w:sz w:val="24"/>
          <w:szCs w:val="24"/>
        </w:rPr>
        <w:t xml:space="preserve">  LD50    </w:t>
      </w:r>
      <w:r w:rsidR="003A7124">
        <w:rPr>
          <w:rFonts w:ascii="Arial" w:hAnsi="Arial" w:cs="Arial"/>
          <w:sz w:val="24"/>
          <w:szCs w:val="24"/>
        </w:rPr>
        <w:t xml:space="preserve">        95% confidence</w:t>
      </w:r>
      <w:r w:rsidR="003A7124">
        <w:rPr>
          <w:rFonts w:ascii="Arial" w:hAnsi="Arial" w:cs="Arial"/>
          <w:sz w:val="24"/>
          <w:szCs w:val="24"/>
        </w:rPr>
        <w:tab/>
        <w:t xml:space="preserve">       Slope        </w:t>
      </w:r>
      <w:r w:rsidR="000B51CF" w:rsidRPr="00DB20DA">
        <w:rPr>
          <w:rFonts w:ascii="Arial" w:hAnsi="Arial" w:cs="Arial"/>
          <w:sz w:val="24"/>
          <w:szCs w:val="24"/>
        </w:rPr>
        <w:t>X</w:t>
      </w:r>
      <w:r w:rsidR="003A7124">
        <w:rPr>
          <w:rFonts w:ascii="Arial" w:hAnsi="Arial" w:cs="Arial"/>
          <w:sz w:val="24"/>
          <w:szCs w:val="24"/>
          <w:vertAlign w:val="superscript"/>
        </w:rPr>
        <w:t>2</w:t>
      </w:r>
      <w:r w:rsidR="000B51CF" w:rsidRPr="00DB20DA">
        <w:rPr>
          <w:rFonts w:ascii="Arial" w:hAnsi="Arial" w:cs="Arial"/>
          <w:sz w:val="24"/>
          <w:szCs w:val="24"/>
        </w:rPr>
        <w:t xml:space="preserve"> </w:t>
      </w:r>
      <w:r w:rsidR="003A7124">
        <w:rPr>
          <w:rFonts w:ascii="Arial" w:hAnsi="Arial" w:cs="Arial"/>
          <w:sz w:val="24"/>
          <w:szCs w:val="24"/>
        </w:rPr>
        <w:t>v</w:t>
      </w:r>
      <w:r w:rsidR="000B51CF" w:rsidRPr="00DB20DA">
        <w:rPr>
          <w:rFonts w:ascii="Arial" w:hAnsi="Arial" w:cs="Arial"/>
          <w:sz w:val="24"/>
          <w:szCs w:val="24"/>
        </w:rPr>
        <w:t>alue</w:t>
      </w:r>
    </w:p>
    <w:p w:rsidR="000B51CF" w:rsidRPr="00DB20DA" w:rsidRDefault="000B51CF" w:rsidP="00DB20DA">
      <w:pPr>
        <w:pStyle w:val="ListParagraph"/>
        <w:spacing w:after="0" w:line="240" w:lineRule="auto"/>
        <w:ind w:left="0"/>
        <w:rPr>
          <w:rFonts w:ascii="Arial" w:hAnsi="Arial" w:cs="Arial"/>
          <w:sz w:val="24"/>
          <w:szCs w:val="24"/>
        </w:rPr>
      </w:pPr>
      <w:r w:rsidRPr="00DB20DA">
        <w:rPr>
          <w:rFonts w:ascii="Arial" w:hAnsi="Arial" w:cs="Arial"/>
          <w:sz w:val="24"/>
          <w:szCs w:val="24"/>
        </w:rPr>
        <w:t>Strain</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(ppm)        </w:t>
      </w:r>
      <w:r w:rsidR="003A7124">
        <w:rPr>
          <w:rFonts w:ascii="Arial" w:hAnsi="Arial" w:cs="Arial"/>
          <w:sz w:val="24"/>
          <w:szCs w:val="24"/>
        </w:rPr>
        <w:t xml:space="preserve">        limit (ppm)</w:t>
      </w:r>
      <w:r w:rsidR="003A7124">
        <w:rPr>
          <w:rFonts w:ascii="Arial" w:hAnsi="Arial" w:cs="Arial"/>
          <w:sz w:val="24"/>
          <w:szCs w:val="24"/>
        </w:rPr>
        <w:tab/>
      </w:r>
      <w:r w:rsidR="003A7124">
        <w:rPr>
          <w:rFonts w:ascii="Arial" w:hAnsi="Arial" w:cs="Arial"/>
          <w:sz w:val="24"/>
          <w:szCs w:val="24"/>
        </w:rPr>
        <w:tab/>
      </w:r>
      <w:r w:rsidR="003A7124">
        <w:rPr>
          <w:rFonts w:ascii="Arial" w:hAnsi="Arial" w:cs="Arial"/>
          <w:sz w:val="24"/>
          <w:szCs w:val="24"/>
        </w:rPr>
        <w:tab/>
      </w:r>
      <w:r w:rsidR="003A7124">
        <w:rPr>
          <w:rFonts w:ascii="Arial" w:hAnsi="Arial" w:cs="Arial"/>
          <w:sz w:val="24"/>
          <w:szCs w:val="24"/>
        </w:rPr>
        <w:tab/>
        <w:t xml:space="preserve">     </w:t>
      </w:r>
      <w:r w:rsidRPr="00DB20DA">
        <w:rPr>
          <w:rFonts w:ascii="Arial" w:hAnsi="Arial" w:cs="Arial"/>
          <w:sz w:val="24"/>
          <w:szCs w:val="24"/>
        </w:rPr>
        <w:t>(DF)</w:t>
      </w:r>
    </w:p>
    <w:p w:rsidR="000B51CF" w:rsidRPr="00DB20DA" w:rsidRDefault="000B51CF"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Upper            Lower</w:t>
      </w:r>
      <w:r w:rsidRPr="00DB20DA">
        <w:rPr>
          <w:rFonts w:ascii="Arial" w:hAnsi="Arial" w:cs="Arial"/>
          <w:sz w:val="24"/>
          <w:szCs w:val="24"/>
        </w:rPr>
        <w:tab/>
      </w:r>
    </w:p>
    <w:p w:rsidR="000B51CF" w:rsidRPr="00DB20DA" w:rsidRDefault="000B51CF"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3A7124">
        <w:rPr>
          <w:rFonts w:ascii="Arial" w:hAnsi="Arial" w:cs="Arial"/>
          <w:sz w:val="24"/>
          <w:szCs w:val="24"/>
        </w:rPr>
        <w:t>_____________________________</w:t>
      </w:r>
    </w:p>
    <w:p w:rsidR="000B51CF" w:rsidRPr="003A7124" w:rsidRDefault="000B51CF" w:rsidP="00DB20DA">
      <w:pPr>
        <w:pStyle w:val="ListParagraph"/>
        <w:spacing w:after="0" w:line="240" w:lineRule="auto"/>
        <w:ind w:left="0"/>
        <w:rPr>
          <w:rFonts w:ascii="Arial" w:hAnsi="Arial" w:cs="Arial"/>
          <w:i/>
          <w:sz w:val="24"/>
          <w:szCs w:val="24"/>
        </w:rPr>
      </w:pPr>
      <w:r w:rsidRPr="003A7124">
        <w:rPr>
          <w:rFonts w:ascii="Arial" w:hAnsi="Arial" w:cs="Arial"/>
          <w:sz w:val="24"/>
          <w:szCs w:val="24"/>
        </w:rPr>
        <w:t>Triflumuron</w:t>
      </w:r>
      <w:r w:rsidR="001E759F">
        <w:rPr>
          <w:rFonts w:ascii="Arial" w:hAnsi="Arial" w:cs="Arial"/>
          <w:sz w:val="24"/>
          <w:szCs w:val="24"/>
        </w:rPr>
        <w:t xml:space="preserve"> </w:t>
      </w:r>
      <w:r w:rsidR="00585171" w:rsidRPr="003A7124">
        <w:rPr>
          <w:rFonts w:ascii="Arial" w:hAnsi="Arial" w:cs="Arial"/>
          <w:i/>
          <w:sz w:val="24"/>
          <w:szCs w:val="24"/>
        </w:rPr>
        <w:t>T.castaneum</w:t>
      </w:r>
    </w:p>
    <w:p w:rsidR="000B51CF" w:rsidRPr="00DB20DA" w:rsidRDefault="000B51CF" w:rsidP="00DB20DA">
      <w:pPr>
        <w:pStyle w:val="ListParagraph"/>
        <w:spacing w:after="0" w:line="240" w:lineRule="auto"/>
        <w:ind w:left="0"/>
        <w:rPr>
          <w:rFonts w:ascii="Arial" w:hAnsi="Arial" w:cs="Arial"/>
          <w:sz w:val="24"/>
          <w:szCs w:val="24"/>
          <w:u w:val="single"/>
        </w:rPr>
      </w:pPr>
    </w:p>
    <w:p w:rsidR="000B51CF" w:rsidRPr="00DB20DA" w:rsidRDefault="000B51CF"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FSS II          Male  </w:t>
      </w:r>
      <w:r w:rsidR="00585171" w:rsidRPr="00DB20DA">
        <w:rPr>
          <w:rFonts w:ascii="Arial" w:hAnsi="Arial" w:cs="Arial"/>
          <w:sz w:val="24"/>
          <w:szCs w:val="24"/>
        </w:rPr>
        <w:t xml:space="preserve">     </w:t>
      </w:r>
      <w:r w:rsidRPr="00DB20DA">
        <w:rPr>
          <w:rFonts w:ascii="Arial" w:hAnsi="Arial" w:cs="Arial"/>
          <w:sz w:val="24"/>
          <w:szCs w:val="24"/>
        </w:rPr>
        <w:t xml:space="preserve">   12643.77     13620.66     11736.92  </w:t>
      </w:r>
      <w:r w:rsidR="003A7124">
        <w:rPr>
          <w:rFonts w:ascii="Arial" w:hAnsi="Arial" w:cs="Arial"/>
          <w:sz w:val="24"/>
          <w:szCs w:val="24"/>
        </w:rPr>
        <w:t xml:space="preserve">           </w:t>
      </w:r>
      <w:r w:rsidRPr="00DB20DA">
        <w:rPr>
          <w:rFonts w:ascii="Arial" w:hAnsi="Arial" w:cs="Arial"/>
          <w:sz w:val="24"/>
          <w:szCs w:val="24"/>
        </w:rPr>
        <w:t>7.93        24.11(3)</w:t>
      </w:r>
    </w:p>
    <w:p w:rsidR="00585171" w:rsidRPr="00DB20DA" w:rsidRDefault="00585171"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Female       12833.97     13782.86     11950.42  </w:t>
      </w:r>
      <w:r w:rsidR="003A7124">
        <w:rPr>
          <w:rFonts w:ascii="Arial" w:hAnsi="Arial" w:cs="Arial"/>
          <w:sz w:val="24"/>
          <w:szCs w:val="24"/>
        </w:rPr>
        <w:t xml:space="preserve">           </w:t>
      </w:r>
      <w:r w:rsidRPr="00DB20DA">
        <w:rPr>
          <w:rFonts w:ascii="Arial" w:hAnsi="Arial" w:cs="Arial"/>
          <w:sz w:val="24"/>
          <w:szCs w:val="24"/>
        </w:rPr>
        <w:t>6.47        21.37(3)</w:t>
      </w:r>
    </w:p>
    <w:p w:rsidR="00585171" w:rsidRPr="00DB20DA" w:rsidRDefault="00585171" w:rsidP="00DB20DA">
      <w:pPr>
        <w:pStyle w:val="ListParagraph"/>
        <w:spacing w:after="0" w:line="240" w:lineRule="auto"/>
        <w:ind w:left="0"/>
        <w:rPr>
          <w:rFonts w:ascii="Arial" w:hAnsi="Arial" w:cs="Arial"/>
          <w:sz w:val="24"/>
          <w:szCs w:val="24"/>
        </w:rPr>
      </w:pPr>
      <w:r w:rsidRPr="00DB20DA">
        <w:rPr>
          <w:rFonts w:ascii="Arial" w:hAnsi="Arial" w:cs="Arial"/>
          <w:sz w:val="24"/>
          <w:szCs w:val="24"/>
        </w:rPr>
        <w:lastRenderedPageBreak/>
        <w:tab/>
        <w:t xml:space="preserve">        Unsexed     12080.44     13579.90     10746.55             5.95        39.39(3)</w:t>
      </w:r>
    </w:p>
    <w:p w:rsidR="00585171" w:rsidRPr="00DB20DA" w:rsidRDefault="00585171" w:rsidP="00DB20DA">
      <w:pPr>
        <w:pStyle w:val="ListParagraph"/>
        <w:spacing w:after="0" w:line="240" w:lineRule="auto"/>
        <w:ind w:left="0"/>
        <w:rPr>
          <w:rFonts w:ascii="Arial" w:hAnsi="Arial" w:cs="Arial"/>
          <w:sz w:val="24"/>
          <w:szCs w:val="24"/>
        </w:rPr>
      </w:pPr>
      <w:r w:rsidRPr="00DB20DA">
        <w:rPr>
          <w:rFonts w:ascii="Arial" w:hAnsi="Arial" w:cs="Arial"/>
          <w:sz w:val="24"/>
          <w:szCs w:val="24"/>
        </w:rPr>
        <w:t>CTC 12       Male           15470.18     172</w:t>
      </w:r>
      <w:r w:rsidR="003A7124">
        <w:rPr>
          <w:rFonts w:ascii="Arial" w:hAnsi="Arial" w:cs="Arial"/>
          <w:sz w:val="24"/>
          <w:szCs w:val="24"/>
        </w:rPr>
        <w:t xml:space="preserve">15.39     13901.87             </w:t>
      </w:r>
      <w:r w:rsidRPr="00DB20DA">
        <w:rPr>
          <w:rFonts w:ascii="Arial" w:hAnsi="Arial" w:cs="Arial"/>
          <w:sz w:val="24"/>
          <w:szCs w:val="24"/>
        </w:rPr>
        <w:t>6.89        33.59(3)</w:t>
      </w:r>
    </w:p>
    <w:p w:rsidR="00585171" w:rsidRPr="00DB20DA" w:rsidRDefault="00585171"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Female       17888.70</w:t>
      </w:r>
      <w:r w:rsidRPr="00DB20DA">
        <w:rPr>
          <w:rFonts w:ascii="Arial" w:hAnsi="Arial" w:cs="Arial"/>
          <w:sz w:val="24"/>
          <w:szCs w:val="24"/>
        </w:rPr>
        <w:tab/>
        <w:t xml:space="preserve">    189</w:t>
      </w:r>
      <w:r w:rsidR="003A7124">
        <w:rPr>
          <w:rFonts w:ascii="Arial" w:hAnsi="Arial" w:cs="Arial"/>
          <w:sz w:val="24"/>
          <w:szCs w:val="24"/>
        </w:rPr>
        <w:t>44</w:t>
      </w:r>
      <w:proofErr w:type="gramStart"/>
      <w:r w:rsidR="003A7124">
        <w:rPr>
          <w:rFonts w:ascii="Arial" w:hAnsi="Arial" w:cs="Arial"/>
          <w:sz w:val="24"/>
          <w:szCs w:val="24"/>
        </w:rPr>
        <w:t>,68</w:t>
      </w:r>
      <w:proofErr w:type="gramEnd"/>
      <w:r w:rsidR="003A7124">
        <w:rPr>
          <w:rFonts w:ascii="Arial" w:hAnsi="Arial" w:cs="Arial"/>
          <w:sz w:val="24"/>
          <w:szCs w:val="24"/>
        </w:rPr>
        <w:t xml:space="preserve">     16891.57             </w:t>
      </w:r>
      <w:r w:rsidRPr="00DB20DA">
        <w:rPr>
          <w:rFonts w:ascii="Arial" w:hAnsi="Arial" w:cs="Arial"/>
          <w:sz w:val="24"/>
          <w:szCs w:val="24"/>
        </w:rPr>
        <w:t>5.78        18.78(3)</w:t>
      </w:r>
    </w:p>
    <w:p w:rsidR="00564A53" w:rsidRPr="00DB20DA" w:rsidRDefault="00585171"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Unsexed     15386.49</w:t>
      </w:r>
      <w:r w:rsidR="00564A53" w:rsidRPr="00DB20DA">
        <w:rPr>
          <w:rFonts w:ascii="Arial" w:hAnsi="Arial" w:cs="Arial"/>
          <w:sz w:val="24"/>
          <w:szCs w:val="24"/>
        </w:rPr>
        <w:t xml:space="preserve">     173</w:t>
      </w:r>
      <w:r w:rsidR="003A7124">
        <w:rPr>
          <w:rFonts w:ascii="Arial" w:hAnsi="Arial" w:cs="Arial"/>
          <w:sz w:val="24"/>
          <w:szCs w:val="24"/>
        </w:rPr>
        <w:t xml:space="preserve">96.23     13608.93             </w:t>
      </w:r>
      <w:r w:rsidR="00564A53" w:rsidRPr="00DB20DA">
        <w:rPr>
          <w:rFonts w:ascii="Arial" w:hAnsi="Arial" w:cs="Arial"/>
          <w:sz w:val="24"/>
          <w:szCs w:val="24"/>
        </w:rPr>
        <w:t>5.43        31.69(3)</w:t>
      </w:r>
    </w:p>
    <w:p w:rsidR="00564A53" w:rsidRPr="00DB20DA" w:rsidRDefault="00564A53" w:rsidP="00DB20DA">
      <w:pPr>
        <w:pStyle w:val="ListParagraph"/>
        <w:spacing w:after="0" w:line="240" w:lineRule="auto"/>
        <w:ind w:left="0"/>
        <w:rPr>
          <w:rFonts w:ascii="Arial" w:hAnsi="Arial" w:cs="Arial"/>
          <w:sz w:val="24"/>
          <w:szCs w:val="24"/>
        </w:rPr>
      </w:pPr>
      <w:r w:rsidRPr="003A7124">
        <w:rPr>
          <w:rFonts w:ascii="Arial" w:hAnsi="Arial" w:cs="Arial"/>
          <w:i/>
          <w:sz w:val="24"/>
          <w:szCs w:val="24"/>
        </w:rPr>
        <w:t>T.confusum</w:t>
      </w:r>
      <w:r w:rsidR="003A7124">
        <w:rPr>
          <w:rFonts w:ascii="Arial" w:hAnsi="Arial" w:cs="Arial"/>
          <w:i/>
          <w:sz w:val="24"/>
          <w:szCs w:val="24"/>
        </w:rPr>
        <w:t xml:space="preserve"> </w:t>
      </w:r>
      <w:r w:rsidRPr="00DB20DA">
        <w:rPr>
          <w:rFonts w:ascii="Arial" w:hAnsi="Arial" w:cs="Arial"/>
          <w:sz w:val="24"/>
          <w:szCs w:val="24"/>
        </w:rPr>
        <w:t xml:space="preserve">    Male</w:t>
      </w:r>
      <w:r w:rsidRPr="00DB20DA">
        <w:rPr>
          <w:rFonts w:ascii="Arial" w:hAnsi="Arial" w:cs="Arial"/>
          <w:sz w:val="24"/>
          <w:szCs w:val="24"/>
        </w:rPr>
        <w:tab/>
        <w:t xml:space="preserve">     21956.70     238</w:t>
      </w:r>
      <w:r w:rsidR="003A7124">
        <w:rPr>
          <w:rFonts w:ascii="Arial" w:hAnsi="Arial" w:cs="Arial"/>
          <w:sz w:val="24"/>
          <w:szCs w:val="24"/>
        </w:rPr>
        <w:t xml:space="preserve">24.74      20235.12            </w:t>
      </w:r>
      <w:r w:rsidRPr="00DB20DA">
        <w:rPr>
          <w:rFonts w:ascii="Arial" w:hAnsi="Arial" w:cs="Arial"/>
          <w:sz w:val="24"/>
          <w:szCs w:val="24"/>
        </w:rPr>
        <w:t>3.51           7.34(3)</w:t>
      </w:r>
    </w:p>
    <w:p w:rsidR="00564A53" w:rsidRPr="00DB20DA" w:rsidRDefault="00564A5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Female      23232.45     25260.13      21367.52             3.35           3.50(3)</w:t>
      </w:r>
    </w:p>
    <w:p w:rsidR="00585171" w:rsidRPr="00DB20DA" w:rsidRDefault="00564A53"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Unsexed    20566.12     23701.46      17845.54 </w:t>
      </w:r>
      <w:r w:rsidRPr="00DB20DA">
        <w:rPr>
          <w:rFonts w:ascii="Arial" w:hAnsi="Arial" w:cs="Arial"/>
          <w:sz w:val="24"/>
          <w:szCs w:val="24"/>
        </w:rPr>
        <w:tab/>
        <w:t xml:space="preserve">         3.56          9.17(3)</w:t>
      </w:r>
    </w:p>
    <w:p w:rsidR="00564A53" w:rsidRPr="00DB20DA" w:rsidRDefault="00564A53" w:rsidP="00DB20DA">
      <w:pPr>
        <w:pStyle w:val="ListParagraph"/>
        <w:spacing w:after="0" w:line="240" w:lineRule="auto"/>
        <w:ind w:left="0"/>
        <w:rPr>
          <w:rFonts w:ascii="Arial" w:hAnsi="Arial" w:cs="Arial"/>
          <w:sz w:val="24"/>
          <w:szCs w:val="24"/>
        </w:rPr>
      </w:pPr>
    </w:p>
    <w:p w:rsidR="00564A53" w:rsidRPr="00DB20DA" w:rsidRDefault="00564A53" w:rsidP="00DB20DA">
      <w:pPr>
        <w:pStyle w:val="ListParagraph"/>
        <w:spacing w:after="0" w:line="240" w:lineRule="auto"/>
        <w:ind w:left="0"/>
        <w:rPr>
          <w:rFonts w:ascii="Arial" w:hAnsi="Arial" w:cs="Arial"/>
          <w:sz w:val="24"/>
          <w:szCs w:val="24"/>
        </w:rPr>
      </w:pPr>
      <w:r w:rsidRPr="00DB20DA">
        <w:rPr>
          <w:rFonts w:ascii="Arial" w:hAnsi="Arial" w:cs="Arial"/>
          <w:sz w:val="24"/>
          <w:szCs w:val="24"/>
        </w:rPr>
        <w:t>Cyromzine</w:t>
      </w:r>
    </w:p>
    <w:p w:rsidR="00690CE5" w:rsidRPr="00DB20DA" w:rsidRDefault="00690CE5" w:rsidP="00DB20DA">
      <w:pPr>
        <w:pStyle w:val="ListParagraph"/>
        <w:spacing w:after="0" w:line="240" w:lineRule="auto"/>
        <w:ind w:left="0"/>
        <w:rPr>
          <w:rFonts w:ascii="Arial" w:hAnsi="Arial" w:cs="Arial"/>
          <w:sz w:val="24"/>
          <w:szCs w:val="24"/>
        </w:rPr>
      </w:pPr>
      <w:r w:rsidRPr="003A7124">
        <w:rPr>
          <w:rFonts w:ascii="Arial" w:hAnsi="Arial" w:cs="Arial"/>
          <w:i/>
          <w:sz w:val="24"/>
          <w:szCs w:val="24"/>
        </w:rPr>
        <w:t>T.castaneum</w:t>
      </w:r>
      <w:r w:rsidR="003A7124">
        <w:rPr>
          <w:rFonts w:ascii="Arial" w:hAnsi="Arial" w:cs="Arial"/>
          <w:i/>
          <w:sz w:val="24"/>
          <w:szCs w:val="24"/>
        </w:rPr>
        <w:t xml:space="preserve"> </w:t>
      </w:r>
      <w:r w:rsidR="003A7124">
        <w:rPr>
          <w:rFonts w:ascii="Arial" w:hAnsi="Arial" w:cs="Arial"/>
          <w:sz w:val="24"/>
          <w:szCs w:val="24"/>
        </w:rPr>
        <w:t xml:space="preserve">  Male     </w:t>
      </w:r>
      <w:r w:rsidRPr="00DB20DA">
        <w:rPr>
          <w:rFonts w:ascii="Arial" w:hAnsi="Arial" w:cs="Arial"/>
          <w:sz w:val="24"/>
          <w:szCs w:val="24"/>
        </w:rPr>
        <w:t>56197.17     65471.70      47870.85              2.79          8.09(3)</w:t>
      </w:r>
    </w:p>
    <w:p w:rsidR="00690CE5" w:rsidRPr="00DB20DA" w:rsidRDefault="00690CE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Female      57580.57     68388.15      48480.89              2.81          9.30(3)</w:t>
      </w:r>
    </w:p>
    <w:p w:rsidR="00690CE5" w:rsidRPr="00DB20DA" w:rsidRDefault="00690CE5"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t xml:space="preserve">        Unsexed    55947.23     66680.83      46941.42</w:t>
      </w:r>
      <w:r w:rsidR="009E2333" w:rsidRPr="00DB20DA">
        <w:rPr>
          <w:rFonts w:ascii="Arial" w:hAnsi="Arial" w:cs="Arial"/>
          <w:sz w:val="24"/>
          <w:szCs w:val="24"/>
        </w:rPr>
        <w:tab/>
        <w:t xml:space="preserve">         2.76</w:t>
      </w:r>
      <w:r w:rsidR="009E2333" w:rsidRPr="00DB20DA">
        <w:rPr>
          <w:rFonts w:ascii="Arial" w:hAnsi="Arial" w:cs="Arial"/>
          <w:sz w:val="24"/>
          <w:szCs w:val="24"/>
        </w:rPr>
        <w:tab/>
        <w:t xml:space="preserve">     9.53(3)</w:t>
      </w:r>
    </w:p>
    <w:p w:rsidR="009E2333" w:rsidRPr="00DB20DA" w:rsidRDefault="009E2333" w:rsidP="00DB20DA">
      <w:pPr>
        <w:pStyle w:val="ListParagraph"/>
        <w:spacing w:after="0" w:line="240" w:lineRule="auto"/>
        <w:ind w:left="0"/>
        <w:rPr>
          <w:rFonts w:ascii="Arial" w:hAnsi="Arial" w:cs="Arial"/>
          <w:sz w:val="24"/>
          <w:szCs w:val="24"/>
        </w:rPr>
      </w:pPr>
    </w:p>
    <w:p w:rsidR="009E2333" w:rsidRPr="00DB20DA" w:rsidRDefault="009E2333" w:rsidP="00DB20DA">
      <w:pPr>
        <w:pStyle w:val="ListParagraph"/>
        <w:spacing w:after="0" w:line="240" w:lineRule="auto"/>
        <w:ind w:left="0"/>
        <w:rPr>
          <w:rFonts w:ascii="Arial" w:hAnsi="Arial" w:cs="Arial"/>
          <w:sz w:val="24"/>
          <w:szCs w:val="24"/>
        </w:rPr>
      </w:pPr>
      <w:r w:rsidRPr="003A7124">
        <w:rPr>
          <w:rFonts w:ascii="Arial" w:hAnsi="Arial" w:cs="Arial"/>
          <w:i/>
          <w:sz w:val="24"/>
          <w:szCs w:val="24"/>
        </w:rPr>
        <w:t>T.confusum</w:t>
      </w:r>
      <w:r w:rsidRPr="00DB20DA">
        <w:rPr>
          <w:rFonts w:ascii="Arial" w:hAnsi="Arial" w:cs="Arial"/>
          <w:sz w:val="24"/>
          <w:szCs w:val="24"/>
        </w:rPr>
        <w:t xml:space="preserve">     Male     58426.82     64112.92      53245.03             2.97          6.25(3)</w:t>
      </w:r>
    </w:p>
    <w:p w:rsidR="009E2333" w:rsidRPr="00DB20DA" w:rsidRDefault="009E2333"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                   Female      59449.07     65493.08      53962.85             2.83          6.04(3)</w:t>
      </w:r>
    </w:p>
    <w:p w:rsidR="009E2333" w:rsidRPr="00DB20DA" w:rsidRDefault="009E2333" w:rsidP="00DB20DA">
      <w:pPr>
        <w:pStyle w:val="ListParagraph"/>
        <w:spacing w:after="0" w:line="240" w:lineRule="auto"/>
        <w:ind w:left="0"/>
        <w:rPr>
          <w:rFonts w:ascii="Arial" w:hAnsi="Arial" w:cs="Arial"/>
          <w:sz w:val="24"/>
          <w:szCs w:val="24"/>
        </w:rPr>
      </w:pPr>
      <w:r w:rsidRPr="00DB20DA">
        <w:rPr>
          <w:rFonts w:ascii="Arial" w:hAnsi="Arial" w:cs="Arial"/>
          <w:sz w:val="24"/>
          <w:szCs w:val="24"/>
        </w:rPr>
        <w:t xml:space="preserve">                   Unsexed    56645.43     66806.22      48030.03             2.77          8.44(3)  </w:t>
      </w:r>
    </w:p>
    <w:p w:rsidR="00BF55EC" w:rsidRPr="00DB20DA" w:rsidRDefault="00BF55EC" w:rsidP="00DB20DA">
      <w:pPr>
        <w:pStyle w:val="ListParagraph"/>
        <w:spacing w:after="0" w:line="240" w:lineRule="auto"/>
        <w:ind w:left="0"/>
        <w:rPr>
          <w:rFonts w:ascii="Arial" w:hAnsi="Arial" w:cs="Arial"/>
          <w:sz w:val="24"/>
          <w:szCs w:val="24"/>
        </w:rPr>
      </w:pPr>
    </w:p>
    <w:p w:rsidR="00BF55EC" w:rsidRPr="00DB20DA" w:rsidRDefault="00BF55EC" w:rsidP="00DB20DA">
      <w:pPr>
        <w:pStyle w:val="ListParagraph"/>
        <w:spacing w:after="0" w:line="240" w:lineRule="auto"/>
        <w:ind w:left="0"/>
        <w:rPr>
          <w:rFonts w:ascii="Arial" w:hAnsi="Arial" w:cs="Arial"/>
          <w:sz w:val="24"/>
          <w:szCs w:val="24"/>
        </w:rPr>
      </w:pPr>
    </w:p>
    <w:p w:rsidR="003F5D24" w:rsidRPr="003F5D24" w:rsidRDefault="00BF55EC" w:rsidP="00DB20DA">
      <w:pPr>
        <w:pStyle w:val="ListParagraph"/>
        <w:spacing w:after="0" w:line="240" w:lineRule="auto"/>
        <w:ind w:left="0"/>
        <w:rPr>
          <w:rFonts w:ascii="Arial" w:hAnsi="Arial" w:cs="Arial"/>
          <w:b/>
          <w:sz w:val="24"/>
          <w:szCs w:val="24"/>
        </w:rPr>
      </w:pPr>
      <w:proofErr w:type="gramStart"/>
      <w:r w:rsidRPr="003F5D24">
        <w:rPr>
          <w:rFonts w:ascii="Arial" w:hAnsi="Arial" w:cs="Arial"/>
          <w:b/>
          <w:sz w:val="24"/>
          <w:szCs w:val="24"/>
        </w:rPr>
        <w:t>Table  5</w:t>
      </w:r>
      <w:proofErr w:type="gramEnd"/>
      <w:r w:rsidRPr="003F5D24">
        <w:rPr>
          <w:rFonts w:ascii="Arial" w:hAnsi="Arial" w:cs="Arial"/>
          <w:b/>
          <w:sz w:val="24"/>
          <w:szCs w:val="24"/>
        </w:rPr>
        <w:t xml:space="preserve">  : Resistance of the larvae and adults of the resistant CTC-12</w:t>
      </w:r>
      <w:r w:rsidR="003F5D24" w:rsidRPr="003F5D24">
        <w:rPr>
          <w:rFonts w:ascii="Arial" w:hAnsi="Arial" w:cs="Arial"/>
          <w:b/>
          <w:sz w:val="24"/>
          <w:szCs w:val="24"/>
        </w:rPr>
        <w:t xml:space="preserve"> s</w:t>
      </w:r>
      <w:r w:rsidRPr="003F5D24">
        <w:rPr>
          <w:rFonts w:ascii="Arial" w:hAnsi="Arial" w:cs="Arial"/>
          <w:b/>
          <w:sz w:val="24"/>
          <w:szCs w:val="24"/>
        </w:rPr>
        <w:t xml:space="preserve">train of </w:t>
      </w:r>
    </w:p>
    <w:p w:rsidR="00BF55EC" w:rsidRPr="003F5D24" w:rsidRDefault="003F5D24" w:rsidP="00DB20DA">
      <w:pPr>
        <w:pStyle w:val="ListParagraph"/>
        <w:spacing w:after="0" w:line="240" w:lineRule="auto"/>
        <w:ind w:left="0"/>
        <w:rPr>
          <w:rFonts w:ascii="Arial" w:hAnsi="Arial" w:cs="Arial"/>
          <w:b/>
          <w:sz w:val="24"/>
          <w:szCs w:val="24"/>
        </w:rPr>
      </w:pPr>
      <w:r w:rsidRPr="003F5D24">
        <w:rPr>
          <w:rFonts w:ascii="Arial" w:hAnsi="Arial" w:cs="Arial"/>
          <w:b/>
          <w:sz w:val="24"/>
          <w:szCs w:val="24"/>
        </w:rPr>
        <w:tab/>
        <w:t xml:space="preserve">      </w:t>
      </w:r>
      <w:r w:rsidR="00BF55EC" w:rsidRPr="003F5D24">
        <w:rPr>
          <w:rFonts w:ascii="Arial" w:hAnsi="Arial" w:cs="Arial"/>
          <w:b/>
          <w:i/>
          <w:sz w:val="24"/>
          <w:szCs w:val="24"/>
        </w:rPr>
        <w:t>T. castaneum</w:t>
      </w:r>
      <w:r w:rsidR="00BF55EC" w:rsidRPr="003F5D24">
        <w:rPr>
          <w:rFonts w:ascii="Arial" w:hAnsi="Arial" w:cs="Arial"/>
          <w:b/>
          <w:sz w:val="24"/>
          <w:szCs w:val="24"/>
        </w:rPr>
        <w:t xml:space="preserve"> to triflumuron</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___________________________________________________________________</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Life stage        Exposure                 LD50 values                      E.R.F.*</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t xml:space="preserve">    Period</w:t>
      </w:r>
      <w:r w:rsidRPr="00DB20DA">
        <w:rPr>
          <w:rFonts w:ascii="Arial" w:hAnsi="Arial" w:cs="Arial"/>
          <w:sz w:val="24"/>
          <w:szCs w:val="24"/>
        </w:rPr>
        <w:tab/>
        <w:t xml:space="preserve">      FSS II           CTC-12</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___________________________________________________________________</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Larva</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1</w:t>
      </w:r>
      <w:r w:rsidRPr="00DB20DA">
        <w:rPr>
          <w:rFonts w:ascii="Arial" w:hAnsi="Arial" w:cs="Arial"/>
          <w:sz w:val="24"/>
          <w:szCs w:val="24"/>
          <w:vertAlign w:val="superscript"/>
        </w:rPr>
        <w:t>st</w:t>
      </w:r>
      <w:r w:rsidRPr="00DB20DA">
        <w:rPr>
          <w:rFonts w:ascii="Arial" w:hAnsi="Arial" w:cs="Arial"/>
          <w:sz w:val="24"/>
          <w:szCs w:val="24"/>
        </w:rPr>
        <w:t xml:space="preserve"> instar</w:t>
      </w:r>
      <w:r w:rsidRPr="00DB20DA">
        <w:rPr>
          <w:rFonts w:ascii="Arial" w:hAnsi="Arial" w:cs="Arial"/>
          <w:sz w:val="24"/>
          <w:szCs w:val="24"/>
        </w:rPr>
        <w:tab/>
        <w:t>48 hrs</w:t>
      </w:r>
      <w:r w:rsidRPr="00DB20DA">
        <w:rPr>
          <w:rFonts w:ascii="Arial" w:hAnsi="Arial" w:cs="Arial"/>
          <w:sz w:val="24"/>
          <w:szCs w:val="24"/>
        </w:rPr>
        <w:tab/>
      </w:r>
      <w:r w:rsidRPr="00DB20DA">
        <w:rPr>
          <w:rFonts w:ascii="Arial" w:hAnsi="Arial" w:cs="Arial"/>
          <w:sz w:val="24"/>
          <w:szCs w:val="24"/>
        </w:rPr>
        <w:tab/>
        <w:t xml:space="preserve">      68.15             1596.34</w:t>
      </w:r>
      <w:r w:rsidRPr="00DB20DA">
        <w:rPr>
          <w:rFonts w:ascii="Arial" w:hAnsi="Arial" w:cs="Arial"/>
          <w:sz w:val="24"/>
          <w:szCs w:val="24"/>
        </w:rPr>
        <w:tab/>
      </w:r>
      <w:r w:rsidRPr="00DB20DA">
        <w:rPr>
          <w:rFonts w:ascii="Arial" w:hAnsi="Arial" w:cs="Arial"/>
          <w:sz w:val="24"/>
          <w:szCs w:val="24"/>
        </w:rPr>
        <w:tab/>
        <w:t>23.42</w:t>
      </w:r>
    </w:p>
    <w:p w:rsidR="00BF55EC" w:rsidRPr="00DB20DA" w:rsidRDefault="00BF55EC" w:rsidP="00DB20DA">
      <w:pPr>
        <w:pStyle w:val="ListParagraph"/>
        <w:spacing w:after="0" w:line="240" w:lineRule="auto"/>
        <w:ind w:left="0"/>
        <w:rPr>
          <w:rFonts w:ascii="Arial" w:hAnsi="Arial" w:cs="Arial"/>
          <w:sz w:val="24"/>
          <w:szCs w:val="24"/>
        </w:rPr>
      </w:pPr>
      <w:r w:rsidRPr="00DB20DA">
        <w:rPr>
          <w:rFonts w:ascii="Arial" w:hAnsi="Arial" w:cs="Arial"/>
          <w:sz w:val="24"/>
          <w:szCs w:val="24"/>
        </w:rPr>
        <w:t>2</w:t>
      </w:r>
      <w:r w:rsidRPr="00DB20DA">
        <w:rPr>
          <w:rFonts w:ascii="Arial" w:hAnsi="Arial" w:cs="Arial"/>
          <w:sz w:val="24"/>
          <w:szCs w:val="24"/>
          <w:vertAlign w:val="superscript"/>
        </w:rPr>
        <w:t>nd</w:t>
      </w:r>
      <w:r w:rsidRPr="00DB20DA">
        <w:rPr>
          <w:rFonts w:ascii="Arial" w:hAnsi="Arial" w:cs="Arial"/>
          <w:sz w:val="24"/>
          <w:szCs w:val="24"/>
        </w:rPr>
        <w:t xml:space="preserve"> instar</w:t>
      </w:r>
      <w:r w:rsidRPr="00DB20DA">
        <w:rPr>
          <w:rFonts w:ascii="Arial" w:hAnsi="Arial" w:cs="Arial"/>
          <w:sz w:val="24"/>
          <w:szCs w:val="24"/>
        </w:rPr>
        <w:tab/>
        <w:t xml:space="preserve">   “</w:t>
      </w:r>
      <w:r w:rsidRPr="00DB20DA">
        <w:rPr>
          <w:rFonts w:ascii="Arial" w:hAnsi="Arial" w:cs="Arial"/>
          <w:sz w:val="24"/>
          <w:szCs w:val="24"/>
        </w:rPr>
        <w:tab/>
      </w:r>
      <w:r w:rsidRPr="00DB20DA">
        <w:rPr>
          <w:rFonts w:ascii="Arial" w:hAnsi="Arial" w:cs="Arial"/>
          <w:sz w:val="24"/>
          <w:szCs w:val="24"/>
        </w:rPr>
        <w:tab/>
        <w:t xml:space="preserve">  6263.197           6830.88    </w:t>
      </w:r>
      <w:r w:rsidRPr="00DB20DA">
        <w:rPr>
          <w:rFonts w:ascii="Arial" w:hAnsi="Arial" w:cs="Arial"/>
          <w:sz w:val="24"/>
          <w:szCs w:val="24"/>
        </w:rPr>
        <w:tab/>
        <w:t xml:space="preserve">  1.09</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3</w:t>
      </w:r>
      <w:r w:rsidRPr="00DB20DA">
        <w:rPr>
          <w:rFonts w:ascii="Arial" w:hAnsi="Arial" w:cs="Arial"/>
          <w:sz w:val="24"/>
          <w:szCs w:val="24"/>
          <w:vertAlign w:val="superscript"/>
        </w:rPr>
        <w:t>rd</w:t>
      </w:r>
      <w:r w:rsidRPr="00DB20DA">
        <w:rPr>
          <w:rFonts w:ascii="Arial" w:hAnsi="Arial" w:cs="Arial"/>
          <w:sz w:val="24"/>
          <w:szCs w:val="24"/>
        </w:rPr>
        <w:t xml:space="preserve"> instar</w:t>
      </w:r>
      <w:r w:rsidRPr="00DB20DA">
        <w:rPr>
          <w:rFonts w:ascii="Arial" w:hAnsi="Arial" w:cs="Arial"/>
          <w:sz w:val="24"/>
          <w:szCs w:val="24"/>
        </w:rPr>
        <w:tab/>
        <w:t xml:space="preserve">   “</w:t>
      </w:r>
      <w:r w:rsidRPr="00DB20DA">
        <w:rPr>
          <w:rFonts w:ascii="Arial" w:hAnsi="Arial" w:cs="Arial"/>
          <w:sz w:val="24"/>
          <w:szCs w:val="24"/>
        </w:rPr>
        <w:tab/>
      </w:r>
      <w:r w:rsidRPr="00DB20DA">
        <w:rPr>
          <w:rFonts w:ascii="Arial" w:hAnsi="Arial" w:cs="Arial"/>
          <w:sz w:val="24"/>
          <w:szCs w:val="24"/>
        </w:rPr>
        <w:tab/>
        <w:t xml:space="preserve">  7792.67</w:t>
      </w:r>
      <w:r w:rsidRPr="00DB20DA">
        <w:rPr>
          <w:rFonts w:ascii="Arial" w:hAnsi="Arial" w:cs="Arial"/>
          <w:sz w:val="24"/>
          <w:szCs w:val="24"/>
        </w:rPr>
        <w:tab/>
        <w:t xml:space="preserve">     17672.16</w:t>
      </w:r>
      <w:r w:rsidRPr="00DB20DA">
        <w:rPr>
          <w:rFonts w:ascii="Arial" w:hAnsi="Arial" w:cs="Arial"/>
          <w:sz w:val="24"/>
          <w:szCs w:val="24"/>
        </w:rPr>
        <w:tab/>
      </w:r>
      <w:r w:rsidRPr="00DB20DA">
        <w:rPr>
          <w:rFonts w:ascii="Arial" w:hAnsi="Arial" w:cs="Arial"/>
          <w:sz w:val="24"/>
          <w:szCs w:val="24"/>
        </w:rPr>
        <w:tab/>
        <w:t xml:space="preserve">  2.27</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4</w:t>
      </w:r>
      <w:r w:rsidRPr="00DB20DA">
        <w:rPr>
          <w:rFonts w:ascii="Arial" w:hAnsi="Arial" w:cs="Arial"/>
          <w:sz w:val="24"/>
          <w:szCs w:val="24"/>
          <w:vertAlign w:val="superscript"/>
        </w:rPr>
        <w:t>th</w:t>
      </w:r>
      <w:r w:rsidRPr="00DB20DA">
        <w:rPr>
          <w:rFonts w:ascii="Arial" w:hAnsi="Arial" w:cs="Arial"/>
          <w:sz w:val="24"/>
          <w:szCs w:val="24"/>
        </w:rPr>
        <w:t xml:space="preserve"> instar</w:t>
      </w:r>
      <w:r w:rsidRPr="00DB20DA">
        <w:rPr>
          <w:rFonts w:ascii="Arial" w:hAnsi="Arial" w:cs="Arial"/>
          <w:sz w:val="24"/>
          <w:szCs w:val="24"/>
        </w:rPr>
        <w:tab/>
        <w:t xml:space="preserve">   “</w:t>
      </w:r>
      <w:r w:rsidRPr="00DB20DA">
        <w:rPr>
          <w:rFonts w:ascii="Arial" w:hAnsi="Arial" w:cs="Arial"/>
          <w:sz w:val="24"/>
          <w:szCs w:val="24"/>
        </w:rPr>
        <w:tab/>
      </w:r>
      <w:r w:rsidRPr="00DB20DA">
        <w:rPr>
          <w:rFonts w:ascii="Arial" w:hAnsi="Arial" w:cs="Arial"/>
          <w:sz w:val="24"/>
          <w:szCs w:val="24"/>
        </w:rPr>
        <w:tab/>
        <w:t>16078.03</w:t>
      </w:r>
      <w:r w:rsidRPr="00DB20DA">
        <w:rPr>
          <w:rFonts w:ascii="Arial" w:hAnsi="Arial" w:cs="Arial"/>
          <w:sz w:val="24"/>
          <w:szCs w:val="24"/>
        </w:rPr>
        <w:tab/>
        <w:t xml:space="preserve">     18126.26</w:t>
      </w:r>
      <w:r w:rsidRPr="00DB20DA">
        <w:rPr>
          <w:rFonts w:ascii="Arial" w:hAnsi="Arial" w:cs="Arial"/>
          <w:sz w:val="24"/>
          <w:szCs w:val="24"/>
        </w:rPr>
        <w:tab/>
      </w:r>
      <w:r w:rsidRPr="00DB20DA">
        <w:rPr>
          <w:rFonts w:ascii="Arial" w:hAnsi="Arial" w:cs="Arial"/>
          <w:sz w:val="24"/>
          <w:szCs w:val="24"/>
        </w:rPr>
        <w:tab/>
        <w:t xml:space="preserve">  1.13</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5</w:t>
      </w:r>
      <w:r w:rsidRPr="00DB20DA">
        <w:rPr>
          <w:rFonts w:ascii="Arial" w:hAnsi="Arial" w:cs="Arial"/>
          <w:sz w:val="24"/>
          <w:szCs w:val="24"/>
          <w:vertAlign w:val="superscript"/>
        </w:rPr>
        <w:t>th</w:t>
      </w:r>
      <w:r w:rsidRPr="00DB20DA">
        <w:rPr>
          <w:rFonts w:ascii="Arial" w:hAnsi="Arial" w:cs="Arial"/>
          <w:sz w:val="24"/>
          <w:szCs w:val="24"/>
        </w:rPr>
        <w:t xml:space="preserve"> instar</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20054.55</w:t>
      </w:r>
      <w:r w:rsidRPr="00DB20DA">
        <w:rPr>
          <w:rFonts w:ascii="Arial" w:hAnsi="Arial" w:cs="Arial"/>
          <w:sz w:val="24"/>
          <w:szCs w:val="24"/>
        </w:rPr>
        <w:tab/>
        <w:t xml:space="preserve">     22255.09</w:t>
      </w:r>
      <w:r w:rsidRPr="00DB20DA">
        <w:rPr>
          <w:rFonts w:ascii="Arial" w:hAnsi="Arial" w:cs="Arial"/>
          <w:sz w:val="24"/>
          <w:szCs w:val="24"/>
        </w:rPr>
        <w:tab/>
      </w:r>
      <w:r w:rsidRPr="00DB20DA">
        <w:rPr>
          <w:rFonts w:ascii="Arial" w:hAnsi="Arial" w:cs="Arial"/>
          <w:sz w:val="24"/>
          <w:szCs w:val="24"/>
        </w:rPr>
        <w:tab/>
        <w:t xml:space="preserve">  1.11</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6</w:t>
      </w:r>
      <w:r w:rsidRPr="00DB20DA">
        <w:rPr>
          <w:rFonts w:ascii="Arial" w:hAnsi="Arial" w:cs="Arial"/>
          <w:sz w:val="24"/>
          <w:szCs w:val="24"/>
          <w:vertAlign w:val="superscript"/>
        </w:rPr>
        <w:t>th</w:t>
      </w:r>
      <w:r w:rsidRPr="00DB20DA">
        <w:rPr>
          <w:rFonts w:ascii="Arial" w:hAnsi="Arial" w:cs="Arial"/>
          <w:sz w:val="24"/>
          <w:szCs w:val="24"/>
        </w:rPr>
        <w:t xml:space="preserve"> instar</w:t>
      </w:r>
      <w:r w:rsidRPr="00DB20DA">
        <w:rPr>
          <w:rFonts w:ascii="Arial" w:hAnsi="Arial" w:cs="Arial"/>
          <w:sz w:val="24"/>
          <w:szCs w:val="24"/>
        </w:rPr>
        <w:tab/>
        <w:t xml:space="preserve">   “</w:t>
      </w:r>
      <w:r w:rsidRPr="00DB20DA">
        <w:rPr>
          <w:rFonts w:ascii="Arial" w:hAnsi="Arial" w:cs="Arial"/>
          <w:sz w:val="24"/>
          <w:szCs w:val="24"/>
        </w:rPr>
        <w:tab/>
        <w:t xml:space="preserve">           28069.00           45966.42</w:t>
      </w:r>
      <w:r w:rsidRPr="00DB20DA">
        <w:rPr>
          <w:rFonts w:ascii="Arial" w:hAnsi="Arial" w:cs="Arial"/>
          <w:sz w:val="24"/>
          <w:szCs w:val="24"/>
        </w:rPr>
        <w:tab/>
      </w:r>
      <w:r w:rsidRPr="00DB20DA">
        <w:rPr>
          <w:rFonts w:ascii="Arial" w:hAnsi="Arial" w:cs="Arial"/>
          <w:sz w:val="24"/>
          <w:szCs w:val="24"/>
        </w:rPr>
        <w:tab/>
        <w:t xml:space="preserve">  1.64</w:t>
      </w:r>
    </w:p>
    <w:p w:rsidR="008F40EF" w:rsidRPr="00DB20DA" w:rsidRDefault="008F40EF" w:rsidP="00DB20DA">
      <w:pPr>
        <w:pStyle w:val="ListParagraph"/>
        <w:spacing w:after="0" w:line="240" w:lineRule="auto"/>
        <w:ind w:left="0"/>
        <w:rPr>
          <w:rFonts w:ascii="Arial" w:hAnsi="Arial" w:cs="Arial"/>
          <w:sz w:val="24"/>
          <w:szCs w:val="24"/>
        </w:rPr>
      </w:pP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Adult</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Male</w:t>
      </w:r>
      <w:r w:rsidRPr="00DB20DA">
        <w:rPr>
          <w:rFonts w:ascii="Arial" w:hAnsi="Arial" w:cs="Arial"/>
          <w:sz w:val="24"/>
          <w:szCs w:val="24"/>
        </w:rPr>
        <w:tab/>
      </w:r>
      <w:r w:rsidRPr="00DB20DA">
        <w:rPr>
          <w:rFonts w:ascii="Arial" w:hAnsi="Arial" w:cs="Arial"/>
          <w:sz w:val="24"/>
          <w:szCs w:val="24"/>
        </w:rPr>
        <w:tab/>
        <w:t>10 days</w:t>
      </w:r>
      <w:r w:rsidRPr="00DB20DA">
        <w:rPr>
          <w:rFonts w:ascii="Arial" w:hAnsi="Arial" w:cs="Arial"/>
          <w:sz w:val="24"/>
          <w:szCs w:val="24"/>
        </w:rPr>
        <w:tab/>
        <w:t>12643.77</w:t>
      </w:r>
      <w:r w:rsidRPr="00DB20DA">
        <w:rPr>
          <w:rFonts w:ascii="Arial" w:hAnsi="Arial" w:cs="Arial"/>
          <w:sz w:val="24"/>
          <w:szCs w:val="24"/>
        </w:rPr>
        <w:tab/>
        <w:t xml:space="preserve">    15470.18</w:t>
      </w:r>
      <w:r w:rsidRPr="00DB20DA">
        <w:rPr>
          <w:rFonts w:ascii="Arial" w:hAnsi="Arial" w:cs="Arial"/>
          <w:sz w:val="24"/>
          <w:szCs w:val="24"/>
        </w:rPr>
        <w:tab/>
      </w:r>
      <w:r w:rsidRPr="00DB20DA">
        <w:rPr>
          <w:rFonts w:ascii="Arial" w:hAnsi="Arial" w:cs="Arial"/>
          <w:sz w:val="24"/>
          <w:szCs w:val="24"/>
        </w:rPr>
        <w:tab/>
        <w:t xml:space="preserve">  1.22</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Female</w:t>
      </w:r>
      <w:r w:rsidRPr="00DB20DA">
        <w:rPr>
          <w:rFonts w:ascii="Arial" w:hAnsi="Arial" w:cs="Arial"/>
          <w:sz w:val="24"/>
          <w:szCs w:val="24"/>
        </w:rPr>
        <w:tab/>
        <w:t xml:space="preserve">     “</w:t>
      </w:r>
      <w:r w:rsidRPr="00DB20DA">
        <w:rPr>
          <w:rFonts w:ascii="Arial" w:hAnsi="Arial" w:cs="Arial"/>
          <w:sz w:val="24"/>
          <w:szCs w:val="24"/>
        </w:rPr>
        <w:tab/>
      </w:r>
      <w:r w:rsidRPr="00DB20DA">
        <w:rPr>
          <w:rFonts w:ascii="Arial" w:hAnsi="Arial" w:cs="Arial"/>
          <w:sz w:val="24"/>
          <w:szCs w:val="24"/>
        </w:rPr>
        <w:tab/>
        <w:t>12833.97</w:t>
      </w:r>
      <w:r w:rsidRPr="00DB20DA">
        <w:rPr>
          <w:rFonts w:ascii="Arial" w:hAnsi="Arial" w:cs="Arial"/>
          <w:sz w:val="24"/>
          <w:szCs w:val="24"/>
        </w:rPr>
        <w:tab/>
        <w:t xml:space="preserve">    17888.70</w:t>
      </w:r>
      <w:r w:rsidRPr="00DB20DA">
        <w:rPr>
          <w:rFonts w:ascii="Arial" w:hAnsi="Arial" w:cs="Arial"/>
          <w:sz w:val="24"/>
          <w:szCs w:val="24"/>
        </w:rPr>
        <w:tab/>
      </w:r>
      <w:r w:rsidRPr="00DB20DA">
        <w:rPr>
          <w:rFonts w:ascii="Arial" w:hAnsi="Arial" w:cs="Arial"/>
          <w:sz w:val="24"/>
          <w:szCs w:val="24"/>
        </w:rPr>
        <w:tab/>
        <w:t xml:space="preserve">  1.39</w:t>
      </w:r>
    </w:p>
    <w:p w:rsidR="008F40EF" w:rsidRPr="00DB20DA" w:rsidRDefault="008F40EF" w:rsidP="00DB20DA">
      <w:pPr>
        <w:pStyle w:val="ListParagraph"/>
        <w:spacing w:after="0" w:line="240" w:lineRule="auto"/>
        <w:ind w:left="0"/>
        <w:rPr>
          <w:rFonts w:ascii="Arial" w:hAnsi="Arial" w:cs="Arial"/>
          <w:sz w:val="24"/>
          <w:szCs w:val="24"/>
        </w:rPr>
      </w:pPr>
      <w:r w:rsidRPr="00DB20DA">
        <w:rPr>
          <w:rFonts w:ascii="Arial" w:hAnsi="Arial" w:cs="Arial"/>
          <w:sz w:val="24"/>
          <w:szCs w:val="24"/>
        </w:rPr>
        <w:t>Unsexed</w:t>
      </w:r>
      <w:r w:rsidRPr="00DB20DA">
        <w:rPr>
          <w:rFonts w:ascii="Arial" w:hAnsi="Arial" w:cs="Arial"/>
          <w:sz w:val="24"/>
          <w:szCs w:val="24"/>
        </w:rPr>
        <w:tab/>
        <w:t xml:space="preserve">     “</w:t>
      </w:r>
      <w:r w:rsidRPr="00DB20DA">
        <w:rPr>
          <w:rFonts w:ascii="Arial" w:hAnsi="Arial" w:cs="Arial"/>
          <w:sz w:val="24"/>
          <w:szCs w:val="24"/>
        </w:rPr>
        <w:tab/>
      </w:r>
      <w:r w:rsidRPr="00DB20DA">
        <w:rPr>
          <w:rFonts w:ascii="Arial" w:hAnsi="Arial" w:cs="Arial"/>
          <w:sz w:val="24"/>
          <w:szCs w:val="24"/>
        </w:rPr>
        <w:tab/>
        <w:t>12080.44</w:t>
      </w:r>
      <w:r w:rsidRPr="00DB20DA">
        <w:rPr>
          <w:rFonts w:ascii="Arial" w:hAnsi="Arial" w:cs="Arial"/>
          <w:sz w:val="24"/>
          <w:szCs w:val="24"/>
        </w:rPr>
        <w:tab/>
        <w:t xml:space="preserve">    15386.49</w:t>
      </w:r>
      <w:r w:rsidRPr="00DB20DA">
        <w:rPr>
          <w:rFonts w:ascii="Arial" w:hAnsi="Arial" w:cs="Arial"/>
          <w:sz w:val="24"/>
          <w:szCs w:val="24"/>
        </w:rPr>
        <w:tab/>
      </w:r>
      <w:r w:rsidRPr="00DB20DA">
        <w:rPr>
          <w:rFonts w:ascii="Arial" w:hAnsi="Arial" w:cs="Arial"/>
          <w:sz w:val="24"/>
          <w:szCs w:val="24"/>
        </w:rPr>
        <w:tab/>
        <w:t xml:space="preserve">  1.27</w:t>
      </w:r>
    </w:p>
    <w:p w:rsidR="008F40EF" w:rsidRPr="00DB20DA" w:rsidRDefault="008F40EF" w:rsidP="00DB20DA">
      <w:pPr>
        <w:pStyle w:val="ListParagraph"/>
        <w:spacing w:after="0" w:line="240" w:lineRule="auto"/>
        <w:ind w:left="0"/>
        <w:rPr>
          <w:rFonts w:ascii="Arial" w:hAnsi="Arial" w:cs="Arial"/>
          <w:sz w:val="24"/>
          <w:szCs w:val="24"/>
        </w:rPr>
      </w:pPr>
    </w:p>
    <w:p w:rsidR="00671404" w:rsidRPr="00DB20DA" w:rsidRDefault="00671404" w:rsidP="00DB20DA">
      <w:pPr>
        <w:pStyle w:val="ListParagraph"/>
        <w:spacing w:after="0" w:line="240" w:lineRule="auto"/>
        <w:ind w:left="0"/>
        <w:rPr>
          <w:rFonts w:ascii="Arial" w:hAnsi="Arial" w:cs="Arial"/>
          <w:sz w:val="24"/>
          <w:szCs w:val="24"/>
        </w:rPr>
      </w:pPr>
      <w:r w:rsidRPr="00DB20DA">
        <w:rPr>
          <w:rFonts w:ascii="Arial" w:hAnsi="Arial" w:cs="Arial"/>
          <w:sz w:val="24"/>
          <w:szCs w:val="24"/>
        </w:rPr>
        <w:t>Neonate</w:t>
      </w:r>
      <w:r w:rsidRPr="00DB20DA">
        <w:rPr>
          <w:rFonts w:ascii="Arial" w:hAnsi="Arial" w:cs="Arial"/>
          <w:sz w:val="24"/>
          <w:szCs w:val="24"/>
        </w:rPr>
        <w:tab/>
        <w:t>16 days</w:t>
      </w:r>
      <w:r w:rsidRPr="00DB20DA">
        <w:rPr>
          <w:rFonts w:ascii="Arial" w:hAnsi="Arial" w:cs="Arial"/>
          <w:sz w:val="24"/>
          <w:szCs w:val="24"/>
        </w:rPr>
        <w:tab/>
        <w:t>2.28</w:t>
      </w:r>
      <w:r w:rsidR="004F2E5C">
        <w:rPr>
          <w:rFonts w:ascii="Arial" w:hAnsi="Arial" w:cs="Arial"/>
          <w:sz w:val="24"/>
          <w:szCs w:val="24"/>
          <w:vertAlign w:val="superscript"/>
        </w:rPr>
        <w:t>-06</w:t>
      </w:r>
      <w:r w:rsidRPr="00DB20DA">
        <w:rPr>
          <w:rFonts w:ascii="Arial" w:hAnsi="Arial" w:cs="Arial"/>
          <w:sz w:val="24"/>
          <w:szCs w:val="24"/>
        </w:rPr>
        <w:tab/>
      </w:r>
      <w:r w:rsidRPr="00DB20DA">
        <w:rPr>
          <w:rFonts w:ascii="Arial" w:hAnsi="Arial" w:cs="Arial"/>
          <w:sz w:val="24"/>
          <w:szCs w:val="24"/>
        </w:rPr>
        <w:tab/>
        <w:t xml:space="preserve">     2.85</w:t>
      </w:r>
      <w:r w:rsidR="004F2E5C">
        <w:rPr>
          <w:rFonts w:ascii="Arial" w:hAnsi="Arial" w:cs="Arial"/>
          <w:sz w:val="24"/>
          <w:szCs w:val="24"/>
          <w:vertAlign w:val="superscript"/>
        </w:rPr>
        <w:t>-05</w:t>
      </w:r>
      <w:r w:rsidRPr="00DB20DA">
        <w:rPr>
          <w:rFonts w:ascii="Arial" w:hAnsi="Arial" w:cs="Arial"/>
          <w:sz w:val="24"/>
          <w:szCs w:val="24"/>
        </w:rPr>
        <w:tab/>
      </w:r>
      <w:r w:rsidRPr="00DB20DA">
        <w:rPr>
          <w:rFonts w:ascii="Arial" w:hAnsi="Arial" w:cs="Arial"/>
          <w:sz w:val="24"/>
          <w:szCs w:val="24"/>
        </w:rPr>
        <w:tab/>
        <w:t>12.50</w:t>
      </w:r>
    </w:p>
    <w:p w:rsidR="00BF55EC" w:rsidRPr="00DB20DA" w:rsidRDefault="00671404" w:rsidP="00DB20DA">
      <w:pPr>
        <w:pStyle w:val="ListParagraph"/>
        <w:spacing w:after="0" w:line="240" w:lineRule="auto"/>
        <w:ind w:left="0"/>
        <w:rPr>
          <w:rFonts w:ascii="Arial" w:hAnsi="Arial" w:cs="Arial"/>
          <w:sz w:val="24"/>
          <w:szCs w:val="24"/>
        </w:rPr>
      </w:pPr>
      <w:r w:rsidRPr="00DB20DA">
        <w:rPr>
          <w:rFonts w:ascii="Arial" w:hAnsi="Arial" w:cs="Arial"/>
          <w:sz w:val="24"/>
          <w:szCs w:val="24"/>
        </w:rPr>
        <w:t>______________________________________</w:t>
      </w:r>
      <w:r w:rsidR="00A112CA">
        <w:rPr>
          <w:rFonts w:ascii="Arial" w:hAnsi="Arial" w:cs="Arial"/>
          <w:sz w:val="24"/>
          <w:szCs w:val="24"/>
        </w:rPr>
        <w:t>_____________________________</w:t>
      </w:r>
      <w:r w:rsidR="008F40EF" w:rsidRPr="00DB20DA">
        <w:rPr>
          <w:rFonts w:ascii="Arial" w:hAnsi="Arial" w:cs="Arial"/>
          <w:sz w:val="24"/>
          <w:szCs w:val="24"/>
        </w:rPr>
        <w:t xml:space="preserve"> </w:t>
      </w:r>
      <w:r w:rsidR="00BF55EC" w:rsidRPr="00DB20DA">
        <w:rPr>
          <w:rFonts w:ascii="Arial" w:hAnsi="Arial" w:cs="Arial"/>
          <w:sz w:val="24"/>
          <w:szCs w:val="24"/>
        </w:rPr>
        <w:t xml:space="preserve">           </w:t>
      </w:r>
    </w:p>
    <w:p w:rsidR="00F47E39" w:rsidRPr="00A112CA" w:rsidRDefault="00A112CA" w:rsidP="00DB20DA">
      <w:pPr>
        <w:pStyle w:val="ListParagraph"/>
        <w:spacing w:after="0" w:line="240" w:lineRule="auto"/>
        <w:ind w:left="0"/>
        <w:rPr>
          <w:rFonts w:ascii="Arial" w:hAnsi="Arial" w:cs="Arial"/>
          <w:sz w:val="20"/>
          <w:szCs w:val="20"/>
        </w:rPr>
      </w:pPr>
      <w:r>
        <w:rPr>
          <w:rFonts w:ascii="Arial" w:hAnsi="Arial" w:cs="Arial"/>
          <w:sz w:val="24"/>
          <w:szCs w:val="24"/>
        </w:rPr>
        <w:tab/>
      </w:r>
      <w:r w:rsidR="00671404" w:rsidRPr="00DB20DA">
        <w:rPr>
          <w:rFonts w:ascii="Arial" w:hAnsi="Arial" w:cs="Arial"/>
          <w:sz w:val="24"/>
          <w:szCs w:val="24"/>
        </w:rPr>
        <w:t>*</w:t>
      </w:r>
      <w:r>
        <w:rPr>
          <w:rFonts w:ascii="Arial" w:hAnsi="Arial" w:cs="Arial"/>
          <w:sz w:val="24"/>
          <w:szCs w:val="24"/>
        </w:rPr>
        <w:t xml:space="preserve"> </w:t>
      </w:r>
      <w:r w:rsidR="00671404" w:rsidRPr="00A112CA">
        <w:rPr>
          <w:rFonts w:ascii="Arial" w:hAnsi="Arial" w:cs="Arial"/>
          <w:sz w:val="20"/>
          <w:szCs w:val="20"/>
        </w:rPr>
        <w:t xml:space="preserve">Estimated Resistant Factor = </w:t>
      </w:r>
      <w:r>
        <w:rPr>
          <w:rFonts w:ascii="Arial" w:hAnsi="Arial" w:cs="Arial"/>
          <w:sz w:val="20"/>
          <w:szCs w:val="20"/>
        </w:rPr>
        <w:tab/>
      </w:r>
      <w:r w:rsidR="00671404" w:rsidRPr="00A112CA">
        <w:rPr>
          <w:rFonts w:ascii="Arial" w:hAnsi="Arial" w:cs="Arial"/>
          <w:sz w:val="20"/>
          <w:szCs w:val="20"/>
          <w:u w:val="single"/>
        </w:rPr>
        <w:t>LD50 or resistant strain</w:t>
      </w:r>
    </w:p>
    <w:p w:rsidR="00671404" w:rsidRPr="00DB20DA" w:rsidRDefault="00A112CA" w:rsidP="00DB20DA">
      <w:pPr>
        <w:pStyle w:val="ListParagraph"/>
        <w:spacing w:after="0" w:line="240" w:lineRule="auto"/>
        <w:ind w:left="0"/>
        <w:rPr>
          <w:rFonts w:ascii="Arial" w:hAnsi="Arial" w:cs="Arial"/>
          <w:sz w:val="24"/>
          <w:szCs w:val="24"/>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71404" w:rsidRPr="00A112CA">
        <w:rPr>
          <w:rFonts w:ascii="Arial" w:hAnsi="Arial" w:cs="Arial"/>
          <w:sz w:val="20"/>
          <w:szCs w:val="20"/>
        </w:rPr>
        <w:t>LD50 for susceptible strain</w:t>
      </w:r>
    </w:p>
    <w:p w:rsidR="00340F25" w:rsidRPr="00DB20DA" w:rsidRDefault="00340F25" w:rsidP="00DB20DA">
      <w:pPr>
        <w:pStyle w:val="ListParagraph"/>
        <w:spacing w:after="0" w:line="240" w:lineRule="auto"/>
        <w:ind w:left="0"/>
        <w:rPr>
          <w:rFonts w:ascii="Arial" w:hAnsi="Arial" w:cs="Arial"/>
          <w:sz w:val="24"/>
          <w:szCs w:val="24"/>
        </w:rPr>
      </w:pPr>
    </w:p>
    <w:p w:rsidR="00340F25" w:rsidRPr="00DB20DA" w:rsidRDefault="00340F25" w:rsidP="00DB20DA">
      <w:pPr>
        <w:pStyle w:val="ListParagraph"/>
        <w:spacing w:after="0" w:line="240" w:lineRule="auto"/>
        <w:ind w:left="0"/>
        <w:rPr>
          <w:rFonts w:ascii="Arial" w:hAnsi="Arial" w:cs="Arial"/>
          <w:sz w:val="24"/>
          <w:szCs w:val="24"/>
        </w:rPr>
      </w:pPr>
    </w:p>
    <w:p w:rsidR="001E759F" w:rsidRDefault="001E759F" w:rsidP="001E759F">
      <w:pPr>
        <w:rPr>
          <w:rFonts w:ascii="Arial" w:hAnsi="Arial" w:cs="Arial"/>
          <w:b/>
          <w:sz w:val="24"/>
          <w:szCs w:val="24"/>
        </w:rPr>
      </w:pPr>
    </w:p>
    <w:p w:rsidR="00340F25" w:rsidRPr="00DB20DA" w:rsidRDefault="00340F25" w:rsidP="001E759F">
      <w:pPr>
        <w:jc w:val="center"/>
        <w:rPr>
          <w:rFonts w:ascii="Arial" w:hAnsi="Arial" w:cs="Arial"/>
          <w:sz w:val="24"/>
          <w:szCs w:val="24"/>
        </w:rPr>
      </w:pPr>
      <w:r w:rsidRPr="004E5B8A">
        <w:rPr>
          <w:rFonts w:ascii="Arial" w:hAnsi="Arial" w:cs="Arial"/>
          <w:b/>
          <w:sz w:val="24"/>
          <w:szCs w:val="24"/>
        </w:rPr>
        <w:t>STABILIZATION OF RICE BRAN BY PHYSICO-CHEMICAL TREATMENTS</w:t>
      </w:r>
      <w:r w:rsidR="001E759F">
        <w:rPr>
          <w:rFonts w:ascii="Arial" w:hAnsi="Arial" w:cs="Arial"/>
          <w:b/>
          <w:sz w:val="24"/>
          <w:szCs w:val="24"/>
        </w:rPr>
        <w:t xml:space="preserve"> </w:t>
      </w:r>
      <w:proofErr w:type="gramStart"/>
      <w:r w:rsidRPr="004E5B8A">
        <w:rPr>
          <w:rFonts w:ascii="Arial" w:hAnsi="Arial" w:cs="Arial"/>
          <w:b/>
          <w:sz w:val="24"/>
          <w:szCs w:val="24"/>
        </w:rPr>
        <w:t>DURING  INSECT</w:t>
      </w:r>
      <w:proofErr w:type="gramEnd"/>
      <w:r w:rsidRPr="004E5B8A">
        <w:rPr>
          <w:rFonts w:ascii="Arial" w:hAnsi="Arial" w:cs="Arial"/>
          <w:b/>
          <w:sz w:val="24"/>
          <w:szCs w:val="24"/>
        </w:rPr>
        <w:t xml:space="preserve">  INFESTATION</w:t>
      </w:r>
    </w:p>
    <w:p w:rsidR="00340F25" w:rsidRPr="00DB20DA" w:rsidRDefault="00340F25" w:rsidP="00DB20DA">
      <w:pPr>
        <w:pStyle w:val="ListParagraph"/>
        <w:spacing w:after="0" w:line="240" w:lineRule="auto"/>
        <w:ind w:left="0"/>
        <w:rPr>
          <w:rFonts w:ascii="Arial" w:hAnsi="Arial" w:cs="Arial"/>
          <w:sz w:val="24"/>
          <w:szCs w:val="24"/>
        </w:rPr>
      </w:pPr>
      <w:r w:rsidRPr="00DB20DA">
        <w:rPr>
          <w:rFonts w:ascii="Arial" w:hAnsi="Arial" w:cs="Arial"/>
          <w:sz w:val="24"/>
          <w:szCs w:val="24"/>
        </w:rPr>
        <w:t>M. A. Malek</w:t>
      </w:r>
      <w:r w:rsidR="004E5B8A">
        <w:rPr>
          <w:rFonts w:ascii="Arial" w:hAnsi="Arial" w:cs="Arial"/>
          <w:sz w:val="24"/>
          <w:szCs w:val="24"/>
          <w:vertAlign w:val="superscript"/>
        </w:rPr>
        <w:t>1</w:t>
      </w:r>
      <w:r w:rsidRPr="00DB20DA">
        <w:rPr>
          <w:rFonts w:ascii="Arial" w:hAnsi="Arial" w:cs="Arial"/>
          <w:sz w:val="24"/>
          <w:szCs w:val="24"/>
        </w:rPr>
        <w:t>, B Parveen</w:t>
      </w:r>
      <w:r w:rsidR="004E5B8A">
        <w:rPr>
          <w:rFonts w:ascii="Arial" w:hAnsi="Arial" w:cs="Arial"/>
          <w:sz w:val="24"/>
          <w:szCs w:val="24"/>
          <w:vertAlign w:val="superscript"/>
        </w:rPr>
        <w:t>1</w:t>
      </w:r>
      <w:r w:rsidRPr="00DB20DA">
        <w:rPr>
          <w:rFonts w:ascii="Arial" w:hAnsi="Arial" w:cs="Arial"/>
          <w:sz w:val="24"/>
          <w:szCs w:val="24"/>
        </w:rPr>
        <w:t xml:space="preserve"> and K.C. Dey</w:t>
      </w:r>
      <w:r w:rsidR="004E5B8A">
        <w:rPr>
          <w:rFonts w:ascii="Arial" w:hAnsi="Arial" w:cs="Arial"/>
          <w:sz w:val="24"/>
          <w:szCs w:val="24"/>
          <w:vertAlign w:val="superscript"/>
        </w:rPr>
        <w:t>2</w:t>
      </w:r>
    </w:p>
    <w:p w:rsidR="00340F25" w:rsidRPr="00DB20DA" w:rsidRDefault="00340F25" w:rsidP="00DB20DA">
      <w:pPr>
        <w:pStyle w:val="ListParagraph"/>
        <w:spacing w:after="0" w:line="240" w:lineRule="auto"/>
        <w:ind w:left="0"/>
        <w:rPr>
          <w:rFonts w:ascii="Arial" w:hAnsi="Arial" w:cs="Arial"/>
          <w:sz w:val="24"/>
          <w:szCs w:val="24"/>
        </w:rPr>
      </w:pPr>
    </w:p>
    <w:p w:rsidR="00340F25" w:rsidRPr="00DB20DA" w:rsidRDefault="00340F25" w:rsidP="004E5B8A">
      <w:pPr>
        <w:pStyle w:val="ListParagraph"/>
        <w:numPr>
          <w:ilvl w:val="0"/>
          <w:numId w:val="27"/>
        </w:numPr>
        <w:spacing w:after="0" w:line="240" w:lineRule="auto"/>
        <w:rPr>
          <w:rFonts w:ascii="Arial" w:hAnsi="Arial" w:cs="Arial"/>
          <w:sz w:val="24"/>
          <w:szCs w:val="24"/>
        </w:rPr>
      </w:pPr>
      <w:r w:rsidRPr="00DB20DA">
        <w:rPr>
          <w:rFonts w:ascii="Arial" w:hAnsi="Arial" w:cs="Arial"/>
          <w:sz w:val="24"/>
          <w:szCs w:val="24"/>
        </w:rPr>
        <w:lastRenderedPageBreak/>
        <w:t>BCSIR Laboratories Dhaka, Dhaka-1205, Bangladesh</w:t>
      </w:r>
    </w:p>
    <w:p w:rsidR="00340F25" w:rsidRPr="00DB20DA" w:rsidRDefault="00340F25" w:rsidP="004E5B8A">
      <w:pPr>
        <w:pStyle w:val="ListParagraph"/>
        <w:numPr>
          <w:ilvl w:val="0"/>
          <w:numId w:val="27"/>
        </w:numPr>
        <w:spacing w:after="0" w:line="240" w:lineRule="auto"/>
        <w:rPr>
          <w:rFonts w:ascii="Arial" w:hAnsi="Arial" w:cs="Arial"/>
          <w:sz w:val="24"/>
          <w:szCs w:val="24"/>
        </w:rPr>
      </w:pPr>
      <w:r w:rsidRPr="00DB20DA">
        <w:rPr>
          <w:rFonts w:ascii="Arial" w:hAnsi="Arial" w:cs="Arial"/>
          <w:sz w:val="24"/>
          <w:szCs w:val="24"/>
        </w:rPr>
        <w:t>BCSIR Laboratories Rajshahi, Rajshahi-6206, Bangladesh</w:t>
      </w:r>
    </w:p>
    <w:p w:rsidR="00340F25" w:rsidRPr="00DB20DA" w:rsidRDefault="00340F25" w:rsidP="00DB20DA">
      <w:pPr>
        <w:pStyle w:val="ListParagraph"/>
        <w:spacing w:after="0" w:line="240" w:lineRule="auto"/>
        <w:ind w:left="0"/>
        <w:rPr>
          <w:rFonts w:ascii="Arial" w:hAnsi="Arial" w:cs="Arial"/>
          <w:sz w:val="24"/>
          <w:szCs w:val="24"/>
        </w:rPr>
      </w:pPr>
    </w:p>
    <w:p w:rsidR="00340F25" w:rsidRPr="00733B29" w:rsidRDefault="00340F25" w:rsidP="00DB20DA">
      <w:pPr>
        <w:pStyle w:val="ListParagraph"/>
        <w:spacing w:after="0" w:line="240" w:lineRule="auto"/>
        <w:ind w:left="0"/>
        <w:rPr>
          <w:rFonts w:ascii="Arial" w:hAnsi="Arial" w:cs="Arial"/>
          <w:b/>
          <w:sz w:val="24"/>
          <w:szCs w:val="24"/>
        </w:rPr>
      </w:pPr>
      <w:r w:rsidRPr="00733B29">
        <w:rPr>
          <w:rFonts w:ascii="Arial" w:hAnsi="Arial" w:cs="Arial"/>
          <w:b/>
          <w:sz w:val="24"/>
          <w:szCs w:val="24"/>
        </w:rPr>
        <w:t>Summary</w:t>
      </w:r>
    </w:p>
    <w:p w:rsidR="00F47E39" w:rsidRPr="00DB20DA" w:rsidRDefault="00930A3D"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Rice bran </w:t>
      </w:r>
      <w:proofErr w:type="gramStart"/>
      <w:r w:rsidRPr="00DB20DA">
        <w:rPr>
          <w:rFonts w:ascii="Arial" w:hAnsi="Arial" w:cs="Arial"/>
          <w:sz w:val="24"/>
          <w:szCs w:val="24"/>
        </w:rPr>
        <w:t>contain</w:t>
      </w:r>
      <w:proofErr w:type="gramEnd"/>
      <w:r w:rsidRPr="00DB20DA">
        <w:rPr>
          <w:rFonts w:ascii="Arial" w:hAnsi="Arial" w:cs="Arial"/>
          <w:sz w:val="24"/>
          <w:szCs w:val="24"/>
        </w:rPr>
        <w:t xml:space="preserve"> 16-20% oil.  The present study shows that the chemical and heat treatments significantly (P&lt;0.001) reduced the insect infestation of rice bran by </w:t>
      </w:r>
      <w:r w:rsidRPr="00733B29">
        <w:rPr>
          <w:rFonts w:ascii="Arial" w:hAnsi="Arial" w:cs="Arial"/>
          <w:i/>
          <w:sz w:val="24"/>
          <w:szCs w:val="24"/>
        </w:rPr>
        <w:t>Triboulium castaneum</w:t>
      </w:r>
      <w:r w:rsidRPr="00DB20DA">
        <w:rPr>
          <w:rFonts w:ascii="Arial" w:hAnsi="Arial" w:cs="Arial"/>
          <w:sz w:val="24"/>
          <w:szCs w:val="24"/>
        </w:rPr>
        <w:t xml:space="preserve"> Herbst and </w:t>
      </w:r>
      <w:r w:rsidRPr="00733B29">
        <w:rPr>
          <w:rFonts w:ascii="Arial" w:hAnsi="Arial" w:cs="Arial"/>
          <w:i/>
          <w:sz w:val="24"/>
          <w:szCs w:val="24"/>
        </w:rPr>
        <w:t>Triboulium confusum</w:t>
      </w:r>
      <w:r w:rsidRPr="00DB20DA">
        <w:rPr>
          <w:rFonts w:ascii="Arial" w:hAnsi="Arial" w:cs="Arial"/>
          <w:sz w:val="24"/>
          <w:szCs w:val="24"/>
        </w:rPr>
        <w:t xml:space="preserve"> Duval compared to control.  The process based on the principle that liapse activity will be low at low of p</w:t>
      </w:r>
      <w:r w:rsidRPr="00DB20DA">
        <w:rPr>
          <w:rFonts w:ascii="Arial" w:hAnsi="Arial" w:cs="Arial"/>
          <w:sz w:val="24"/>
          <w:szCs w:val="24"/>
          <w:vertAlign w:val="superscript"/>
        </w:rPr>
        <w:t xml:space="preserve">H </w:t>
      </w:r>
      <w:r w:rsidRPr="00DB20DA">
        <w:rPr>
          <w:rFonts w:ascii="Arial" w:hAnsi="Arial" w:cs="Arial"/>
          <w:sz w:val="24"/>
          <w:szCs w:val="24"/>
        </w:rPr>
        <w:t>of hydrochloric acid at 40 litre / ton of bran for lowering the p</w:t>
      </w:r>
      <w:r w:rsidRPr="00DB20DA">
        <w:rPr>
          <w:rFonts w:ascii="Arial" w:hAnsi="Arial" w:cs="Arial"/>
          <w:sz w:val="24"/>
          <w:szCs w:val="24"/>
          <w:vertAlign w:val="superscript"/>
        </w:rPr>
        <w:t xml:space="preserve">H </w:t>
      </w:r>
      <w:r w:rsidRPr="00DB20DA">
        <w:rPr>
          <w:rFonts w:ascii="Arial" w:hAnsi="Arial" w:cs="Arial"/>
          <w:sz w:val="24"/>
          <w:szCs w:val="24"/>
        </w:rPr>
        <w:t xml:space="preserve">of rice bran from 6.0 to 4.0.  This simple method which takes less than 4 minutes for a batch of 15kg will be useful for stabilization of rice bran </w:t>
      </w:r>
      <w:r w:rsidR="006E09FD" w:rsidRPr="00DB20DA">
        <w:rPr>
          <w:rFonts w:ascii="Arial" w:hAnsi="Arial" w:cs="Arial"/>
          <w:sz w:val="24"/>
          <w:szCs w:val="24"/>
        </w:rPr>
        <w:t>in rice mills where steam or electricity is unavailable.</w:t>
      </w:r>
    </w:p>
    <w:p w:rsidR="009A6415" w:rsidRPr="00DB20DA" w:rsidRDefault="009A6415" w:rsidP="00DB20DA">
      <w:pPr>
        <w:pStyle w:val="ListParagraph"/>
        <w:spacing w:after="0" w:line="240" w:lineRule="auto"/>
        <w:ind w:left="0"/>
        <w:jc w:val="both"/>
        <w:rPr>
          <w:rFonts w:ascii="Arial" w:hAnsi="Arial" w:cs="Arial"/>
          <w:sz w:val="24"/>
          <w:szCs w:val="24"/>
        </w:rPr>
      </w:pPr>
    </w:p>
    <w:p w:rsidR="00737437" w:rsidRDefault="009A6415" w:rsidP="00DB20DA">
      <w:pPr>
        <w:pStyle w:val="ListParagraph"/>
        <w:spacing w:after="0" w:line="240" w:lineRule="auto"/>
        <w:ind w:left="0"/>
        <w:jc w:val="both"/>
        <w:rPr>
          <w:rFonts w:ascii="Arial" w:hAnsi="Arial" w:cs="Arial"/>
          <w:b/>
          <w:sz w:val="24"/>
          <w:szCs w:val="24"/>
        </w:rPr>
      </w:pPr>
      <w:r w:rsidRPr="00733B29">
        <w:rPr>
          <w:rFonts w:ascii="Arial" w:hAnsi="Arial" w:cs="Arial"/>
          <w:b/>
          <w:sz w:val="24"/>
          <w:szCs w:val="24"/>
        </w:rPr>
        <w:t>INTRODUCTION</w:t>
      </w:r>
    </w:p>
    <w:p w:rsidR="009A6415" w:rsidRPr="00DB20DA" w:rsidRDefault="009A6415"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The bran is the most important by-product of the rice milling industry and is valued as a cattle feed, it also yields an edible oil.</w:t>
      </w:r>
      <w:r w:rsidR="008A6AC6" w:rsidRPr="00DB20DA">
        <w:rPr>
          <w:rFonts w:ascii="Arial" w:hAnsi="Arial" w:cs="Arial"/>
          <w:sz w:val="24"/>
          <w:szCs w:val="24"/>
        </w:rPr>
        <w:t xml:space="preserve"> It </w:t>
      </w:r>
      <w:r w:rsidR="00F56BAC" w:rsidRPr="00DB20DA">
        <w:rPr>
          <w:rFonts w:ascii="Arial" w:hAnsi="Arial" w:cs="Arial"/>
          <w:sz w:val="24"/>
          <w:szCs w:val="24"/>
        </w:rPr>
        <w:t>comprises the germ, the pericarp and aleurone layer and is often found mixed with varying quantities of husk.  The bran contains up to 25% oil used for edible and other purposes.  The oil is extracted in large quantities in Japan and to a lesser extent in the USA.  In India rice bran oil industry has made rapid strides during the recent years.  Rice bran is as good an edible oil as refined ground nut and cotton seed oil and has better keeping qualities due to</w:t>
      </w:r>
      <w:r w:rsidR="003F5F62">
        <w:rPr>
          <w:rFonts w:ascii="Arial" w:hAnsi="Arial" w:cs="Arial"/>
          <w:sz w:val="24"/>
          <w:szCs w:val="24"/>
        </w:rPr>
        <w:t xml:space="preserve"> the presence of antioxidants (α</w:t>
      </w:r>
      <w:r w:rsidR="00F56BAC" w:rsidRPr="00DB20DA">
        <w:rPr>
          <w:rFonts w:ascii="Arial" w:hAnsi="Arial" w:cs="Arial"/>
          <w:sz w:val="24"/>
          <w:szCs w:val="24"/>
        </w:rPr>
        <w:t xml:space="preserve"> and </w:t>
      </w:r>
      <w:r w:rsidR="003F5F62">
        <w:rPr>
          <w:rFonts w:ascii="Arial" w:hAnsi="Arial" w:cs="Arial"/>
          <w:sz w:val="24"/>
          <w:szCs w:val="24"/>
        </w:rPr>
        <w:t>γ</w:t>
      </w:r>
      <w:r w:rsidR="00F56BAC" w:rsidRPr="00DB20DA">
        <w:rPr>
          <w:rFonts w:ascii="Arial" w:hAnsi="Arial" w:cs="Arial"/>
          <w:sz w:val="24"/>
          <w:szCs w:val="24"/>
        </w:rPr>
        <w:t xml:space="preserve"> tocopherols).  It is suitable for use as a salad and cooking oil and in the preparation of shortenings and vanaspati (hydrogenated oil).  Rice bran oil is reported to prevent cancer in the liver of rats.  The bran should be extracted soon after it is milled, other wise it deteriorates quickly; an extremely active lipase begins to act as </w:t>
      </w:r>
      <w:r w:rsidR="00CA63DC" w:rsidRPr="00DB20DA">
        <w:rPr>
          <w:rFonts w:ascii="Arial" w:hAnsi="Arial" w:cs="Arial"/>
          <w:sz w:val="24"/>
          <w:szCs w:val="24"/>
        </w:rPr>
        <w:t>soon as the bran is removed from rice and caused free fatty acid in the oil to increase rapidly at the rate of 1% per hour during the first few hours of the storage of the bran.  Heating of the bran immediately after it is milled at about 100</w:t>
      </w:r>
      <w:r w:rsidR="00737437">
        <w:rPr>
          <w:rFonts w:ascii="Arial" w:hAnsi="Arial" w:cs="Arial"/>
          <w:sz w:val="24"/>
          <w:szCs w:val="24"/>
          <w:vertAlign w:val="superscript"/>
        </w:rPr>
        <w:t>0</w:t>
      </w:r>
      <w:r w:rsidR="00CA63DC" w:rsidRPr="00DB20DA">
        <w:rPr>
          <w:rFonts w:ascii="Arial" w:hAnsi="Arial" w:cs="Arial"/>
          <w:sz w:val="24"/>
          <w:szCs w:val="24"/>
        </w:rPr>
        <w:t xml:space="preserve"> C for a period of 2 hours is found to inactivate the lypolytic enzyme system and increase the storage life of the bran considerably (Anon, 1966).  Several problems of raw bran management have restricted production of edible grade rice bran oil.  One of the problems is high lipase activity in the bran which quickly hydrolyzes the oil into fatty acids.  Another problem for storing the rice bran is high insect infestation in the stores.  These two problems are needed to be solved by adapting the methods of stabilization of rice bran which is described in the present experiment.  Rice bran has considerable potential as a contributor to world oil supply.</w:t>
      </w:r>
    </w:p>
    <w:p w:rsidR="00CA63DC" w:rsidRPr="00DB20DA" w:rsidRDefault="00CA63DC" w:rsidP="00DB20DA">
      <w:pPr>
        <w:pStyle w:val="ListParagraph"/>
        <w:spacing w:after="0" w:line="240" w:lineRule="auto"/>
        <w:ind w:left="0"/>
        <w:jc w:val="both"/>
        <w:rPr>
          <w:rFonts w:ascii="Arial" w:hAnsi="Arial" w:cs="Arial"/>
          <w:sz w:val="24"/>
          <w:szCs w:val="24"/>
        </w:rPr>
      </w:pPr>
    </w:p>
    <w:p w:rsidR="00CA63DC" w:rsidRPr="00737437" w:rsidRDefault="00CA63DC" w:rsidP="00DB20DA">
      <w:pPr>
        <w:pStyle w:val="ListParagraph"/>
        <w:spacing w:after="0" w:line="240" w:lineRule="auto"/>
        <w:ind w:left="0"/>
        <w:jc w:val="both"/>
        <w:rPr>
          <w:rFonts w:ascii="Arial" w:hAnsi="Arial" w:cs="Arial"/>
          <w:b/>
          <w:sz w:val="24"/>
          <w:szCs w:val="24"/>
        </w:rPr>
      </w:pPr>
      <w:proofErr w:type="gramStart"/>
      <w:r w:rsidRPr="00737437">
        <w:rPr>
          <w:rFonts w:ascii="Arial" w:hAnsi="Arial" w:cs="Arial"/>
          <w:b/>
          <w:sz w:val="24"/>
          <w:szCs w:val="24"/>
        </w:rPr>
        <w:t>MATERIALS  AND</w:t>
      </w:r>
      <w:proofErr w:type="gramEnd"/>
      <w:r w:rsidRPr="00737437">
        <w:rPr>
          <w:rFonts w:ascii="Arial" w:hAnsi="Arial" w:cs="Arial"/>
          <w:b/>
          <w:sz w:val="24"/>
          <w:szCs w:val="24"/>
        </w:rPr>
        <w:t xml:space="preserve">  METHODS</w:t>
      </w:r>
    </w:p>
    <w:p w:rsidR="00CA63DC" w:rsidRPr="00DB20DA" w:rsidRDefault="00CA63DC"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Freshly milled raw rice bran, containing an average of 15% oil was obtained from a local rice mill.  Comercial hydrochloric</w:t>
      </w:r>
      <w:r w:rsidR="00541924" w:rsidRPr="00DB20DA">
        <w:rPr>
          <w:rFonts w:ascii="Arial" w:hAnsi="Arial" w:cs="Arial"/>
          <w:sz w:val="24"/>
          <w:szCs w:val="24"/>
        </w:rPr>
        <w:t xml:space="preserve"> </w:t>
      </w:r>
      <w:r w:rsidRPr="00DB20DA">
        <w:rPr>
          <w:rFonts w:ascii="Arial" w:hAnsi="Arial" w:cs="Arial"/>
          <w:sz w:val="24"/>
          <w:szCs w:val="24"/>
        </w:rPr>
        <w:t>acid (28-30%) was used for acid treatment.</w:t>
      </w:r>
    </w:p>
    <w:p w:rsidR="00737437" w:rsidRDefault="00737437" w:rsidP="00DB20DA">
      <w:pPr>
        <w:pStyle w:val="ListParagraph"/>
        <w:spacing w:after="0" w:line="240" w:lineRule="auto"/>
        <w:ind w:left="0"/>
        <w:jc w:val="both"/>
        <w:rPr>
          <w:rFonts w:ascii="Arial" w:hAnsi="Arial" w:cs="Arial"/>
          <w:sz w:val="24"/>
          <w:szCs w:val="24"/>
          <w:u w:val="single"/>
        </w:rPr>
      </w:pPr>
    </w:p>
    <w:p w:rsidR="00CA63DC" w:rsidRPr="00DB20DA" w:rsidRDefault="00CA63DC" w:rsidP="00DB20DA">
      <w:pPr>
        <w:pStyle w:val="ListParagraph"/>
        <w:spacing w:after="0" w:line="240" w:lineRule="auto"/>
        <w:ind w:left="0"/>
        <w:jc w:val="both"/>
        <w:rPr>
          <w:rFonts w:ascii="Arial" w:hAnsi="Arial" w:cs="Arial"/>
          <w:sz w:val="24"/>
          <w:szCs w:val="24"/>
        </w:rPr>
      </w:pPr>
      <w:r w:rsidRPr="00737437">
        <w:rPr>
          <w:rFonts w:ascii="Arial" w:hAnsi="Arial" w:cs="Arial"/>
          <w:b/>
          <w:sz w:val="24"/>
          <w:szCs w:val="24"/>
        </w:rPr>
        <w:t xml:space="preserve">Acid </w:t>
      </w:r>
      <w:proofErr w:type="gramStart"/>
      <w:r w:rsidRPr="00737437">
        <w:rPr>
          <w:rFonts w:ascii="Arial" w:hAnsi="Arial" w:cs="Arial"/>
          <w:b/>
          <w:sz w:val="24"/>
          <w:szCs w:val="24"/>
        </w:rPr>
        <w:t>treatment</w:t>
      </w:r>
      <w:r w:rsidRPr="00DB20DA">
        <w:rPr>
          <w:rFonts w:ascii="Arial" w:hAnsi="Arial" w:cs="Arial"/>
          <w:sz w:val="24"/>
          <w:szCs w:val="24"/>
        </w:rPr>
        <w:t xml:space="preserve">  :</w:t>
      </w:r>
      <w:proofErr w:type="gramEnd"/>
      <w:r w:rsidRPr="00DB20DA">
        <w:rPr>
          <w:rFonts w:ascii="Arial" w:hAnsi="Arial" w:cs="Arial"/>
          <w:sz w:val="24"/>
          <w:szCs w:val="24"/>
        </w:rPr>
        <w:t xml:space="preserve">  Rice bran was spread in a layer of about 5 cm thick and the required amount of hydrochloric acid was sprayed on and mixed well by hand using protective gloves.</w:t>
      </w:r>
    </w:p>
    <w:p w:rsidR="00CA63DC" w:rsidRPr="00DB20DA" w:rsidRDefault="00CA63DC" w:rsidP="00DB20DA">
      <w:pPr>
        <w:pStyle w:val="ListParagraph"/>
        <w:spacing w:after="0" w:line="240" w:lineRule="auto"/>
        <w:ind w:left="0"/>
        <w:jc w:val="both"/>
        <w:rPr>
          <w:rFonts w:ascii="Arial" w:hAnsi="Arial" w:cs="Arial"/>
          <w:sz w:val="24"/>
          <w:szCs w:val="24"/>
        </w:rPr>
      </w:pPr>
    </w:p>
    <w:p w:rsidR="00CA63DC" w:rsidRPr="00DB20DA" w:rsidRDefault="00CA63DC" w:rsidP="00DB20DA">
      <w:pPr>
        <w:pStyle w:val="ListParagraph"/>
        <w:spacing w:after="0" w:line="240" w:lineRule="auto"/>
        <w:ind w:left="0"/>
        <w:jc w:val="both"/>
        <w:rPr>
          <w:rFonts w:ascii="Arial" w:hAnsi="Arial" w:cs="Arial"/>
          <w:sz w:val="24"/>
          <w:szCs w:val="24"/>
        </w:rPr>
      </w:pPr>
      <w:r w:rsidRPr="00737437">
        <w:rPr>
          <w:rFonts w:ascii="Arial" w:hAnsi="Arial" w:cs="Arial"/>
          <w:b/>
          <w:sz w:val="24"/>
          <w:szCs w:val="24"/>
        </w:rPr>
        <w:t xml:space="preserve">Heat </w:t>
      </w:r>
      <w:proofErr w:type="gramStart"/>
      <w:r w:rsidRPr="00737437">
        <w:rPr>
          <w:rFonts w:ascii="Arial" w:hAnsi="Arial" w:cs="Arial"/>
          <w:b/>
          <w:sz w:val="24"/>
          <w:szCs w:val="24"/>
        </w:rPr>
        <w:t>treatment</w:t>
      </w:r>
      <w:r w:rsidRPr="00DB20DA">
        <w:rPr>
          <w:rFonts w:ascii="Arial" w:hAnsi="Arial" w:cs="Arial"/>
          <w:sz w:val="24"/>
          <w:szCs w:val="24"/>
        </w:rPr>
        <w:t xml:space="preserve"> </w:t>
      </w:r>
      <w:r w:rsidR="00737437">
        <w:rPr>
          <w:rFonts w:ascii="Arial" w:hAnsi="Arial" w:cs="Arial"/>
          <w:sz w:val="24"/>
          <w:szCs w:val="24"/>
        </w:rPr>
        <w:t>:</w:t>
      </w:r>
      <w:proofErr w:type="gramEnd"/>
      <w:r w:rsidRPr="00DB20DA">
        <w:rPr>
          <w:rFonts w:ascii="Arial" w:hAnsi="Arial" w:cs="Arial"/>
          <w:sz w:val="24"/>
          <w:szCs w:val="24"/>
        </w:rPr>
        <w:t xml:space="preserve"> 5 kg bran of IRR</w:t>
      </w:r>
      <w:r w:rsidR="004C6D36" w:rsidRPr="00DB20DA">
        <w:rPr>
          <w:rFonts w:ascii="Arial" w:hAnsi="Arial" w:cs="Arial"/>
          <w:sz w:val="24"/>
          <w:szCs w:val="24"/>
        </w:rPr>
        <w:t xml:space="preserve">I-8 was heated in an oven at temperature 105 degree C for 3 hours </w:t>
      </w:r>
      <w:r w:rsidR="004659ED" w:rsidRPr="00DB20DA">
        <w:rPr>
          <w:rFonts w:ascii="Arial" w:hAnsi="Arial" w:cs="Arial"/>
          <w:sz w:val="24"/>
          <w:szCs w:val="24"/>
        </w:rPr>
        <w:t xml:space="preserve">to prevent the </w:t>
      </w:r>
      <w:r w:rsidR="00541924" w:rsidRPr="00DB20DA">
        <w:rPr>
          <w:rFonts w:ascii="Arial" w:hAnsi="Arial" w:cs="Arial"/>
          <w:sz w:val="24"/>
          <w:szCs w:val="24"/>
        </w:rPr>
        <w:t>lipase activity during storage.</w:t>
      </w:r>
    </w:p>
    <w:p w:rsidR="00741F62" w:rsidRPr="00DB20DA" w:rsidRDefault="00741F62" w:rsidP="00DB20DA">
      <w:pPr>
        <w:pStyle w:val="ListParagraph"/>
        <w:spacing w:after="0" w:line="240" w:lineRule="auto"/>
        <w:ind w:left="0"/>
        <w:jc w:val="both"/>
        <w:rPr>
          <w:rFonts w:ascii="Arial" w:hAnsi="Arial" w:cs="Arial"/>
          <w:sz w:val="24"/>
          <w:szCs w:val="24"/>
        </w:rPr>
      </w:pPr>
    </w:p>
    <w:p w:rsidR="00741F62" w:rsidRPr="00DB20DA" w:rsidRDefault="00741F62" w:rsidP="00DB20DA">
      <w:pPr>
        <w:pStyle w:val="ListParagraph"/>
        <w:spacing w:after="0" w:line="240" w:lineRule="auto"/>
        <w:ind w:left="0"/>
        <w:jc w:val="both"/>
        <w:rPr>
          <w:rFonts w:ascii="Arial" w:hAnsi="Arial" w:cs="Arial"/>
          <w:sz w:val="24"/>
          <w:szCs w:val="24"/>
        </w:rPr>
      </w:pPr>
      <w:r w:rsidRPr="00737437">
        <w:rPr>
          <w:rFonts w:ascii="Arial" w:hAnsi="Arial" w:cs="Arial"/>
          <w:b/>
          <w:sz w:val="24"/>
          <w:szCs w:val="24"/>
        </w:rPr>
        <w:lastRenderedPageBreak/>
        <w:t>Analytical Method</w:t>
      </w:r>
      <w:r w:rsidRPr="00DB20DA">
        <w:rPr>
          <w:rFonts w:ascii="Arial" w:hAnsi="Arial" w:cs="Arial"/>
          <w:sz w:val="24"/>
          <w:szCs w:val="24"/>
        </w:rPr>
        <w:t xml:space="preserve"> : Oil content of rice bran with free fatty acid (FFA) content of extracted oil were determined at every 10 days interval by using AOCS (American Oil Chemical Society) method (Anon, 1973).  The pH of bran was determined at every 10 days intervals with an aqueous suspension of the bran (10 g/100 ml) using an Ellico pH meter.</w:t>
      </w:r>
    </w:p>
    <w:p w:rsidR="00741F62" w:rsidRPr="00DB20DA" w:rsidRDefault="00741F62" w:rsidP="00DB20DA">
      <w:pPr>
        <w:pStyle w:val="ListParagraph"/>
        <w:spacing w:after="0" w:line="240" w:lineRule="auto"/>
        <w:ind w:left="0"/>
        <w:jc w:val="both"/>
        <w:rPr>
          <w:rFonts w:ascii="Arial" w:hAnsi="Arial" w:cs="Arial"/>
          <w:sz w:val="24"/>
          <w:szCs w:val="24"/>
        </w:rPr>
      </w:pPr>
    </w:p>
    <w:p w:rsidR="00741F62" w:rsidRPr="00DB20DA" w:rsidRDefault="00741F62" w:rsidP="00DB20DA">
      <w:pPr>
        <w:pStyle w:val="ListParagraph"/>
        <w:spacing w:after="0" w:line="240" w:lineRule="auto"/>
        <w:ind w:left="0"/>
        <w:jc w:val="both"/>
        <w:rPr>
          <w:rFonts w:ascii="Arial" w:hAnsi="Arial" w:cs="Arial"/>
          <w:sz w:val="24"/>
          <w:szCs w:val="24"/>
        </w:rPr>
      </w:pPr>
      <w:r w:rsidRPr="00737437">
        <w:rPr>
          <w:rFonts w:ascii="Arial" w:hAnsi="Arial" w:cs="Arial"/>
          <w:b/>
          <w:sz w:val="24"/>
          <w:szCs w:val="24"/>
        </w:rPr>
        <w:t xml:space="preserve">Insect infestation </w:t>
      </w:r>
      <w:proofErr w:type="gramStart"/>
      <w:r w:rsidRPr="00737437">
        <w:rPr>
          <w:rFonts w:ascii="Arial" w:hAnsi="Arial" w:cs="Arial"/>
          <w:b/>
          <w:sz w:val="24"/>
          <w:szCs w:val="24"/>
        </w:rPr>
        <w:t>study</w:t>
      </w:r>
      <w:r w:rsidRPr="00DB20DA">
        <w:rPr>
          <w:rFonts w:ascii="Arial" w:hAnsi="Arial" w:cs="Arial"/>
          <w:sz w:val="24"/>
          <w:szCs w:val="24"/>
        </w:rPr>
        <w:t xml:space="preserve"> </w:t>
      </w:r>
      <w:r w:rsidR="00737437">
        <w:rPr>
          <w:rFonts w:ascii="Arial" w:hAnsi="Arial" w:cs="Arial"/>
          <w:sz w:val="24"/>
          <w:szCs w:val="24"/>
        </w:rPr>
        <w:t>:</w:t>
      </w:r>
      <w:proofErr w:type="gramEnd"/>
      <w:r w:rsidRPr="00DB20DA">
        <w:rPr>
          <w:rFonts w:ascii="Arial" w:hAnsi="Arial" w:cs="Arial"/>
          <w:sz w:val="24"/>
          <w:szCs w:val="24"/>
        </w:rPr>
        <w:t xml:space="preserve"> 100 gm of rice bran from acid and heat treatments were kept individually in a gunny bag with 40 adults of </w:t>
      </w:r>
      <w:r w:rsidRPr="00777643">
        <w:rPr>
          <w:rFonts w:ascii="Arial" w:hAnsi="Arial" w:cs="Arial"/>
          <w:i/>
          <w:sz w:val="24"/>
          <w:szCs w:val="24"/>
        </w:rPr>
        <w:t xml:space="preserve">Tribolium castaneum </w:t>
      </w:r>
      <w:r w:rsidRPr="00DB20DA">
        <w:rPr>
          <w:rFonts w:ascii="Arial" w:hAnsi="Arial" w:cs="Arial"/>
          <w:sz w:val="24"/>
          <w:szCs w:val="24"/>
        </w:rPr>
        <w:t xml:space="preserve">Herbst and </w:t>
      </w:r>
      <w:r w:rsidRPr="00777643">
        <w:rPr>
          <w:rFonts w:ascii="Arial" w:hAnsi="Arial" w:cs="Arial"/>
          <w:i/>
          <w:sz w:val="24"/>
          <w:szCs w:val="24"/>
        </w:rPr>
        <w:t>Tribolium confusum</w:t>
      </w:r>
      <w:r w:rsidRPr="00DB20DA">
        <w:rPr>
          <w:rFonts w:ascii="Arial" w:hAnsi="Arial" w:cs="Arial"/>
          <w:sz w:val="24"/>
          <w:szCs w:val="24"/>
        </w:rPr>
        <w:t xml:space="preserve"> Duval.  100 gm of fresh rice bran with same number of the two species of </w:t>
      </w:r>
      <w:r w:rsidRPr="00777643">
        <w:rPr>
          <w:rFonts w:ascii="Arial" w:hAnsi="Arial" w:cs="Arial"/>
          <w:i/>
          <w:sz w:val="24"/>
          <w:szCs w:val="24"/>
        </w:rPr>
        <w:t>Tribolium</w:t>
      </w:r>
      <w:r w:rsidRPr="00DB20DA">
        <w:rPr>
          <w:rFonts w:ascii="Arial" w:hAnsi="Arial" w:cs="Arial"/>
          <w:sz w:val="24"/>
          <w:szCs w:val="24"/>
        </w:rPr>
        <w:t xml:space="preserve"> was kept individual in a gunny bag and this was </w:t>
      </w:r>
      <w:r w:rsidR="00E8754D" w:rsidRPr="00DB20DA">
        <w:rPr>
          <w:rFonts w:ascii="Arial" w:hAnsi="Arial" w:cs="Arial"/>
          <w:sz w:val="24"/>
          <w:szCs w:val="24"/>
        </w:rPr>
        <w:t>considered as control.  Six replications were taken for each treatment.  After every 30 days the total number of larvae of each species from each treatment was removed by sieving the bran.  This was continued up to 3 months at room temperature.  All the gunny bags were placed in a wooden tray and covered by steel frame against rodent damage.</w:t>
      </w:r>
    </w:p>
    <w:p w:rsidR="00E8754D" w:rsidRPr="00DB20DA" w:rsidRDefault="00E8754D" w:rsidP="00DB20DA">
      <w:pPr>
        <w:pStyle w:val="ListParagraph"/>
        <w:spacing w:after="0" w:line="240" w:lineRule="auto"/>
        <w:ind w:left="0"/>
        <w:jc w:val="both"/>
        <w:rPr>
          <w:rFonts w:ascii="Arial" w:hAnsi="Arial" w:cs="Arial"/>
          <w:sz w:val="24"/>
          <w:szCs w:val="24"/>
        </w:rPr>
      </w:pPr>
    </w:p>
    <w:p w:rsidR="00E8754D" w:rsidRPr="00737437" w:rsidRDefault="00E8754D" w:rsidP="00DB20DA">
      <w:pPr>
        <w:pStyle w:val="ListParagraph"/>
        <w:spacing w:after="0" w:line="240" w:lineRule="auto"/>
        <w:ind w:left="0"/>
        <w:jc w:val="both"/>
        <w:rPr>
          <w:rFonts w:ascii="Arial" w:hAnsi="Arial" w:cs="Arial"/>
          <w:b/>
          <w:sz w:val="24"/>
          <w:szCs w:val="24"/>
        </w:rPr>
      </w:pPr>
      <w:proofErr w:type="gramStart"/>
      <w:r w:rsidRPr="00737437">
        <w:rPr>
          <w:rFonts w:ascii="Arial" w:hAnsi="Arial" w:cs="Arial"/>
          <w:b/>
          <w:sz w:val="24"/>
          <w:szCs w:val="24"/>
        </w:rPr>
        <w:t>RESULTS  AND</w:t>
      </w:r>
      <w:proofErr w:type="gramEnd"/>
      <w:r w:rsidRPr="00737437">
        <w:rPr>
          <w:rFonts w:ascii="Arial" w:hAnsi="Arial" w:cs="Arial"/>
          <w:b/>
          <w:sz w:val="24"/>
          <w:szCs w:val="24"/>
        </w:rPr>
        <w:t xml:space="preserve">  DISCUSSION</w:t>
      </w:r>
    </w:p>
    <w:p w:rsidR="00E8754D" w:rsidRPr="00DB20DA" w:rsidRDefault="00E8754D" w:rsidP="00DB20DA">
      <w:pPr>
        <w:pStyle w:val="ListParagraph"/>
        <w:spacing w:after="0" w:line="240" w:lineRule="auto"/>
        <w:ind w:left="0"/>
        <w:jc w:val="both"/>
        <w:rPr>
          <w:rFonts w:ascii="Arial" w:hAnsi="Arial" w:cs="Arial"/>
          <w:sz w:val="24"/>
          <w:szCs w:val="24"/>
        </w:rPr>
      </w:pPr>
    </w:p>
    <w:p w:rsidR="00E8754D" w:rsidRPr="00DB20DA" w:rsidRDefault="00E8754D"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Rice bran lipase is known to have a pH optimum of 7.5 – 8.0 (Sastry, 1973) with activity </w:t>
      </w:r>
      <w:r w:rsidR="00F914C3" w:rsidRPr="00DB20DA">
        <w:rPr>
          <w:rFonts w:ascii="Arial" w:hAnsi="Arial" w:cs="Arial"/>
          <w:sz w:val="24"/>
          <w:szCs w:val="24"/>
        </w:rPr>
        <w:t>declined with either an increase or decrease in pH.  The pH of rice bran had to be lowered to 4.0 to achieve a commercially acceptable low level of enzyme activity.  The pH of commercial bran varies from 6.0 to 6.9 and about 4 ml of hydrochloric acid (28 – 30% strength) was required for 100 g of rice bran (or 40 litre/ton of bran) to lower the pH to 4.0.  In all the experiments on acid stabilization of rice bran, a minimum of 40 ml of hydrochloric acid per kg of bran was used.  The efficacy of hand mixing of hydrochloric acid with rice bran in controlling its lipase activity as measured by increasing in the free fatty acid (FFA) content of the bran oil (Table – 2).  FFA content of oil from untreated raw bran increased rapidly to 52.7 after 90 days of storage but the increase was much slower from 2.8 to 9.3 after 90 days storage in the hydrochloric acid treated bran.  The observed increase in FFA from 2.8 to 9.3% probably resulted from non uniformity in distribution of hydrochloric acid in the bran mass with some pockets of bran remaining at higher pH.  This was evident from variations of up to one pH unit among different portions of the treated bran.  Increasing the quantity of hydrochloric acid from 40 mg/kg to 50 ml/kg</w:t>
      </w:r>
      <w:r w:rsidR="008525D5" w:rsidRPr="00DB20DA">
        <w:rPr>
          <w:rFonts w:ascii="Arial" w:hAnsi="Arial" w:cs="Arial"/>
          <w:sz w:val="24"/>
          <w:szCs w:val="24"/>
        </w:rPr>
        <w:t xml:space="preserve"> of bran did not further improve (FFA increase from 3.0 to 7.4 in 90 days) the efficacy of the process.  Acid stabilized bran was not easily infested.  In the present experiment 40 adults insects of </w:t>
      </w:r>
      <w:r w:rsidR="0012300F" w:rsidRPr="0012300F">
        <w:rPr>
          <w:rFonts w:ascii="Arial" w:hAnsi="Arial" w:cs="Arial"/>
          <w:i/>
          <w:sz w:val="24"/>
          <w:szCs w:val="24"/>
        </w:rPr>
        <w:t>T. castaneum</w:t>
      </w:r>
      <w:r w:rsidR="008525D5" w:rsidRPr="00DB20DA">
        <w:rPr>
          <w:rFonts w:ascii="Arial" w:hAnsi="Arial" w:cs="Arial"/>
          <w:sz w:val="24"/>
          <w:szCs w:val="24"/>
        </w:rPr>
        <w:t xml:space="preserve"> and </w:t>
      </w:r>
      <w:r w:rsidR="0012300F" w:rsidRPr="0012300F">
        <w:rPr>
          <w:rFonts w:ascii="Arial" w:hAnsi="Arial" w:cs="Arial"/>
          <w:i/>
          <w:sz w:val="24"/>
          <w:szCs w:val="24"/>
        </w:rPr>
        <w:t>T. confusum</w:t>
      </w:r>
      <w:r w:rsidR="008525D5" w:rsidRPr="00DB20DA">
        <w:rPr>
          <w:rFonts w:ascii="Arial" w:hAnsi="Arial" w:cs="Arial"/>
          <w:sz w:val="24"/>
          <w:szCs w:val="24"/>
        </w:rPr>
        <w:t xml:space="preserve"> were individually introduced into acid stabilized, heat stabilized and untreated bran (100 gm each).  Rapid proliferational of </w:t>
      </w:r>
      <w:r w:rsidR="0012300F" w:rsidRPr="0012300F">
        <w:rPr>
          <w:rFonts w:ascii="Arial" w:hAnsi="Arial" w:cs="Arial"/>
          <w:i/>
          <w:sz w:val="24"/>
          <w:szCs w:val="24"/>
        </w:rPr>
        <w:t>T. castaneum</w:t>
      </w:r>
      <w:r w:rsidR="008525D5" w:rsidRPr="00DB20DA">
        <w:rPr>
          <w:rFonts w:ascii="Arial" w:hAnsi="Arial" w:cs="Arial"/>
          <w:sz w:val="24"/>
          <w:szCs w:val="24"/>
        </w:rPr>
        <w:t xml:space="preserve"> and </w:t>
      </w:r>
      <w:r w:rsidR="0012300F" w:rsidRPr="0012300F">
        <w:rPr>
          <w:rFonts w:ascii="Arial" w:hAnsi="Arial" w:cs="Arial"/>
          <w:i/>
          <w:sz w:val="24"/>
          <w:szCs w:val="24"/>
        </w:rPr>
        <w:t>T. confusum</w:t>
      </w:r>
      <w:r w:rsidR="008525D5" w:rsidRPr="00DB20DA">
        <w:rPr>
          <w:rFonts w:ascii="Arial" w:hAnsi="Arial" w:cs="Arial"/>
          <w:sz w:val="24"/>
          <w:szCs w:val="24"/>
        </w:rPr>
        <w:t xml:space="preserve"> were observed within a month in heat stabilized (803 and 476 larvae respectively) and untreated (833 and 525 larvae respectively).  The bran turned dark and moldy after about two months.  The acid treated bran on the other hand had only 144 and 104 larvae of </w:t>
      </w:r>
      <w:r w:rsidR="0012300F" w:rsidRPr="0012300F">
        <w:rPr>
          <w:rFonts w:ascii="Arial" w:hAnsi="Arial" w:cs="Arial"/>
          <w:i/>
          <w:sz w:val="24"/>
          <w:szCs w:val="24"/>
        </w:rPr>
        <w:t>T. castaneum</w:t>
      </w:r>
      <w:r w:rsidR="008525D5" w:rsidRPr="00DB20DA">
        <w:rPr>
          <w:rFonts w:ascii="Arial" w:hAnsi="Arial" w:cs="Arial"/>
          <w:sz w:val="24"/>
          <w:szCs w:val="24"/>
        </w:rPr>
        <w:t xml:space="preserve"> and </w:t>
      </w:r>
      <w:r w:rsidR="00FF2328" w:rsidRPr="00FF2328">
        <w:rPr>
          <w:rFonts w:ascii="Arial" w:hAnsi="Arial" w:cs="Arial"/>
          <w:i/>
          <w:sz w:val="24"/>
          <w:szCs w:val="24"/>
        </w:rPr>
        <w:t>T.confusum</w:t>
      </w:r>
      <w:r w:rsidR="008525D5" w:rsidRPr="00DB20DA">
        <w:rPr>
          <w:rFonts w:ascii="Arial" w:hAnsi="Arial" w:cs="Arial"/>
          <w:sz w:val="24"/>
          <w:szCs w:val="24"/>
        </w:rPr>
        <w:t xml:space="preserve"> respectively and showed no viable mold growth after three months of storage.  It is concluded from this experiment that the occurrence of the larvae of </w:t>
      </w:r>
      <w:r w:rsidR="00FF2328" w:rsidRPr="00FF2328">
        <w:rPr>
          <w:rFonts w:ascii="Arial" w:hAnsi="Arial" w:cs="Arial"/>
          <w:i/>
          <w:sz w:val="24"/>
          <w:szCs w:val="24"/>
        </w:rPr>
        <w:t>T.castaneum</w:t>
      </w:r>
      <w:r w:rsidR="008525D5" w:rsidRPr="00DB20DA">
        <w:rPr>
          <w:rFonts w:ascii="Arial" w:hAnsi="Arial" w:cs="Arial"/>
          <w:sz w:val="24"/>
          <w:szCs w:val="24"/>
        </w:rPr>
        <w:t xml:space="preserve"> and </w:t>
      </w:r>
      <w:r w:rsidR="00FF2328" w:rsidRPr="00FF2328">
        <w:rPr>
          <w:rFonts w:ascii="Arial" w:hAnsi="Arial" w:cs="Arial"/>
          <w:i/>
          <w:sz w:val="24"/>
          <w:szCs w:val="24"/>
        </w:rPr>
        <w:t>T.confusum</w:t>
      </w:r>
      <w:r w:rsidR="008525D5" w:rsidRPr="00DB20DA">
        <w:rPr>
          <w:rFonts w:ascii="Arial" w:hAnsi="Arial" w:cs="Arial"/>
          <w:sz w:val="24"/>
          <w:szCs w:val="24"/>
        </w:rPr>
        <w:t xml:space="preserve"> was highly significant in both the treatments on individual month basis except in case of occurrence of </w:t>
      </w:r>
      <w:r w:rsidR="00FF2328" w:rsidRPr="00FF2328">
        <w:rPr>
          <w:rFonts w:ascii="Arial" w:hAnsi="Arial" w:cs="Arial"/>
          <w:i/>
          <w:sz w:val="24"/>
          <w:szCs w:val="24"/>
        </w:rPr>
        <w:t>T.confusum</w:t>
      </w:r>
      <w:r w:rsidR="008525D5" w:rsidRPr="00DB20DA">
        <w:rPr>
          <w:rFonts w:ascii="Arial" w:hAnsi="Arial" w:cs="Arial"/>
          <w:sz w:val="24"/>
          <w:szCs w:val="24"/>
        </w:rPr>
        <w:t xml:space="preserve"> in first month (Table – 1).  Acid stabilization appears to facilitate extra</w:t>
      </w:r>
      <w:r w:rsidR="00F67200" w:rsidRPr="00DB20DA">
        <w:rPr>
          <w:rFonts w:ascii="Arial" w:hAnsi="Arial" w:cs="Arial"/>
          <w:sz w:val="24"/>
          <w:szCs w:val="24"/>
        </w:rPr>
        <w:t>ction of the crude oil.</w:t>
      </w:r>
    </w:p>
    <w:p w:rsidR="00F67200" w:rsidRPr="00DB20DA" w:rsidRDefault="00F67200" w:rsidP="00DB20DA">
      <w:pPr>
        <w:pStyle w:val="ListParagraph"/>
        <w:spacing w:after="0" w:line="240" w:lineRule="auto"/>
        <w:ind w:left="0"/>
        <w:jc w:val="both"/>
        <w:rPr>
          <w:rFonts w:ascii="Arial" w:hAnsi="Arial" w:cs="Arial"/>
          <w:sz w:val="24"/>
          <w:szCs w:val="24"/>
        </w:rPr>
      </w:pPr>
    </w:p>
    <w:p w:rsidR="00F67200" w:rsidRPr="00DB20DA" w:rsidRDefault="00F67200"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Feed quality of bran does not appear to be affected by the acid treatment.  Prabhakar and Venkatesh (1986) assessed the feed quality of acid stabilized bran for poultry, using 264 layers over a period of one year at 20, 30 and 40% levels of </w:t>
      </w:r>
      <w:r w:rsidRPr="00DB20DA">
        <w:rPr>
          <w:rFonts w:ascii="Arial" w:hAnsi="Arial" w:cs="Arial"/>
          <w:sz w:val="24"/>
          <w:szCs w:val="24"/>
        </w:rPr>
        <w:lastRenderedPageBreak/>
        <w:t xml:space="preserve">bran in the composite diet.  They found no statistically significant difference among acid stabilized, heat stabilized and untreated bran with regard to feed consumption, egg weight, albumin and yolk indices, shell thickness and Haugh units.  However, at all three levels of bran in the diet, the layers fed acid stabilized bran always recorded less feed consumption per egg (137.69 g/egg) compared to heat stabilized (168.0g/egg) or untreated (150.0g/egg) bran.  Also the number of hen house eggs was always higher for the acid stabilized bran fed group (6410 in 13 weeks, mean wt. 58.8 </w:t>
      </w:r>
      <w:r w:rsidRPr="00DB20DA">
        <w:rPr>
          <w:rFonts w:ascii="Arial" w:hAnsi="Arial" w:cs="Arial"/>
          <w:sz w:val="24"/>
          <w:szCs w:val="24"/>
          <w:u w:val="single"/>
        </w:rPr>
        <w:t>+</w:t>
      </w:r>
      <w:r w:rsidRPr="00DB20DA">
        <w:rPr>
          <w:rFonts w:ascii="Arial" w:hAnsi="Arial" w:cs="Arial"/>
          <w:sz w:val="24"/>
          <w:szCs w:val="24"/>
        </w:rPr>
        <w:t xml:space="preserve"> 0.95) or compared to heat stabilized 6167, mean wt. 58.8 = 0.95) or untreated (6109, mean wt. 57.6 </w:t>
      </w:r>
      <w:r w:rsidRPr="00DB20DA">
        <w:rPr>
          <w:rFonts w:ascii="Arial" w:hAnsi="Arial" w:cs="Arial"/>
          <w:sz w:val="24"/>
          <w:szCs w:val="24"/>
          <w:u w:val="single"/>
        </w:rPr>
        <w:t>+</w:t>
      </w:r>
      <w:r w:rsidRPr="00DB20DA">
        <w:rPr>
          <w:rFonts w:ascii="Arial" w:hAnsi="Arial" w:cs="Arial"/>
          <w:sz w:val="24"/>
          <w:szCs w:val="24"/>
        </w:rPr>
        <w:t xml:space="preserve"> 6.95) bran.  This simple chemical method for stabilization of rice bran might provide an answer to the problems of handling raw </w:t>
      </w:r>
      <w:r w:rsidR="00492F17" w:rsidRPr="00DB20DA">
        <w:rPr>
          <w:rFonts w:ascii="Arial" w:hAnsi="Arial" w:cs="Arial"/>
          <w:sz w:val="24"/>
          <w:szCs w:val="24"/>
        </w:rPr>
        <w:t>bran in developing countries (like Bangladesh) with numerous small rice mills which lack adequate steam and electricity and where stabilization of rice bran using heat is expensive.</w:t>
      </w:r>
    </w:p>
    <w:p w:rsidR="0004024C" w:rsidRPr="00DB20DA" w:rsidRDefault="0004024C" w:rsidP="00DB20DA">
      <w:pPr>
        <w:pStyle w:val="ListParagraph"/>
        <w:spacing w:after="0" w:line="240" w:lineRule="auto"/>
        <w:ind w:left="0"/>
        <w:jc w:val="both"/>
        <w:rPr>
          <w:rFonts w:ascii="Arial" w:hAnsi="Arial" w:cs="Arial"/>
          <w:sz w:val="24"/>
          <w:szCs w:val="24"/>
        </w:rPr>
      </w:pPr>
    </w:p>
    <w:p w:rsidR="0004024C" w:rsidRPr="00BA78C5" w:rsidRDefault="0004024C" w:rsidP="00DB20DA">
      <w:pPr>
        <w:pStyle w:val="ListParagraph"/>
        <w:spacing w:after="0" w:line="240" w:lineRule="auto"/>
        <w:ind w:left="0"/>
        <w:jc w:val="both"/>
        <w:rPr>
          <w:rFonts w:ascii="Arial" w:hAnsi="Arial" w:cs="Arial"/>
          <w:b/>
          <w:sz w:val="24"/>
          <w:szCs w:val="24"/>
        </w:rPr>
      </w:pPr>
      <w:r w:rsidRPr="00BA78C5">
        <w:rPr>
          <w:rFonts w:ascii="Arial" w:hAnsi="Arial" w:cs="Arial"/>
          <w:b/>
          <w:sz w:val="24"/>
          <w:szCs w:val="24"/>
        </w:rPr>
        <w:t>ACKNOWLEDGMENTS</w:t>
      </w:r>
    </w:p>
    <w:p w:rsidR="0004024C" w:rsidRPr="00DB20DA" w:rsidRDefault="0004024C" w:rsidP="00DB20DA">
      <w:pPr>
        <w:pStyle w:val="ListParagraph"/>
        <w:spacing w:after="0" w:line="240" w:lineRule="auto"/>
        <w:ind w:left="0"/>
        <w:jc w:val="both"/>
        <w:rPr>
          <w:rFonts w:ascii="Arial" w:hAnsi="Arial" w:cs="Arial"/>
          <w:sz w:val="24"/>
          <w:szCs w:val="24"/>
        </w:rPr>
      </w:pPr>
    </w:p>
    <w:p w:rsidR="0004024C" w:rsidRPr="00DB20DA" w:rsidRDefault="0004024C"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The authors greatly acknowledge the facilities provided by the Director BCSIR Laboratories Rajshahi.  Thanks are also extended to Dr. Golbar Hossian CSO of </w:t>
      </w:r>
      <w:proofErr w:type="gramStart"/>
      <w:r w:rsidRPr="00DB20DA">
        <w:rPr>
          <w:rFonts w:ascii="Arial" w:hAnsi="Arial" w:cs="Arial"/>
          <w:sz w:val="24"/>
          <w:szCs w:val="24"/>
        </w:rPr>
        <w:t>this Laboratories</w:t>
      </w:r>
      <w:proofErr w:type="gramEnd"/>
      <w:r w:rsidRPr="00DB20DA">
        <w:rPr>
          <w:rFonts w:ascii="Arial" w:hAnsi="Arial" w:cs="Arial"/>
          <w:sz w:val="24"/>
          <w:szCs w:val="24"/>
        </w:rPr>
        <w:t xml:space="preserve"> for supplying rice bran samples and for his suggestions about the experiments.</w:t>
      </w:r>
    </w:p>
    <w:p w:rsidR="0004024C" w:rsidRPr="00DB20DA" w:rsidRDefault="0004024C" w:rsidP="00DB20DA">
      <w:pPr>
        <w:pStyle w:val="ListParagraph"/>
        <w:spacing w:after="0" w:line="240" w:lineRule="auto"/>
        <w:ind w:left="0"/>
        <w:jc w:val="both"/>
        <w:rPr>
          <w:rFonts w:ascii="Arial" w:hAnsi="Arial" w:cs="Arial"/>
          <w:sz w:val="24"/>
          <w:szCs w:val="24"/>
        </w:rPr>
      </w:pPr>
    </w:p>
    <w:p w:rsidR="0004024C" w:rsidRPr="00BA78C5" w:rsidRDefault="0004024C" w:rsidP="00DB20DA">
      <w:pPr>
        <w:pStyle w:val="ListParagraph"/>
        <w:spacing w:after="0" w:line="240" w:lineRule="auto"/>
        <w:ind w:left="0"/>
        <w:jc w:val="both"/>
        <w:rPr>
          <w:rFonts w:ascii="Arial" w:hAnsi="Arial" w:cs="Arial"/>
          <w:b/>
          <w:sz w:val="24"/>
          <w:szCs w:val="24"/>
        </w:rPr>
      </w:pPr>
      <w:r w:rsidRPr="00BA78C5">
        <w:rPr>
          <w:rFonts w:ascii="Arial" w:hAnsi="Arial" w:cs="Arial"/>
          <w:b/>
          <w:sz w:val="24"/>
          <w:szCs w:val="24"/>
        </w:rPr>
        <w:t>REFERENCES</w:t>
      </w:r>
    </w:p>
    <w:p w:rsidR="0004024C" w:rsidRPr="00DB20DA" w:rsidRDefault="0004024C" w:rsidP="00DB20DA">
      <w:pPr>
        <w:pStyle w:val="ListParagraph"/>
        <w:spacing w:after="0" w:line="240" w:lineRule="auto"/>
        <w:ind w:left="0"/>
        <w:jc w:val="both"/>
        <w:rPr>
          <w:rFonts w:ascii="Arial" w:hAnsi="Arial" w:cs="Arial"/>
          <w:sz w:val="24"/>
          <w:szCs w:val="24"/>
        </w:rPr>
      </w:pPr>
    </w:p>
    <w:p w:rsidR="0004024C" w:rsidRPr="00DB20DA" w:rsidRDefault="0004024C" w:rsidP="00532C14">
      <w:pPr>
        <w:pStyle w:val="ListParagraph"/>
        <w:spacing w:after="0" w:line="240" w:lineRule="auto"/>
        <w:ind w:hanging="720"/>
        <w:jc w:val="both"/>
        <w:rPr>
          <w:rFonts w:ascii="Arial" w:hAnsi="Arial" w:cs="Arial"/>
          <w:sz w:val="24"/>
          <w:szCs w:val="24"/>
        </w:rPr>
      </w:pPr>
      <w:r w:rsidRPr="00DB20DA">
        <w:rPr>
          <w:rFonts w:ascii="Arial" w:hAnsi="Arial" w:cs="Arial"/>
          <w:sz w:val="24"/>
          <w:szCs w:val="24"/>
        </w:rPr>
        <w:t>Anon, 1966 – The Wealth of India (Raw Materials) – Publications and Information</w:t>
      </w:r>
      <w:r w:rsidR="00BA78C5">
        <w:rPr>
          <w:rFonts w:ascii="Arial" w:hAnsi="Arial" w:cs="Arial"/>
          <w:sz w:val="24"/>
          <w:szCs w:val="24"/>
        </w:rPr>
        <w:t xml:space="preserve"> </w:t>
      </w:r>
      <w:r w:rsidRPr="00DB20DA">
        <w:rPr>
          <w:rFonts w:ascii="Arial" w:hAnsi="Arial" w:cs="Arial"/>
          <w:sz w:val="24"/>
          <w:szCs w:val="24"/>
        </w:rPr>
        <w:t>Directorate, CSIR New Delhi India, 1</w:t>
      </w:r>
      <w:r w:rsidRPr="00DB20DA">
        <w:rPr>
          <w:rFonts w:ascii="Arial" w:hAnsi="Arial" w:cs="Arial"/>
          <w:sz w:val="24"/>
          <w:szCs w:val="24"/>
          <w:vertAlign w:val="superscript"/>
        </w:rPr>
        <w:t>st</w:t>
      </w:r>
      <w:r w:rsidRPr="00DB20DA">
        <w:rPr>
          <w:rFonts w:ascii="Arial" w:hAnsi="Arial" w:cs="Arial"/>
          <w:sz w:val="24"/>
          <w:szCs w:val="24"/>
        </w:rPr>
        <w:t xml:space="preserve"> Edition, Vol. 7, pp.330.</w:t>
      </w:r>
    </w:p>
    <w:p w:rsidR="0004024C" w:rsidRPr="00DB20DA" w:rsidRDefault="0004024C" w:rsidP="00BA78C5">
      <w:pPr>
        <w:pStyle w:val="ListParagraph"/>
        <w:spacing w:after="0" w:line="240" w:lineRule="auto"/>
        <w:ind w:hanging="720"/>
        <w:jc w:val="both"/>
        <w:rPr>
          <w:rFonts w:ascii="Arial" w:hAnsi="Arial" w:cs="Arial"/>
          <w:sz w:val="24"/>
          <w:szCs w:val="24"/>
        </w:rPr>
      </w:pPr>
    </w:p>
    <w:p w:rsidR="0004024C" w:rsidRPr="00DB20DA" w:rsidRDefault="0004024C" w:rsidP="00BA78C5">
      <w:pPr>
        <w:pStyle w:val="ListParagraph"/>
        <w:spacing w:after="0" w:line="240" w:lineRule="auto"/>
        <w:ind w:hanging="720"/>
        <w:jc w:val="both"/>
        <w:rPr>
          <w:rFonts w:ascii="Arial" w:hAnsi="Arial" w:cs="Arial"/>
          <w:sz w:val="24"/>
          <w:szCs w:val="24"/>
        </w:rPr>
      </w:pPr>
      <w:proofErr w:type="gramStart"/>
      <w:r w:rsidRPr="00DB20DA">
        <w:rPr>
          <w:rFonts w:ascii="Arial" w:hAnsi="Arial" w:cs="Arial"/>
          <w:sz w:val="24"/>
          <w:szCs w:val="24"/>
        </w:rPr>
        <w:t>Anon, 1973 – AOCS Official and Tentative Method, American Oil Chemist’s Society</w:t>
      </w:r>
      <w:r w:rsidR="00532C14">
        <w:rPr>
          <w:rFonts w:ascii="Arial" w:hAnsi="Arial" w:cs="Arial"/>
          <w:sz w:val="24"/>
          <w:szCs w:val="24"/>
        </w:rPr>
        <w:t xml:space="preserve"> </w:t>
      </w:r>
      <w:r w:rsidRPr="00DB20DA">
        <w:rPr>
          <w:rFonts w:ascii="Arial" w:hAnsi="Arial" w:cs="Arial"/>
          <w:sz w:val="24"/>
          <w:szCs w:val="24"/>
        </w:rPr>
        <w:t>3</w:t>
      </w:r>
      <w:r w:rsidRPr="00DB20DA">
        <w:rPr>
          <w:rFonts w:ascii="Arial" w:hAnsi="Arial" w:cs="Arial"/>
          <w:sz w:val="24"/>
          <w:szCs w:val="24"/>
          <w:vertAlign w:val="superscript"/>
        </w:rPr>
        <w:t>rd</w:t>
      </w:r>
      <w:r w:rsidRPr="00DB20DA">
        <w:rPr>
          <w:rFonts w:ascii="Arial" w:hAnsi="Arial" w:cs="Arial"/>
          <w:sz w:val="24"/>
          <w:szCs w:val="24"/>
        </w:rPr>
        <w:t xml:space="preserve"> Edition, AOCS Champaign Series No.11, pp.150.</w:t>
      </w:r>
      <w:proofErr w:type="gramEnd"/>
    </w:p>
    <w:p w:rsidR="0004024C" w:rsidRPr="00DB20DA" w:rsidRDefault="0004024C" w:rsidP="00DB20DA">
      <w:pPr>
        <w:pStyle w:val="ListParagraph"/>
        <w:spacing w:after="0" w:line="240" w:lineRule="auto"/>
        <w:ind w:left="0"/>
        <w:jc w:val="both"/>
        <w:rPr>
          <w:rFonts w:ascii="Arial" w:hAnsi="Arial" w:cs="Arial"/>
          <w:sz w:val="24"/>
          <w:szCs w:val="24"/>
        </w:rPr>
      </w:pPr>
    </w:p>
    <w:p w:rsidR="0004024C" w:rsidRPr="00DB20DA" w:rsidRDefault="0004024C" w:rsidP="00BA78C5">
      <w:pPr>
        <w:pStyle w:val="ListParagraph"/>
        <w:spacing w:after="0" w:line="240" w:lineRule="auto"/>
        <w:ind w:hanging="720"/>
        <w:jc w:val="both"/>
        <w:rPr>
          <w:rFonts w:ascii="Arial" w:hAnsi="Arial" w:cs="Arial"/>
          <w:sz w:val="24"/>
          <w:szCs w:val="24"/>
        </w:rPr>
      </w:pPr>
      <w:r w:rsidRPr="00DB20DA">
        <w:rPr>
          <w:rFonts w:ascii="Arial" w:hAnsi="Arial" w:cs="Arial"/>
          <w:sz w:val="24"/>
          <w:szCs w:val="24"/>
        </w:rPr>
        <w:t xml:space="preserve">Prabhakar, J.V. and Venkatesh, K.V.L. 1986.  </w:t>
      </w:r>
      <w:proofErr w:type="gramStart"/>
      <w:r w:rsidRPr="00DB20DA">
        <w:rPr>
          <w:rFonts w:ascii="Arial" w:hAnsi="Arial" w:cs="Arial"/>
          <w:sz w:val="24"/>
          <w:szCs w:val="24"/>
        </w:rPr>
        <w:t>A simple chemical method for</w:t>
      </w:r>
      <w:r w:rsidR="00532C14">
        <w:rPr>
          <w:rFonts w:ascii="Arial" w:hAnsi="Arial" w:cs="Arial"/>
          <w:sz w:val="24"/>
          <w:szCs w:val="24"/>
        </w:rPr>
        <w:t xml:space="preserve"> </w:t>
      </w:r>
      <w:r w:rsidRPr="00DB20DA">
        <w:rPr>
          <w:rFonts w:ascii="Arial" w:hAnsi="Arial" w:cs="Arial"/>
          <w:sz w:val="24"/>
          <w:szCs w:val="24"/>
        </w:rPr>
        <w:t>stabilization of rice bran.</w:t>
      </w:r>
      <w:proofErr w:type="gramEnd"/>
      <w:r w:rsidRPr="00DB20DA">
        <w:rPr>
          <w:rFonts w:ascii="Arial" w:hAnsi="Arial" w:cs="Arial"/>
          <w:sz w:val="24"/>
          <w:szCs w:val="24"/>
        </w:rPr>
        <w:t xml:space="preserve">  </w:t>
      </w:r>
      <w:r w:rsidRPr="00532C14">
        <w:rPr>
          <w:rFonts w:ascii="Arial" w:hAnsi="Arial" w:cs="Arial"/>
          <w:i/>
          <w:sz w:val="24"/>
          <w:szCs w:val="24"/>
        </w:rPr>
        <w:t xml:space="preserve">J. Ameri. </w:t>
      </w:r>
      <w:proofErr w:type="gramStart"/>
      <w:r w:rsidRPr="00532C14">
        <w:rPr>
          <w:rFonts w:ascii="Arial" w:hAnsi="Arial" w:cs="Arial"/>
          <w:i/>
          <w:sz w:val="24"/>
          <w:szCs w:val="24"/>
        </w:rPr>
        <w:t>Oil.</w:t>
      </w:r>
      <w:proofErr w:type="gramEnd"/>
      <w:r w:rsidRPr="00532C14">
        <w:rPr>
          <w:rFonts w:ascii="Arial" w:hAnsi="Arial" w:cs="Arial"/>
          <w:i/>
          <w:sz w:val="24"/>
          <w:szCs w:val="24"/>
        </w:rPr>
        <w:t xml:space="preserve"> Chem. Soc</w:t>
      </w:r>
      <w:r w:rsidRPr="00DB20DA">
        <w:rPr>
          <w:rFonts w:ascii="Arial" w:hAnsi="Arial" w:cs="Arial"/>
          <w:sz w:val="24"/>
          <w:szCs w:val="24"/>
        </w:rPr>
        <w:t>. 63 (5</w:t>
      </w:r>
      <w:proofErr w:type="gramStart"/>
      <w:r w:rsidRPr="00DB20DA">
        <w:rPr>
          <w:rFonts w:ascii="Arial" w:hAnsi="Arial" w:cs="Arial"/>
          <w:sz w:val="24"/>
          <w:szCs w:val="24"/>
        </w:rPr>
        <w:t>) :</w:t>
      </w:r>
      <w:proofErr w:type="gramEnd"/>
      <w:r w:rsidRPr="00DB20DA">
        <w:rPr>
          <w:rFonts w:ascii="Arial" w:hAnsi="Arial" w:cs="Arial"/>
          <w:sz w:val="24"/>
          <w:szCs w:val="24"/>
        </w:rPr>
        <w:t xml:space="preserve"> 644-646.</w:t>
      </w:r>
    </w:p>
    <w:p w:rsidR="004B3C4C" w:rsidRPr="00DB20DA" w:rsidRDefault="004B3C4C" w:rsidP="00DB20DA">
      <w:pPr>
        <w:pStyle w:val="ListParagraph"/>
        <w:spacing w:after="0" w:line="240" w:lineRule="auto"/>
        <w:ind w:left="0"/>
        <w:jc w:val="both"/>
        <w:rPr>
          <w:rFonts w:ascii="Arial" w:hAnsi="Arial" w:cs="Arial"/>
          <w:sz w:val="24"/>
          <w:szCs w:val="24"/>
        </w:rPr>
      </w:pPr>
    </w:p>
    <w:p w:rsidR="004B3C4C" w:rsidRPr="00DB20DA" w:rsidRDefault="004B3C4C" w:rsidP="00532C14">
      <w:pPr>
        <w:pStyle w:val="ListParagraph"/>
        <w:spacing w:after="0" w:line="240" w:lineRule="auto"/>
        <w:ind w:hanging="720"/>
        <w:jc w:val="both"/>
        <w:rPr>
          <w:rFonts w:ascii="Arial" w:hAnsi="Arial" w:cs="Arial"/>
          <w:sz w:val="24"/>
          <w:szCs w:val="24"/>
        </w:rPr>
      </w:pPr>
      <w:r w:rsidRPr="00DB20DA">
        <w:rPr>
          <w:rFonts w:ascii="Arial" w:hAnsi="Arial" w:cs="Arial"/>
          <w:sz w:val="24"/>
          <w:szCs w:val="24"/>
        </w:rPr>
        <w:t>Sastry, B.S. 1973 – Enzyme in rice bran, Ph.D. Thesis, University of Mysore,</w:t>
      </w:r>
      <w:r w:rsidR="00532C14">
        <w:rPr>
          <w:rFonts w:ascii="Arial" w:hAnsi="Arial" w:cs="Arial"/>
          <w:sz w:val="24"/>
          <w:szCs w:val="24"/>
        </w:rPr>
        <w:t xml:space="preserve"> </w:t>
      </w:r>
      <w:r w:rsidRPr="00DB20DA">
        <w:rPr>
          <w:rFonts w:ascii="Arial" w:hAnsi="Arial" w:cs="Arial"/>
          <w:sz w:val="24"/>
          <w:szCs w:val="24"/>
        </w:rPr>
        <w:t xml:space="preserve">Mysore, India. </w:t>
      </w:r>
      <w:proofErr w:type="gramStart"/>
      <w:r w:rsidRPr="00DB20DA">
        <w:rPr>
          <w:rFonts w:ascii="Arial" w:hAnsi="Arial" w:cs="Arial"/>
          <w:sz w:val="24"/>
          <w:szCs w:val="24"/>
        </w:rPr>
        <w:t>Pp.275.</w:t>
      </w:r>
      <w:proofErr w:type="gramEnd"/>
    </w:p>
    <w:p w:rsidR="004B3C4C" w:rsidRPr="00DB20DA" w:rsidRDefault="004B3C4C" w:rsidP="00DB20DA">
      <w:pPr>
        <w:pStyle w:val="ListParagraph"/>
        <w:spacing w:after="0" w:line="240" w:lineRule="auto"/>
        <w:ind w:left="0"/>
        <w:jc w:val="both"/>
        <w:rPr>
          <w:rFonts w:ascii="Arial" w:hAnsi="Arial" w:cs="Arial"/>
          <w:sz w:val="24"/>
          <w:szCs w:val="24"/>
        </w:rPr>
      </w:pPr>
    </w:p>
    <w:p w:rsidR="001E759F" w:rsidRDefault="001E759F" w:rsidP="00DB20DA">
      <w:pPr>
        <w:pStyle w:val="ListParagraph"/>
        <w:spacing w:after="0" w:line="240" w:lineRule="auto"/>
        <w:ind w:left="0"/>
        <w:jc w:val="both"/>
        <w:rPr>
          <w:rFonts w:ascii="Arial" w:hAnsi="Arial" w:cs="Arial"/>
          <w:sz w:val="24"/>
          <w:szCs w:val="24"/>
        </w:rPr>
      </w:pPr>
    </w:p>
    <w:p w:rsidR="004B3C4C" w:rsidRPr="00DB20DA" w:rsidRDefault="004B3C4C" w:rsidP="00DB20DA">
      <w:pPr>
        <w:pStyle w:val="ListParagraph"/>
        <w:spacing w:after="0" w:line="240" w:lineRule="auto"/>
        <w:ind w:left="0"/>
        <w:jc w:val="both"/>
        <w:rPr>
          <w:rFonts w:ascii="Arial" w:hAnsi="Arial" w:cs="Arial"/>
          <w:sz w:val="24"/>
          <w:szCs w:val="24"/>
        </w:rPr>
      </w:pPr>
      <w:proofErr w:type="gramStart"/>
      <w:r w:rsidRPr="00DB20DA">
        <w:rPr>
          <w:rFonts w:ascii="Arial" w:hAnsi="Arial" w:cs="Arial"/>
          <w:sz w:val="24"/>
          <w:szCs w:val="24"/>
        </w:rPr>
        <w:t>Table  1</w:t>
      </w:r>
      <w:proofErr w:type="gramEnd"/>
      <w:r w:rsidRPr="00DB20DA">
        <w:rPr>
          <w:rFonts w:ascii="Arial" w:hAnsi="Arial" w:cs="Arial"/>
          <w:sz w:val="24"/>
          <w:szCs w:val="24"/>
        </w:rPr>
        <w:t xml:space="preserve"> – Effect of heat and acid treatments to the rice bran on the occurrence</w:t>
      </w:r>
    </w:p>
    <w:p w:rsidR="004B3C4C" w:rsidRPr="00DB20DA" w:rsidRDefault="004B3C4C" w:rsidP="00DB20DA">
      <w:pPr>
        <w:pStyle w:val="ListParagraph"/>
        <w:spacing w:after="0" w:line="240" w:lineRule="auto"/>
        <w:ind w:left="0"/>
        <w:jc w:val="both"/>
        <w:rPr>
          <w:rFonts w:ascii="Arial" w:hAnsi="Arial" w:cs="Arial"/>
          <w:sz w:val="24"/>
          <w:szCs w:val="24"/>
        </w:rPr>
      </w:pPr>
      <w:proofErr w:type="gramStart"/>
      <w:r w:rsidRPr="00DB20DA">
        <w:rPr>
          <w:rFonts w:ascii="Arial" w:hAnsi="Arial" w:cs="Arial"/>
          <w:sz w:val="24"/>
          <w:szCs w:val="24"/>
        </w:rPr>
        <w:t>of</w:t>
      </w:r>
      <w:proofErr w:type="gramEnd"/>
      <w:r w:rsidRPr="00DB20DA">
        <w:rPr>
          <w:rFonts w:ascii="Arial" w:hAnsi="Arial" w:cs="Arial"/>
          <w:sz w:val="24"/>
          <w:szCs w:val="24"/>
        </w:rPr>
        <w:t xml:space="preserve"> the larvae of </w:t>
      </w:r>
      <w:r w:rsidR="00982C46" w:rsidRPr="00982C46">
        <w:rPr>
          <w:rFonts w:ascii="Arial" w:hAnsi="Arial" w:cs="Arial"/>
          <w:i/>
          <w:sz w:val="24"/>
          <w:szCs w:val="24"/>
        </w:rPr>
        <w:t>Tribolium castaneum</w:t>
      </w:r>
      <w:r w:rsidRPr="00DB20DA">
        <w:rPr>
          <w:rFonts w:ascii="Arial" w:hAnsi="Arial" w:cs="Arial"/>
          <w:sz w:val="24"/>
          <w:szCs w:val="24"/>
        </w:rPr>
        <w:t xml:space="preserve"> Herbst and </w:t>
      </w:r>
      <w:r w:rsidR="00982C46" w:rsidRPr="00982C46">
        <w:rPr>
          <w:rFonts w:ascii="Arial" w:hAnsi="Arial" w:cs="Arial"/>
          <w:i/>
          <w:sz w:val="24"/>
          <w:szCs w:val="24"/>
        </w:rPr>
        <w:t>Tribolium confusum</w:t>
      </w:r>
      <w:r w:rsidRPr="00DB20DA">
        <w:rPr>
          <w:rFonts w:ascii="Arial" w:hAnsi="Arial" w:cs="Arial"/>
          <w:sz w:val="24"/>
          <w:szCs w:val="24"/>
        </w:rPr>
        <w:t xml:space="preserve"> Duval.</w:t>
      </w:r>
    </w:p>
    <w:p w:rsidR="004B3C4C" w:rsidRPr="00DB20DA" w:rsidRDefault="004B3C4C"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___________________________________________________________________</w:t>
      </w:r>
    </w:p>
    <w:p w:rsidR="004B3C4C" w:rsidRPr="00DB20DA" w:rsidRDefault="004B3C4C" w:rsidP="001E759F">
      <w:pPr>
        <w:pStyle w:val="ListParagraph"/>
        <w:spacing w:after="0" w:line="240" w:lineRule="auto"/>
        <w:ind w:left="0"/>
        <w:jc w:val="both"/>
        <w:rPr>
          <w:rFonts w:ascii="Arial" w:hAnsi="Arial" w:cs="Arial"/>
          <w:sz w:val="24"/>
          <w:szCs w:val="24"/>
        </w:rPr>
      </w:pPr>
      <w:r w:rsidRPr="00DB20DA">
        <w:rPr>
          <w:rFonts w:ascii="Arial" w:hAnsi="Arial" w:cs="Arial"/>
          <w:sz w:val="24"/>
          <w:szCs w:val="24"/>
        </w:rPr>
        <w:t>No.of</w:t>
      </w:r>
      <w:r w:rsidR="001E759F">
        <w:rPr>
          <w:rFonts w:ascii="Arial" w:hAnsi="Arial" w:cs="Arial"/>
          <w:sz w:val="24"/>
          <w:szCs w:val="24"/>
        </w:rPr>
        <w:t xml:space="preserve"> </w:t>
      </w:r>
      <w:r w:rsidR="001E759F" w:rsidRPr="00DB20DA">
        <w:rPr>
          <w:rFonts w:ascii="Arial" w:hAnsi="Arial" w:cs="Arial"/>
          <w:sz w:val="24"/>
          <w:szCs w:val="24"/>
        </w:rPr>
        <w:t>Obser</w:t>
      </w:r>
      <w:r w:rsidR="001E759F">
        <w:rPr>
          <w:rFonts w:ascii="Arial" w:hAnsi="Arial" w:cs="Arial"/>
          <w:sz w:val="24"/>
          <w:szCs w:val="24"/>
        </w:rPr>
        <w:t>v</w:t>
      </w:r>
      <w:r w:rsidR="001E759F" w:rsidRPr="00DB20DA">
        <w:rPr>
          <w:rFonts w:ascii="Arial" w:hAnsi="Arial" w:cs="Arial"/>
          <w:sz w:val="24"/>
          <w:szCs w:val="24"/>
        </w:rPr>
        <w:t>ations (month)</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Number of larvae</w:t>
      </w:r>
      <w:r w:rsidRPr="00DB20DA">
        <w:rPr>
          <w:rFonts w:ascii="Arial" w:hAnsi="Arial" w:cs="Arial"/>
          <w:sz w:val="24"/>
          <w:szCs w:val="24"/>
        </w:rPr>
        <w:tab/>
      </w:r>
    </w:p>
    <w:p w:rsidR="004B3C4C" w:rsidRPr="00DB20DA" w:rsidRDefault="004B3C4C"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r w:rsidR="00FF2328" w:rsidRPr="00FF2328">
        <w:rPr>
          <w:rFonts w:ascii="Arial" w:hAnsi="Arial" w:cs="Arial"/>
          <w:i/>
          <w:sz w:val="24"/>
          <w:szCs w:val="24"/>
        </w:rPr>
        <w:t>T.castaneum</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w:t>
      </w:r>
      <w:r w:rsidR="00FF2328" w:rsidRPr="00FF2328">
        <w:rPr>
          <w:rFonts w:ascii="Arial" w:hAnsi="Arial" w:cs="Arial"/>
          <w:i/>
          <w:sz w:val="24"/>
          <w:szCs w:val="24"/>
        </w:rPr>
        <w:t>T.confusum</w:t>
      </w:r>
    </w:p>
    <w:p w:rsidR="004B3C4C" w:rsidRPr="00DB20DA" w:rsidRDefault="004B3C4C"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___________________________________________________________________</w:t>
      </w:r>
    </w:p>
    <w:p w:rsidR="0004024C" w:rsidRPr="00DB20DA" w:rsidRDefault="004B3C4C"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Acid       Heat          Normal     F-values    Acid     Heat  </w:t>
      </w:r>
      <w:r w:rsidR="00C174B4" w:rsidRPr="00DB20DA">
        <w:rPr>
          <w:rFonts w:ascii="Arial" w:hAnsi="Arial" w:cs="Arial"/>
          <w:sz w:val="24"/>
          <w:szCs w:val="24"/>
        </w:rPr>
        <w:t xml:space="preserve"> </w:t>
      </w:r>
      <w:r w:rsidRPr="00DB20DA">
        <w:rPr>
          <w:rFonts w:ascii="Arial" w:hAnsi="Arial" w:cs="Arial"/>
          <w:sz w:val="24"/>
          <w:szCs w:val="24"/>
        </w:rPr>
        <w:t xml:space="preserve"> Normal </w:t>
      </w:r>
      <w:r w:rsidR="00C174B4" w:rsidRPr="00DB20DA">
        <w:rPr>
          <w:rFonts w:ascii="Arial" w:hAnsi="Arial" w:cs="Arial"/>
          <w:sz w:val="24"/>
          <w:szCs w:val="24"/>
        </w:rPr>
        <w:t xml:space="preserve">  </w:t>
      </w:r>
      <w:r w:rsidRPr="00DB20DA">
        <w:rPr>
          <w:rFonts w:ascii="Arial" w:hAnsi="Arial" w:cs="Arial"/>
          <w:sz w:val="24"/>
          <w:szCs w:val="24"/>
        </w:rPr>
        <w:t xml:space="preserve">  F-values  </w:t>
      </w:r>
    </w:p>
    <w:p w:rsidR="00C174B4"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Treat-    treat-                                            treat-    treat-</w:t>
      </w:r>
    </w:p>
    <w:p w:rsidR="00C174B4"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w:t>
      </w:r>
      <w:proofErr w:type="gramStart"/>
      <w:r w:rsidRPr="00DB20DA">
        <w:rPr>
          <w:rFonts w:ascii="Arial" w:hAnsi="Arial" w:cs="Arial"/>
          <w:sz w:val="24"/>
          <w:szCs w:val="24"/>
        </w:rPr>
        <w:t>ment</w:t>
      </w:r>
      <w:proofErr w:type="gramEnd"/>
      <w:r w:rsidRPr="00DB20DA">
        <w:rPr>
          <w:rFonts w:ascii="Arial" w:hAnsi="Arial" w:cs="Arial"/>
          <w:sz w:val="24"/>
          <w:szCs w:val="24"/>
        </w:rPr>
        <w:t xml:space="preserve">      ment                                            ment     ment</w:t>
      </w:r>
    </w:p>
    <w:p w:rsidR="00C174B4"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Mean</w:t>
      </w:r>
      <w:r w:rsidRPr="00DB20DA">
        <w:rPr>
          <w:rFonts w:ascii="Arial" w:hAnsi="Arial" w:cs="Arial"/>
          <w:sz w:val="24"/>
          <w:szCs w:val="24"/>
          <w:u w:val="single"/>
        </w:rPr>
        <w:t>+</w:t>
      </w:r>
      <w:r w:rsidRPr="00DB20DA">
        <w:rPr>
          <w:rFonts w:ascii="Arial" w:hAnsi="Arial" w:cs="Arial"/>
          <w:sz w:val="24"/>
          <w:szCs w:val="24"/>
        </w:rPr>
        <w:t xml:space="preserve">   Mean</w:t>
      </w:r>
      <w:r w:rsidRPr="00DB20DA">
        <w:rPr>
          <w:rFonts w:ascii="Arial" w:hAnsi="Arial" w:cs="Arial"/>
          <w:sz w:val="24"/>
          <w:szCs w:val="24"/>
          <w:u w:val="single"/>
        </w:rPr>
        <w:t>+</w:t>
      </w:r>
      <w:r w:rsidRPr="00DB20DA">
        <w:rPr>
          <w:rFonts w:ascii="Arial" w:hAnsi="Arial" w:cs="Arial"/>
          <w:sz w:val="24"/>
          <w:szCs w:val="24"/>
        </w:rPr>
        <w:t xml:space="preserve">      Mean</w:t>
      </w:r>
      <w:r w:rsidRPr="00DB20DA">
        <w:rPr>
          <w:rFonts w:ascii="Arial" w:hAnsi="Arial" w:cs="Arial"/>
          <w:sz w:val="24"/>
          <w:szCs w:val="24"/>
          <w:u w:val="single"/>
        </w:rPr>
        <w:t>+</w:t>
      </w:r>
      <w:r w:rsidRPr="00DB20DA">
        <w:rPr>
          <w:rFonts w:ascii="Arial" w:hAnsi="Arial" w:cs="Arial"/>
          <w:sz w:val="24"/>
          <w:szCs w:val="24"/>
        </w:rPr>
        <w:t xml:space="preserve">                       Mean</w:t>
      </w:r>
      <w:r w:rsidRPr="00DB20DA">
        <w:rPr>
          <w:rFonts w:ascii="Arial" w:hAnsi="Arial" w:cs="Arial"/>
          <w:sz w:val="24"/>
          <w:szCs w:val="24"/>
          <w:u w:val="single"/>
        </w:rPr>
        <w:t>+</w:t>
      </w:r>
      <w:r w:rsidRPr="00DB20DA">
        <w:rPr>
          <w:rFonts w:ascii="Arial" w:hAnsi="Arial" w:cs="Arial"/>
          <w:sz w:val="24"/>
          <w:szCs w:val="24"/>
        </w:rPr>
        <w:t xml:space="preserve">  Mean</w:t>
      </w:r>
      <w:r w:rsidRPr="00DB20DA">
        <w:rPr>
          <w:rFonts w:ascii="Arial" w:hAnsi="Arial" w:cs="Arial"/>
          <w:sz w:val="24"/>
          <w:szCs w:val="24"/>
          <w:u w:val="single"/>
        </w:rPr>
        <w:t>+</w:t>
      </w:r>
      <w:r w:rsidRPr="00DB20DA">
        <w:rPr>
          <w:rFonts w:ascii="Arial" w:hAnsi="Arial" w:cs="Arial"/>
          <w:sz w:val="24"/>
          <w:szCs w:val="24"/>
        </w:rPr>
        <w:t xml:space="preserve">  Mean</w:t>
      </w:r>
      <w:r w:rsidRPr="00DB20DA">
        <w:rPr>
          <w:rFonts w:ascii="Arial" w:hAnsi="Arial" w:cs="Arial"/>
          <w:sz w:val="24"/>
          <w:szCs w:val="24"/>
          <w:u w:val="single"/>
        </w:rPr>
        <w:t>+</w:t>
      </w:r>
    </w:p>
    <w:p w:rsidR="00C174B4"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w:t>
      </w:r>
      <w:proofErr w:type="gramStart"/>
      <w:r w:rsidRPr="00DB20DA">
        <w:rPr>
          <w:rFonts w:ascii="Arial" w:hAnsi="Arial" w:cs="Arial"/>
          <w:sz w:val="24"/>
          <w:szCs w:val="24"/>
        </w:rPr>
        <w:t>S.E.</w:t>
      </w:r>
      <w:proofErr w:type="gramEnd"/>
      <w:r w:rsidRPr="00DB20DA">
        <w:rPr>
          <w:rFonts w:ascii="Arial" w:hAnsi="Arial" w:cs="Arial"/>
          <w:sz w:val="24"/>
          <w:szCs w:val="24"/>
        </w:rPr>
        <w:t xml:space="preserve">       </w:t>
      </w:r>
      <w:proofErr w:type="gramStart"/>
      <w:r w:rsidRPr="00DB20DA">
        <w:rPr>
          <w:rFonts w:ascii="Arial" w:hAnsi="Arial" w:cs="Arial"/>
          <w:sz w:val="24"/>
          <w:szCs w:val="24"/>
        </w:rPr>
        <w:t>S.E.</w:t>
      </w:r>
      <w:proofErr w:type="gramEnd"/>
      <w:r w:rsidRPr="00DB20DA">
        <w:rPr>
          <w:rFonts w:ascii="Arial" w:hAnsi="Arial" w:cs="Arial"/>
          <w:sz w:val="24"/>
          <w:szCs w:val="24"/>
        </w:rPr>
        <w:t xml:space="preserve">           </w:t>
      </w:r>
      <w:proofErr w:type="gramStart"/>
      <w:r w:rsidRPr="00DB20DA">
        <w:rPr>
          <w:rFonts w:ascii="Arial" w:hAnsi="Arial" w:cs="Arial"/>
          <w:sz w:val="24"/>
          <w:szCs w:val="24"/>
        </w:rPr>
        <w:t>S.E.</w:t>
      </w:r>
      <w:proofErr w:type="gramEnd"/>
      <w:r w:rsidRPr="00DB20DA">
        <w:rPr>
          <w:rFonts w:ascii="Arial" w:hAnsi="Arial" w:cs="Arial"/>
          <w:sz w:val="24"/>
          <w:szCs w:val="24"/>
        </w:rPr>
        <w:t xml:space="preserve">                           </w:t>
      </w:r>
      <w:proofErr w:type="gramStart"/>
      <w:r w:rsidRPr="00DB20DA">
        <w:rPr>
          <w:rFonts w:ascii="Arial" w:hAnsi="Arial" w:cs="Arial"/>
          <w:sz w:val="24"/>
          <w:szCs w:val="24"/>
        </w:rPr>
        <w:t>S.E.</w:t>
      </w:r>
      <w:proofErr w:type="gramEnd"/>
      <w:r w:rsidRPr="00DB20DA">
        <w:rPr>
          <w:rFonts w:ascii="Arial" w:hAnsi="Arial" w:cs="Arial"/>
          <w:sz w:val="24"/>
          <w:szCs w:val="24"/>
        </w:rPr>
        <w:t xml:space="preserve">       </w:t>
      </w:r>
      <w:proofErr w:type="gramStart"/>
      <w:r w:rsidRPr="00DB20DA">
        <w:rPr>
          <w:rFonts w:ascii="Arial" w:hAnsi="Arial" w:cs="Arial"/>
          <w:sz w:val="24"/>
          <w:szCs w:val="24"/>
        </w:rPr>
        <w:t>S.E.</w:t>
      </w:r>
      <w:proofErr w:type="gramEnd"/>
      <w:r w:rsidRPr="00DB20DA">
        <w:rPr>
          <w:rFonts w:ascii="Arial" w:hAnsi="Arial" w:cs="Arial"/>
          <w:sz w:val="24"/>
          <w:szCs w:val="24"/>
        </w:rPr>
        <w:t xml:space="preserve">      </w:t>
      </w:r>
      <w:proofErr w:type="gramStart"/>
      <w:r w:rsidRPr="00DB20DA">
        <w:rPr>
          <w:rFonts w:ascii="Arial" w:hAnsi="Arial" w:cs="Arial"/>
          <w:sz w:val="24"/>
          <w:szCs w:val="24"/>
        </w:rPr>
        <w:t>S.E.</w:t>
      </w:r>
      <w:proofErr w:type="gramEnd"/>
    </w:p>
    <w:p w:rsidR="00C174B4"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___________________________________________________________________    </w:t>
      </w:r>
    </w:p>
    <w:p w:rsidR="00C174B4"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1</w:t>
      </w:r>
      <w:r w:rsidR="00A16F61" w:rsidRPr="00A16F61">
        <w:rPr>
          <w:rFonts w:ascii="Arial" w:hAnsi="Arial" w:cs="Arial"/>
          <w:sz w:val="24"/>
          <w:szCs w:val="24"/>
          <w:vertAlign w:val="superscript"/>
        </w:rPr>
        <w:t>st</w:t>
      </w:r>
      <w:r w:rsidR="00A16F61">
        <w:rPr>
          <w:rFonts w:ascii="Arial" w:hAnsi="Arial" w:cs="Arial"/>
          <w:sz w:val="24"/>
          <w:szCs w:val="24"/>
        </w:rPr>
        <w:t xml:space="preserve"> </w:t>
      </w:r>
      <w:r w:rsidRPr="00DB20DA">
        <w:rPr>
          <w:rFonts w:ascii="Arial" w:hAnsi="Arial" w:cs="Arial"/>
          <w:sz w:val="24"/>
          <w:szCs w:val="24"/>
        </w:rPr>
        <w:t xml:space="preserve">       2.66</w:t>
      </w:r>
      <w:r w:rsidRPr="00DB20DA">
        <w:rPr>
          <w:rFonts w:ascii="Arial" w:hAnsi="Arial" w:cs="Arial"/>
          <w:sz w:val="24"/>
          <w:szCs w:val="24"/>
          <w:u w:val="single"/>
        </w:rPr>
        <w:t>+</w:t>
      </w:r>
      <w:r w:rsidRPr="00DB20DA">
        <w:rPr>
          <w:rFonts w:ascii="Arial" w:hAnsi="Arial" w:cs="Arial"/>
          <w:sz w:val="24"/>
          <w:szCs w:val="24"/>
        </w:rPr>
        <w:t xml:space="preserve">    38.0</w:t>
      </w:r>
      <w:r w:rsidRPr="00DB20DA">
        <w:rPr>
          <w:rFonts w:ascii="Arial" w:hAnsi="Arial" w:cs="Arial"/>
          <w:sz w:val="24"/>
          <w:szCs w:val="24"/>
          <w:u w:val="single"/>
        </w:rPr>
        <w:t>+</w:t>
      </w:r>
      <w:r w:rsidRPr="00DB20DA">
        <w:rPr>
          <w:rFonts w:ascii="Arial" w:hAnsi="Arial" w:cs="Arial"/>
          <w:sz w:val="24"/>
          <w:szCs w:val="24"/>
        </w:rPr>
        <w:t xml:space="preserve">       </w:t>
      </w:r>
      <w:r w:rsidR="00DC70A6" w:rsidRPr="00DB20DA">
        <w:rPr>
          <w:rFonts w:ascii="Arial" w:hAnsi="Arial" w:cs="Arial"/>
          <w:sz w:val="24"/>
          <w:szCs w:val="24"/>
        </w:rPr>
        <w:t xml:space="preserve"> </w:t>
      </w:r>
      <w:r w:rsidRPr="00DB20DA">
        <w:rPr>
          <w:rFonts w:ascii="Arial" w:hAnsi="Arial" w:cs="Arial"/>
          <w:sz w:val="24"/>
          <w:szCs w:val="24"/>
        </w:rPr>
        <w:t xml:space="preserve"> 30.30</w:t>
      </w:r>
      <w:r w:rsidRPr="00DB20DA">
        <w:rPr>
          <w:rFonts w:ascii="Arial" w:hAnsi="Arial" w:cs="Arial"/>
          <w:sz w:val="24"/>
          <w:szCs w:val="24"/>
          <w:u w:val="single"/>
        </w:rPr>
        <w:t>+</w:t>
      </w:r>
      <w:r w:rsidRPr="00DB20DA">
        <w:rPr>
          <w:rFonts w:ascii="Arial" w:hAnsi="Arial" w:cs="Arial"/>
          <w:sz w:val="24"/>
          <w:szCs w:val="24"/>
        </w:rPr>
        <w:t xml:space="preserve">      25.89***   3.33</w:t>
      </w:r>
      <w:r w:rsidRPr="00DB20DA">
        <w:rPr>
          <w:rFonts w:ascii="Arial" w:hAnsi="Arial" w:cs="Arial"/>
          <w:sz w:val="24"/>
          <w:szCs w:val="24"/>
          <w:u w:val="single"/>
        </w:rPr>
        <w:t>+</w:t>
      </w:r>
      <w:r w:rsidRPr="00DB20DA">
        <w:rPr>
          <w:rFonts w:ascii="Arial" w:hAnsi="Arial" w:cs="Arial"/>
          <w:sz w:val="24"/>
          <w:szCs w:val="24"/>
        </w:rPr>
        <w:t xml:space="preserve">     9.833</w:t>
      </w:r>
      <w:r w:rsidRPr="00DB20DA">
        <w:rPr>
          <w:rFonts w:ascii="Arial" w:hAnsi="Arial" w:cs="Arial"/>
          <w:sz w:val="24"/>
          <w:szCs w:val="24"/>
          <w:u w:val="single"/>
        </w:rPr>
        <w:t>+</w:t>
      </w:r>
      <w:r w:rsidRPr="00DB20DA">
        <w:rPr>
          <w:rFonts w:ascii="Arial" w:hAnsi="Arial" w:cs="Arial"/>
          <w:sz w:val="24"/>
          <w:szCs w:val="24"/>
        </w:rPr>
        <w:t xml:space="preserve">   10.50</w:t>
      </w:r>
      <w:r w:rsidRPr="00DB20DA">
        <w:rPr>
          <w:rFonts w:ascii="Arial" w:hAnsi="Arial" w:cs="Arial"/>
          <w:sz w:val="24"/>
          <w:szCs w:val="24"/>
          <w:u w:val="single"/>
        </w:rPr>
        <w:t>+</w:t>
      </w:r>
      <w:r w:rsidRPr="00DB20DA">
        <w:rPr>
          <w:rFonts w:ascii="Arial" w:hAnsi="Arial" w:cs="Arial"/>
          <w:sz w:val="24"/>
          <w:szCs w:val="24"/>
        </w:rPr>
        <w:t xml:space="preserve">      2.19</w:t>
      </w:r>
    </w:p>
    <w:p w:rsidR="00DC70A6" w:rsidRPr="00DB20DA" w:rsidRDefault="00C174B4"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0.494    5.2599       3.480                         0.6146   2.340      3.939        9 </w:t>
      </w:r>
      <w:r w:rsidR="00DC70A6" w:rsidRPr="00AC5CBE">
        <w:rPr>
          <w:rFonts w:ascii="Arial" w:hAnsi="Arial" w:cs="Arial"/>
          <w:sz w:val="24"/>
          <w:szCs w:val="24"/>
          <w:vertAlign w:val="superscript"/>
        </w:rPr>
        <w:t>NS</w:t>
      </w:r>
    </w:p>
    <w:p w:rsidR="00DC70A6" w:rsidRPr="00DB20DA" w:rsidRDefault="00DC70A6"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lastRenderedPageBreak/>
        <w:t>2</w:t>
      </w:r>
      <w:r w:rsidR="00A16F61" w:rsidRPr="00A16F61">
        <w:rPr>
          <w:rFonts w:ascii="Arial" w:hAnsi="Arial" w:cs="Arial"/>
          <w:sz w:val="24"/>
          <w:szCs w:val="24"/>
          <w:vertAlign w:val="superscript"/>
        </w:rPr>
        <w:t>nd</w:t>
      </w:r>
      <w:r w:rsidR="00A16F61">
        <w:rPr>
          <w:rFonts w:ascii="Arial" w:hAnsi="Arial" w:cs="Arial"/>
          <w:sz w:val="24"/>
          <w:szCs w:val="24"/>
        </w:rPr>
        <w:t xml:space="preserve"> </w:t>
      </w:r>
      <w:r w:rsidRPr="00DB20DA">
        <w:rPr>
          <w:rFonts w:ascii="Arial" w:hAnsi="Arial" w:cs="Arial"/>
          <w:sz w:val="24"/>
          <w:szCs w:val="24"/>
        </w:rPr>
        <w:t xml:space="preserve">      34.66</w:t>
      </w:r>
      <w:proofErr w:type="gramStart"/>
      <w:r w:rsidRPr="00DB20DA">
        <w:rPr>
          <w:rFonts w:ascii="Arial" w:hAnsi="Arial" w:cs="Arial"/>
          <w:sz w:val="24"/>
          <w:szCs w:val="24"/>
          <w:u w:val="single"/>
        </w:rPr>
        <w:t>+</w:t>
      </w:r>
      <w:r w:rsidRPr="00DB20DA">
        <w:rPr>
          <w:rFonts w:ascii="Arial" w:hAnsi="Arial" w:cs="Arial"/>
          <w:sz w:val="24"/>
          <w:szCs w:val="24"/>
        </w:rPr>
        <w:t xml:space="preserve">  189.50</w:t>
      </w:r>
      <w:proofErr w:type="gramEnd"/>
      <w:r w:rsidRPr="00DB20DA">
        <w:rPr>
          <w:rFonts w:ascii="Arial" w:hAnsi="Arial" w:cs="Arial"/>
          <w:sz w:val="24"/>
          <w:szCs w:val="24"/>
          <w:u w:val="single"/>
        </w:rPr>
        <w:t>+</w:t>
      </w:r>
      <w:r w:rsidRPr="00DB20DA">
        <w:rPr>
          <w:rFonts w:ascii="Arial" w:hAnsi="Arial" w:cs="Arial"/>
          <w:sz w:val="24"/>
          <w:szCs w:val="24"/>
        </w:rPr>
        <w:t xml:space="preserve">     223.0</w:t>
      </w:r>
      <w:r w:rsidRPr="00DB20DA">
        <w:rPr>
          <w:rFonts w:ascii="Arial" w:hAnsi="Arial" w:cs="Arial"/>
          <w:sz w:val="24"/>
          <w:szCs w:val="24"/>
          <w:u w:val="single"/>
        </w:rPr>
        <w:t>+</w:t>
      </w:r>
      <w:r w:rsidRPr="00DB20DA">
        <w:rPr>
          <w:rFonts w:ascii="Arial" w:hAnsi="Arial" w:cs="Arial"/>
          <w:sz w:val="24"/>
          <w:szCs w:val="24"/>
        </w:rPr>
        <w:t xml:space="preserve">      50.26***    23.00</w:t>
      </w:r>
      <w:r w:rsidRPr="00DB20DA">
        <w:rPr>
          <w:rFonts w:ascii="Arial" w:hAnsi="Arial" w:cs="Arial"/>
          <w:sz w:val="24"/>
          <w:szCs w:val="24"/>
          <w:u w:val="single"/>
        </w:rPr>
        <w:t>+</w:t>
      </w:r>
      <w:r w:rsidRPr="00DB20DA">
        <w:rPr>
          <w:rFonts w:ascii="Arial" w:hAnsi="Arial" w:cs="Arial"/>
          <w:sz w:val="24"/>
          <w:szCs w:val="24"/>
        </w:rPr>
        <w:t xml:space="preserve">  124.66</w:t>
      </w:r>
      <w:r w:rsidRPr="00DB20DA">
        <w:rPr>
          <w:rFonts w:ascii="Arial" w:hAnsi="Arial" w:cs="Arial"/>
          <w:sz w:val="24"/>
          <w:szCs w:val="24"/>
          <w:u w:val="single"/>
        </w:rPr>
        <w:t>+</w:t>
      </w:r>
      <w:r w:rsidRPr="00DB20DA">
        <w:rPr>
          <w:rFonts w:ascii="Arial" w:hAnsi="Arial" w:cs="Arial"/>
          <w:sz w:val="24"/>
          <w:szCs w:val="24"/>
        </w:rPr>
        <w:t xml:space="preserve">  103.83</w:t>
      </w:r>
      <w:r w:rsidRPr="00DB20DA">
        <w:rPr>
          <w:rFonts w:ascii="Arial" w:hAnsi="Arial" w:cs="Arial"/>
          <w:sz w:val="24"/>
          <w:szCs w:val="24"/>
          <w:u w:val="single"/>
        </w:rPr>
        <w:t>+</w:t>
      </w:r>
      <w:r w:rsidRPr="00DB20DA">
        <w:rPr>
          <w:rFonts w:ascii="Arial" w:hAnsi="Arial" w:cs="Arial"/>
          <w:sz w:val="24"/>
          <w:szCs w:val="24"/>
        </w:rPr>
        <w:t xml:space="preserve">    28.8</w:t>
      </w:r>
    </w:p>
    <w:p w:rsidR="00DC70A6" w:rsidRPr="00DB20DA" w:rsidRDefault="00DC70A6"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3.480    20.408       13.214                        2.394    14.79      12.53        3***</w:t>
      </w:r>
    </w:p>
    <w:p w:rsidR="00DC70A6" w:rsidRPr="00DB20DA" w:rsidRDefault="00DC70A6"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3</w:t>
      </w:r>
      <w:r w:rsidRPr="00DB20DA">
        <w:rPr>
          <w:rFonts w:ascii="Arial" w:hAnsi="Arial" w:cs="Arial"/>
          <w:sz w:val="24"/>
          <w:szCs w:val="24"/>
          <w:vertAlign w:val="superscript"/>
        </w:rPr>
        <w:t>rd</w:t>
      </w:r>
      <w:r w:rsidRPr="00DB20DA">
        <w:rPr>
          <w:rFonts w:ascii="Arial" w:hAnsi="Arial" w:cs="Arial"/>
          <w:sz w:val="24"/>
          <w:szCs w:val="24"/>
        </w:rPr>
        <w:t xml:space="preserve">       34.833</w:t>
      </w:r>
      <w:r w:rsidRPr="00DB20DA">
        <w:rPr>
          <w:rFonts w:ascii="Arial" w:hAnsi="Arial" w:cs="Arial"/>
          <w:sz w:val="24"/>
          <w:szCs w:val="24"/>
          <w:u w:val="single"/>
        </w:rPr>
        <w:t>+</w:t>
      </w:r>
      <w:r w:rsidRPr="00DB20DA">
        <w:rPr>
          <w:rFonts w:ascii="Arial" w:hAnsi="Arial" w:cs="Arial"/>
          <w:sz w:val="24"/>
          <w:szCs w:val="24"/>
        </w:rPr>
        <w:t xml:space="preserve"> 173.833</w:t>
      </w:r>
      <w:proofErr w:type="gramStart"/>
      <w:r w:rsidRPr="00DB20DA">
        <w:rPr>
          <w:rFonts w:ascii="Arial" w:hAnsi="Arial" w:cs="Arial"/>
          <w:sz w:val="24"/>
          <w:szCs w:val="24"/>
          <w:u w:val="single"/>
        </w:rPr>
        <w:t>+</w:t>
      </w:r>
      <w:r w:rsidRPr="00DB20DA">
        <w:rPr>
          <w:rFonts w:ascii="Arial" w:hAnsi="Arial" w:cs="Arial"/>
          <w:sz w:val="24"/>
          <w:szCs w:val="24"/>
        </w:rPr>
        <w:t xml:space="preserve">  163.33</w:t>
      </w:r>
      <w:proofErr w:type="gramEnd"/>
      <w:r w:rsidRPr="00DB20DA">
        <w:rPr>
          <w:rFonts w:ascii="Arial" w:hAnsi="Arial" w:cs="Arial"/>
          <w:sz w:val="24"/>
          <w:szCs w:val="24"/>
          <w:u w:val="single"/>
        </w:rPr>
        <w:t>+</w:t>
      </w:r>
      <w:r w:rsidRPr="00DB20DA">
        <w:rPr>
          <w:rFonts w:ascii="Arial" w:hAnsi="Arial" w:cs="Arial"/>
          <w:sz w:val="24"/>
          <w:szCs w:val="24"/>
        </w:rPr>
        <w:t xml:space="preserve">     31.17***    25.66</w:t>
      </w:r>
      <w:r w:rsidRPr="00DB20DA">
        <w:rPr>
          <w:rFonts w:ascii="Arial" w:hAnsi="Arial" w:cs="Arial"/>
          <w:sz w:val="24"/>
          <w:szCs w:val="24"/>
          <w:u w:val="single"/>
        </w:rPr>
        <w:t>+</w:t>
      </w:r>
      <w:r w:rsidRPr="00DB20DA">
        <w:rPr>
          <w:rFonts w:ascii="Arial" w:hAnsi="Arial" w:cs="Arial"/>
          <w:sz w:val="24"/>
          <w:szCs w:val="24"/>
        </w:rPr>
        <w:t xml:space="preserve">  103.66</w:t>
      </w:r>
      <w:r w:rsidRPr="00DB20DA">
        <w:rPr>
          <w:rFonts w:ascii="Arial" w:hAnsi="Arial" w:cs="Arial"/>
          <w:sz w:val="24"/>
          <w:szCs w:val="24"/>
          <w:u w:val="single"/>
        </w:rPr>
        <w:t>+</w:t>
      </w:r>
      <w:r w:rsidRPr="00DB20DA">
        <w:rPr>
          <w:rFonts w:ascii="Arial" w:hAnsi="Arial" w:cs="Arial"/>
          <w:sz w:val="24"/>
          <w:szCs w:val="24"/>
        </w:rPr>
        <w:t xml:space="preserve">  148.0</w:t>
      </w:r>
      <w:r w:rsidRPr="00DB20DA">
        <w:rPr>
          <w:rFonts w:ascii="Arial" w:hAnsi="Arial" w:cs="Arial"/>
          <w:sz w:val="24"/>
          <w:szCs w:val="24"/>
          <w:u w:val="single"/>
        </w:rPr>
        <w:t>+</w:t>
      </w:r>
      <w:r w:rsidRPr="00DB20DA">
        <w:rPr>
          <w:rFonts w:ascii="Arial" w:hAnsi="Arial" w:cs="Arial"/>
          <w:sz w:val="24"/>
          <w:szCs w:val="24"/>
        </w:rPr>
        <w:t xml:space="preserve">     133.9</w:t>
      </w:r>
    </w:p>
    <w:p w:rsidR="00C174B4" w:rsidRPr="00DB20DA" w:rsidRDefault="00DC70A6"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4.04        13.99        19.08                          2.836     5.469      6.93         7***      </w:t>
      </w:r>
      <w:r w:rsidR="00C174B4" w:rsidRPr="00DB20DA">
        <w:rPr>
          <w:rFonts w:ascii="Arial" w:hAnsi="Arial" w:cs="Arial"/>
          <w:sz w:val="24"/>
          <w:szCs w:val="24"/>
        </w:rPr>
        <w:t xml:space="preserve">   </w:t>
      </w:r>
    </w:p>
    <w:p w:rsidR="001E759F" w:rsidRDefault="001E759F" w:rsidP="00DB20DA">
      <w:pPr>
        <w:pStyle w:val="ListParagraph"/>
        <w:spacing w:after="0" w:line="240" w:lineRule="auto"/>
        <w:ind w:left="0"/>
        <w:jc w:val="both"/>
        <w:rPr>
          <w:rFonts w:ascii="Arial" w:hAnsi="Arial" w:cs="Arial"/>
          <w:sz w:val="24"/>
          <w:szCs w:val="24"/>
        </w:rPr>
      </w:pPr>
    </w:p>
    <w:p w:rsidR="0024285A" w:rsidRPr="00DB20DA" w:rsidRDefault="0024285A"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N.S. = Not significant</w:t>
      </w:r>
    </w:p>
    <w:p w:rsidR="0024285A" w:rsidRPr="00DB20DA" w:rsidRDefault="0024285A"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 Highly significant (P 0.001)</w:t>
      </w:r>
    </w:p>
    <w:p w:rsidR="00BD172B" w:rsidRPr="00DB20DA" w:rsidRDefault="00BD172B" w:rsidP="00DB20DA">
      <w:pPr>
        <w:pStyle w:val="ListParagraph"/>
        <w:spacing w:after="0" w:line="240" w:lineRule="auto"/>
        <w:ind w:left="0"/>
        <w:jc w:val="both"/>
        <w:rPr>
          <w:rFonts w:ascii="Arial" w:hAnsi="Arial" w:cs="Arial"/>
          <w:sz w:val="24"/>
          <w:szCs w:val="24"/>
        </w:rPr>
      </w:pPr>
    </w:p>
    <w:p w:rsidR="0004024C" w:rsidRDefault="00BD172B" w:rsidP="00DB20DA">
      <w:pPr>
        <w:pStyle w:val="ListParagraph"/>
        <w:spacing w:after="0" w:line="240" w:lineRule="auto"/>
        <w:ind w:left="0"/>
        <w:jc w:val="both"/>
        <w:rPr>
          <w:rFonts w:ascii="Arial" w:hAnsi="Arial" w:cs="Arial"/>
          <w:sz w:val="24"/>
          <w:szCs w:val="24"/>
        </w:rPr>
      </w:pPr>
      <w:proofErr w:type="gramStart"/>
      <w:r w:rsidRPr="00DB20DA">
        <w:rPr>
          <w:rFonts w:ascii="Arial" w:hAnsi="Arial" w:cs="Arial"/>
          <w:sz w:val="24"/>
          <w:szCs w:val="24"/>
        </w:rPr>
        <w:t>Table 2: Efficacy of hand mixing of hydrochloric acid for stabilization of rice bran.</w:t>
      </w:r>
      <w:proofErr w:type="gramEnd"/>
    </w:p>
    <w:p w:rsidR="001E759F" w:rsidRPr="00DB20DA" w:rsidRDefault="001E759F" w:rsidP="00DB20DA">
      <w:pPr>
        <w:pStyle w:val="ListParagraph"/>
        <w:spacing w:after="0" w:line="240" w:lineRule="auto"/>
        <w:ind w:left="0"/>
        <w:jc w:val="both"/>
        <w:rPr>
          <w:rFonts w:ascii="Arial" w:hAnsi="Arial" w:cs="Arial"/>
          <w:sz w:val="24"/>
          <w:szCs w:val="24"/>
        </w:rPr>
      </w:pPr>
    </w:p>
    <w:p w:rsidR="00BD172B" w:rsidRPr="00DB20DA" w:rsidRDefault="00BD172B"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Period (days)</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Normal</w:t>
      </w:r>
      <w:r w:rsidRPr="00DB20DA">
        <w:rPr>
          <w:rFonts w:ascii="Arial" w:hAnsi="Arial" w:cs="Arial"/>
          <w:sz w:val="24"/>
          <w:szCs w:val="24"/>
        </w:rPr>
        <w:tab/>
        <w:t xml:space="preserve">             Treated with HCL 40ml/kg bran</w:t>
      </w:r>
    </w:p>
    <w:p w:rsidR="00BD172B" w:rsidRPr="00DB20DA" w:rsidRDefault="00BD172B"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r>
      <w:proofErr w:type="gramStart"/>
      <w:r w:rsidRPr="00DB20DA">
        <w:rPr>
          <w:rFonts w:ascii="Arial" w:hAnsi="Arial" w:cs="Arial"/>
          <w:sz w:val="24"/>
          <w:szCs w:val="24"/>
        </w:rPr>
        <w:t>pH</w:t>
      </w:r>
      <w:proofErr w:type="gramEnd"/>
      <w:r w:rsidRPr="00DB20DA">
        <w:rPr>
          <w:rFonts w:ascii="Arial" w:hAnsi="Arial" w:cs="Arial"/>
          <w:sz w:val="24"/>
          <w:szCs w:val="24"/>
        </w:rPr>
        <w:tab/>
        <w:t xml:space="preserve">        FFA                 Ph</w:t>
      </w:r>
      <w:r w:rsidRPr="00DB20DA">
        <w:rPr>
          <w:rFonts w:ascii="Arial" w:hAnsi="Arial" w:cs="Arial"/>
          <w:sz w:val="24"/>
          <w:szCs w:val="24"/>
        </w:rPr>
        <w:tab/>
      </w:r>
      <w:r w:rsidRPr="00DB20DA">
        <w:rPr>
          <w:rFonts w:ascii="Arial" w:hAnsi="Arial" w:cs="Arial"/>
          <w:sz w:val="24"/>
          <w:szCs w:val="24"/>
        </w:rPr>
        <w:tab/>
        <w:t xml:space="preserve">        FFA</w:t>
      </w:r>
    </w:p>
    <w:p w:rsidR="00BD172B" w:rsidRPr="00DB20DA" w:rsidRDefault="00BD172B" w:rsidP="00AC5CBE">
      <w:pPr>
        <w:pStyle w:val="ListParagraph"/>
        <w:pBdr>
          <w:bottom w:val="single" w:sz="12" w:space="1" w:color="auto"/>
        </w:pBdr>
        <w:spacing w:after="0" w:line="240" w:lineRule="auto"/>
        <w:ind w:left="0"/>
        <w:jc w:val="both"/>
        <w:rPr>
          <w:rFonts w:ascii="Arial" w:hAnsi="Arial" w:cs="Arial"/>
          <w:sz w:val="24"/>
          <w:szCs w:val="24"/>
        </w:rPr>
      </w:pP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 xml:space="preserve">        Oleic acid/100g oil                        Oleic acid/100g oil</w:t>
      </w:r>
    </w:p>
    <w:p w:rsidR="00BD172B" w:rsidRPr="00DB20DA" w:rsidRDefault="00BD172B"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 xml:space="preserve"> 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6.99</w:t>
      </w:r>
      <w:r w:rsidRPr="00DB20DA">
        <w:rPr>
          <w:rFonts w:ascii="Arial" w:hAnsi="Arial" w:cs="Arial"/>
          <w:sz w:val="24"/>
          <w:szCs w:val="24"/>
        </w:rPr>
        <w:tab/>
      </w:r>
      <w:r w:rsidRPr="00DB20DA">
        <w:rPr>
          <w:rFonts w:ascii="Arial" w:hAnsi="Arial" w:cs="Arial"/>
          <w:sz w:val="24"/>
          <w:szCs w:val="24"/>
        </w:rPr>
        <w:tab/>
      </w:r>
      <w:r w:rsidR="00B37673" w:rsidRPr="00DB20DA">
        <w:rPr>
          <w:rFonts w:ascii="Arial" w:hAnsi="Arial" w:cs="Arial"/>
          <w:sz w:val="24"/>
          <w:szCs w:val="24"/>
        </w:rPr>
        <w:t xml:space="preserve">  </w:t>
      </w:r>
      <w:r w:rsidRPr="00DB20DA">
        <w:rPr>
          <w:rFonts w:ascii="Arial" w:hAnsi="Arial" w:cs="Arial"/>
          <w:sz w:val="24"/>
          <w:szCs w:val="24"/>
        </w:rPr>
        <w:t>2.3</w:t>
      </w:r>
      <w:r w:rsidRPr="00DB20DA">
        <w:rPr>
          <w:rFonts w:ascii="Arial" w:hAnsi="Arial" w:cs="Arial"/>
          <w:sz w:val="24"/>
          <w:szCs w:val="24"/>
        </w:rPr>
        <w:tab/>
      </w:r>
      <w:r w:rsidRPr="00DB20DA">
        <w:rPr>
          <w:rFonts w:ascii="Arial" w:hAnsi="Arial" w:cs="Arial"/>
          <w:sz w:val="24"/>
          <w:szCs w:val="24"/>
        </w:rPr>
        <w:tab/>
        <w:t>3.9</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2.8</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10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6.80</w:t>
      </w:r>
      <w:r w:rsidRPr="00DB20DA">
        <w:rPr>
          <w:rFonts w:ascii="Arial" w:hAnsi="Arial" w:cs="Arial"/>
          <w:sz w:val="24"/>
          <w:szCs w:val="24"/>
        </w:rPr>
        <w:tab/>
      </w:r>
      <w:r w:rsidRPr="00DB20DA">
        <w:rPr>
          <w:rFonts w:ascii="Arial" w:hAnsi="Arial" w:cs="Arial"/>
          <w:sz w:val="24"/>
          <w:szCs w:val="24"/>
        </w:rPr>
        <w:tab/>
        <w:t>15.5</w:t>
      </w:r>
      <w:r w:rsidRPr="00DB20DA">
        <w:rPr>
          <w:rFonts w:ascii="Arial" w:hAnsi="Arial" w:cs="Arial"/>
          <w:sz w:val="24"/>
          <w:szCs w:val="24"/>
        </w:rPr>
        <w:tab/>
      </w:r>
      <w:r w:rsidRPr="00DB20DA">
        <w:rPr>
          <w:rFonts w:ascii="Arial" w:hAnsi="Arial" w:cs="Arial"/>
          <w:sz w:val="24"/>
          <w:szCs w:val="24"/>
        </w:rPr>
        <w:tab/>
        <w:t>4.0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3.0</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20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6.70</w:t>
      </w:r>
      <w:r w:rsidRPr="00DB20DA">
        <w:rPr>
          <w:rFonts w:ascii="Arial" w:hAnsi="Arial" w:cs="Arial"/>
          <w:sz w:val="24"/>
          <w:szCs w:val="24"/>
        </w:rPr>
        <w:tab/>
      </w:r>
      <w:r w:rsidRPr="00DB20DA">
        <w:rPr>
          <w:rFonts w:ascii="Arial" w:hAnsi="Arial" w:cs="Arial"/>
          <w:sz w:val="24"/>
          <w:szCs w:val="24"/>
        </w:rPr>
        <w:tab/>
        <w:t>17.5</w:t>
      </w:r>
      <w:r w:rsidRPr="00DB20DA">
        <w:rPr>
          <w:rFonts w:ascii="Arial" w:hAnsi="Arial" w:cs="Arial"/>
          <w:sz w:val="24"/>
          <w:szCs w:val="24"/>
        </w:rPr>
        <w:tab/>
      </w:r>
      <w:r w:rsidRPr="00DB20DA">
        <w:rPr>
          <w:rFonts w:ascii="Arial" w:hAnsi="Arial" w:cs="Arial"/>
          <w:sz w:val="24"/>
          <w:szCs w:val="24"/>
        </w:rPr>
        <w:tab/>
        <w:t>4.1</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3.5</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30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6.6</w:t>
      </w:r>
      <w:r w:rsidRPr="00DB20DA">
        <w:rPr>
          <w:rFonts w:ascii="Arial" w:hAnsi="Arial" w:cs="Arial"/>
          <w:sz w:val="24"/>
          <w:szCs w:val="24"/>
        </w:rPr>
        <w:tab/>
      </w:r>
      <w:r w:rsidRPr="00DB20DA">
        <w:rPr>
          <w:rFonts w:ascii="Arial" w:hAnsi="Arial" w:cs="Arial"/>
          <w:sz w:val="24"/>
          <w:szCs w:val="24"/>
        </w:rPr>
        <w:tab/>
        <w:t>27.4</w:t>
      </w:r>
      <w:r w:rsidRPr="00DB20DA">
        <w:rPr>
          <w:rFonts w:ascii="Arial" w:hAnsi="Arial" w:cs="Arial"/>
          <w:sz w:val="24"/>
          <w:szCs w:val="24"/>
        </w:rPr>
        <w:tab/>
      </w:r>
      <w:r w:rsidRPr="00DB20DA">
        <w:rPr>
          <w:rFonts w:ascii="Arial" w:hAnsi="Arial" w:cs="Arial"/>
          <w:sz w:val="24"/>
          <w:szCs w:val="24"/>
        </w:rPr>
        <w:tab/>
        <w:t>4.3</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4.2</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40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6.4</w:t>
      </w:r>
      <w:r w:rsidRPr="00DB20DA">
        <w:rPr>
          <w:rFonts w:ascii="Arial" w:hAnsi="Arial" w:cs="Arial"/>
          <w:sz w:val="24"/>
          <w:szCs w:val="24"/>
        </w:rPr>
        <w:tab/>
      </w:r>
      <w:r w:rsidRPr="00DB20DA">
        <w:rPr>
          <w:rFonts w:ascii="Arial" w:hAnsi="Arial" w:cs="Arial"/>
          <w:sz w:val="24"/>
          <w:szCs w:val="24"/>
        </w:rPr>
        <w:tab/>
        <w:t>35.0</w:t>
      </w:r>
      <w:r w:rsidRPr="00DB20DA">
        <w:rPr>
          <w:rFonts w:ascii="Arial" w:hAnsi="Arial" w:cs="Arial"/>
          <w:sz w:val="24"/>
          <w:szCs w:val="24"/>
        </w:rPr>
        <w:tab/>
      </w:r>
      <w:r w:rsidRPr="00DB20DA">
        <w:rPr>
          <w:rFonts w:ascii="Arial" w:hAnsi="Arial" w:cs="Arial"/>
          <w:sz w:val="24"/>
          <w:szCs w:val="24"/>
        </w:rPr>
        <w:tab/>
        <w:t>4.3</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4.5</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50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6.3</w:t>
      </w:r>
      <w:r w:rsidRPr="00DB20DA">
        <w:rPr>
          <w:rFonts w:ascii="Arial" w:hAnsi="Arial" w:cs="Arial"/>
          <w:sz w:val="24"/>
          <w:szCs w:val="24"/>
        </w:rPr>
        <w:tab/>
      </w:r>
      <w:r w:rsidRPr="00DB20DA">
        <w:rPr>
          <w:rFonts w:ascii="Arial" w:hAnsi="Arial" w:cs="Arial"/>
          <w:sz w:val="24"/>
          <w:szCs w:val="24"/>
        </w:rPr>
        <w:tab/>
        <w:t>47.5</w:t>
      </w:r>
      <w:r w:rsidRPr="00DB20DA">
        <w:rPr>
          <w:rFonts w:ascii="Arial" w:hAnsi="Arial" w:cs="Arial"/>
          <w:sz w:val="24"/>
          <w:szCs w:val="24"/>
        </w:rPr>
        <w:tab/>
      </w:r>
      <w:r w:rsidRPr="00DB20DA">
        <w:rPr>
          <w:rFonts w:ascii="Arial" w:hAnsi="Arial" w:cs="Arial"/>
          <w:sz w:val="24"/>
          <w:szCs w:val="24"/>
        </w:rPr>
        <w:tab/>
        <w:t>4.2</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4.7</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60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6.2</w:t>
      </w:r>
      <w:r w:rsidRPr="00DB20DA">
        <w:rPr>
          <w:rFonts w:ascii="Arial" w:hAnsi="Arial" w:cs="Arial"/>
          <w:sz w:val="24"/>
          <w:szCs w:val="24"/>
        </w:rPr>
        <w:tab/>
      </w:r>
      <w:r w:rsidRPr="00DB20DA">
        <w:rPr>
          <w:rFonts w:ascii="Arial" w:hAnsi="Arial" w:cs="Arial"/>
          <w:sz w:val="24"/>
          <w:szCs w:val="24"/>
        </w:rPr>
        <w:tab/>
        <w:t>49.0</w:t>
      </w:r>
      <w:r w:rsidRPr="00DB20DA">
        <w:rPr>
          <w:rFonts w:ascii="Arial" w:hAnsi="Arial" w:cs="Arial"/>
          <w:sz w:val="24"/>
          <w:szCs w:val="24"/>
        </w:rPr>
        <w:tab/>
      </w:r>
      <w:r w:rsidRPr="00DB20DA">
        <w:rPr>
          <w:rFonts w:ascii="Arial" w:hAnsi="Arial" w:cs="Arial"/>
          <w:sz w:val="24"/>
          <w:szCs w:val="24"/>
        </w:rPr>
        <w:tab/>
        <w:t>4.3</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5.3</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70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6.1</w:t>
      </w:r>
      <w:r w:rsidRPr="00DB20DA">
        <w:rPr>
          <w:rFonts w:ascii="Arial" w:hAnsi="Arial" w:cs="Arial"/>
          <w:sz w:val="24"/>
          <w:szCs w:val="24"/>
        </w:rPr>
        <w:tab/>
      </w:r>
      <w:r w:rsidRPr="00DB20DA">
        <w:rPr>
          <w:rFonts w:ascii="Arial" w:hAnsi="Arial" w:cs="Arial"/>
          <w:sz w:val="24"/>
          <w:szCs w:val="24"/>
        </w:rPr>
        <w:tab/>
        <w:t>50.5</w:t>
      </w:r>
      <w:r w:rsidRPr="00DB20DA">
        <w:rPr>
          <w:rFonts w:ascii="Arial" w:hAnsi="Arial" w:cs="Arial"/>
          <w:sz w:val="24"/>
          <w:szCs w:val="24"/>
        </w:rPr>
        <w:tab/>
      </w:r>
      <w:r w:rsidRPr="00DB20DA">
        <w:rPr>
          <w:rFonts w:ascii="Arial" w:hAnsi="Arial" w:cs="Arial"/>
          <w:sz w:val="24"/>
          <w:szCs w:val="24"/>
        </w:rPr>
        <w:tab/>
        <w:t>4.2</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6.3</w:t>
      </w:r>
    </w:p>
    <w:p w:rsidR="00B37673" w:rsidRPr="00DB20DA" w:rsidRDefault="00B37673" w:rsidP="00DB20DA">
      <w:pPr>
        <w:pStyle w:val="ListParagraph"/>
        <w:spacing w:after="0" w:line="240" w:lineRule="auto"/>
        <w:ind w:left="0"/>
        <w:jc w:val="both"/>
        <w:rPr>
          <w:rFonts w:ascii="Arial" w:hAnsi="Arial" w:cs="Arial"/>
          <w:sz w:val="24"/>
          <w:szCs w:val="24"/>
        </w:rPr>
      </w:pPr>
      <w:r w:rsidRPr="00DB20DA">
        <w:rPr>
          <w:rFonts w:ascii="Arial" w:hAnsi="Arial" w:cs="Arial"/>
          <w:sz w:val="24"/>
          <w:szCs w:val="24"/>
        </w:rPr>
        <w:t>80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6.1</w:t>
      </w:r>
      <w:r w:rsidRPr="00DB20DA">
        <w:rPr>
          <w:rFonts w:ascii="Arial" w:hAnsi="Arial" w:cs="Arial"/>
          <w:sz w:val="24"/>
          <w:szCs w:val="24"/>
        </w:rPr>
        <w:tab/>
      </w:r>
      <w:r w:rsidRPr="00DB20DA">
        <w:rPr>
          <w:rFonts w:ascii="Arial" w:hAnsi="Arial" w:cs="Arial"/>
          <w:sz w:val="24"/>
          <w:szCs w:val="24"/>
        </w:rPr>
        <w:tab/>
        <w:t>57.5</w:t>
      </w:r>
      <w:r w:rsidRPr="00DB20DA">
        <w:rPr>
          <w:rFonts w:ascii="Arial" w:hAnsi="Arial" w:cs="Arial"/>
          <w:sz w:val="24"/>
          <w:szCs w:val="24"/>
        </w:rPr>
        <w:tab/>
      </w:r>
      <w:r w:rsidRPr="00DB20DA">
        <w:rPr>
          <w:rFonts w:ascii="Arial" w:hAnsi="Arial" w:cs="Arial"/>
          <w:sz w:val="24"/>
          <w:szCs w:val="24"/>
        </w:rPr>
        <w:tab/>
        <w:t>4.1</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8.3</w:t>
      </w:r>
    </w:p>
    <w:p w:rsidR="00B37673" w:rsidRPr="00DB20DA" w:rsidRDefault="00B37673" w:rsidP="00DB20DA">
      <w:pPr>
        <w:pStyle w:val="ListParagraph"/>
        <w:pBdr>
          <w:bottom w:val="single" w:sz="12" w:space="1" w:color="auto"/>
        </w:pBdr>
        <w:spacing w:after="0" w:line="240" w:lineRule="auto"/>
        <w:ind w:left="0"/>
        <w:jc w:val="both"/>
        <w:rPr>
          <w:rFonts w:ascii="Arial" w:hAnsi="Arial" w:cs="Arial"/>
          <w:sz w:val="24"/>
          <w:szCs w:val="24"/>
        </w:rPr>
      </w:pPr>
      <w:r w:rsidRPr="00DB20DA">
        <w:rPr>
          <w:rFonts w:ascii="Arial" w:hAnsi="Arial" w:cs="Arial"/>
          <w:sz w:val="24"/>
          <w:szCs w:val="24"/>
        </w:rPr>
        <w:t>90</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6.0</w:t>
      </w:r>
      <w:r w:rsidRPr="00DB20DA">
        <w:rPr>
          <w:rFonts w:ascii="Arial" w:hAnsi="Arial" w:cs="Arial"/>
          <w:sz w:val="24"/>
          <w:szCs w:val="24"/>
        </w:rPr>
        <w:tab/>
      </w:r>
      <w:r w:rsidRPr="00DB20DA">
        <w:rPr>
          <w:rFonts w:ascii="Arial" w:hAnsi="Arial" w:cs="Arial"/>
          <w:sz w:val="24"/>
          <w:szCs w:val="24"/>
        </w:rPr>
        <w:tab/>
        <w:t>52.7</w:t>
      </w:r>
      <w:r w:rsidRPr="00DB20DA">
        <w:rPr>
          <w:rFonts w:ascii="Arial" w:hAnsi="Arial" w:cs="Arial"/>
          <w:sz w:val="24"/>
          <w:szCs w:val="24"/>
        </w:rPr>
        <w:tab/>
      </w:r>
      <w:r w:rsidRPr="00DB20DA">
        <w:rPr>
          <w:rFonts w:ascii="Arial" w:hAnsi="Arial" w:cs="Arial"/>
          <w:sz w:val="24"/>
          <w:szCs w:val="24"/>
        </w:rPr>
        <w:tab/>
        <w:t>4.1</w:t>
      </w:r>
      <w:r w:rsidRPr="00DB20DA">
        <w:rPr>
          <w:rFonts w:ascii="Arial" w:hAnsi="Arial" w:cs="Arial"/>
          <w:sz w:val="24"/>
          <w:szCs w:val="24"/>
        </w:rPr>
        <w:tab/>
      </w:r>
      <w:r w:rsidRPr="00DB20DA">
        <w:rPr>
          <w:rFonts w:ascii="Arial" w:hAnsi="Arial" w:cs="Arial"/>
          <w:sz w:val="24"/>
          <w:szCs w:val="24"/>
        </w:rPr>
        <w:tab/>
      </w:r>
      <w:r w:rsidRPr="00DB20DA">
        <w:rPr>
          <w:rFonts w:ascii="Arial" w:hAnsi="Arial" w:cs="Arial"/>
          <w:sz w:val="24"/>
          <w:szCs w:val="24"/>
        </w:rPr>
        <w:tab/>
        <w:t>9.3</w:t>
      </w:r>
    </w:p>
    <w:p w:rsidR="000A5F81" w:rsidRPr="00DB20DA" w:rsidRDefault="000A5F81" w:rsidP="00DB20DA">
      <w:pPr>
        <w:pStyle w:val="ListParagraph"/>
        <w:spacing w:after="0" w:line="240" w:lineRule="auto"/>
        <w:ind w:left="0"/>
        <w:jc w:val="both"/>
        <w:rPr>
          <w:rFonts w:ascii="Arial" w:hAnsi="Arial" w:cs="Arial"/>
          <w:sz w:val="24"/>
          <w:szCs w:val="24"/>
        </w:rPr>
      </w:pPr>
    </w:p>
    <w:p w:rsidR="000A5F81" w:rsidRPr="00DB20DA" w:rsidRDefault="000A5F81" w:rsidP="00DB20DA">
      <w:pPr>
        <w:pStyle w:val="ListParagraph"/>
        <w:spacing w:after="0" w:line="240" w:lineRule="auto"/>
        <w:ind w:left="0"/>
        <w:jc w:val="both"/>
        <w:rPr>
          <w:rFonts w:ascii="Arial" w:hAnsi="Arial" w:cs="Arial"/>
          <w:sz w:val="24"/>
          <w:szCs w:val="24"/>
        </w:rPr>
      </w:pPr>
    </w:p>
    <w:p w:rsidR="000A5F81" w:rsidRPr="00DB20DA" w:rsidRDefault="000A5F81" w:rsidP="00DB20DA">
      <w:pPr>
        <w:pStyle w:val="ListParagraph"/>
        <w:spacing w:after="0" w:line="240" w:lineRule="auto"/>
        <w:ind w:left="0"/>
        <w:jc w:val="both"/>
        <w:rPr>
          <w:rFonts w:ascii="Arial" w:hAnsi="Arial" w:cs="Arial"/>
          <w:sz w:val="24"/>
          <w:szCs w:val="24"/>
        </w:rPr>
      </w:pPr>
    </w:p>
    <w:p w:rsidR="000A5F81" w:rsidRPr="00AC5CBE" w:rsidRDefault="000A5F81" w:rsidP="00DB20DA">
      <w:pPr>
        <w:pStyle w:val="ListParagraph"/>
        <w:spacing w:after="0" w:line="240" w:lineRule="auto"/>
        <w:ind w:left="0"/>
        <w:jc w:val="both"/>
        <w:rPr>
          <w:rFonts w:ascii="Arial" w:hAnsi="Arial" w:cs="Arial"/>
          <w:sz w:val="24"/>
          <w:szCs w:val="24"/>
        </w:rPr>
      </w:pPr>
      <w:r w:rsidRPr="00AC5CBE">
        <w:rPr>
          <w:rFonts w:ascii="Arial" w:hAnsi="Arial" w:cs="Arial"/>
          <w:sz w:val="24"/>
          <w:szCs w:val="24"/>
        </w:rPr>
        <w:t>Alexander Sokoloff</w:t>
      </w:r>
      <w:r w:rsidR="00AC5CBE" w:rsidRPr="00AC5CBE">
        <w:rPr>
          <w:rFonts w:ascii="Arial" w:hAnsi="Arial" w:cs="Arial"/>
          <w:sz w:val="24"/>
          <w:szCs w:val="24"/>
        </w:rPr>
        <w:t xml:space="preserve">.  </w:t>
      </w:r>
      <w:r w:rsidRPr="00AC5CBE">
        <w:rPr>
          <w:rFonts w:ascii="Arial" w:hAnsi="Arial" w:cs="Arial"/>
          <w:sz w:val="24"/>
          <w:szCs w:val="24"/>
        </w:rPr>
        <w:t>Biology Dep</w:t>
      </w:r>
      <w:r w:rsidR="00AC5CBE" w:rsidRPr="00AC5CBE">
        <w:rPr>
          <w:rFonts w:ascii="Arial" w:hAnsi="Arial" w:cs="Arial"/>
          <w:sz w:val="24"/>
          <w:szCs w:val="24"/>
        </w:rPr>
        <w:t>a</w:t>
      </w:r>
      <w:r w:rsidRPr="00AC5CBE">
        <w:rPr>
          <w:rFonts w:ascii="Arial" w:hAnsi="Arial" w:cs="Arial"/>
          <w:sz w:val="24"/>
          <w:szCs w:val="24"/>
        </w:rPr>
        <w:t>rtment</w:t>
      </w:r>
      <w:r w:rsidR="00AC5CBE" w:rsidRPr="00AC5CBE">
        <w:rPr>
          <w:rFonts w:ascii="Arial" w:hAnsi="Arial" w:cs="Arial"/>
          <w:sz w:val="24"/>
          <w:szCs w:val="24"/>
        </w:rPr>
        <w:t xml:space="preserve">, </w:t>
      </w:r>
      <w:r w:rsidRPr="00AC5CBE">
        <w:rPr>
          <w:rFonts w:ascii="Arial" w:hAnsi="Arial" w:cs="Arial"/>
          <w:sz w:val="24"/>
          <w:szCs w:val="24"/>
        </w:rPr>
        <w:t>California State University</w:t>
      </w:r>
      <w:r w:rsidR="00AC5CBE" w:rsidRPr="00AC5CBE">
        <w:rPr>
          <w:rFonts w:ascii="Arial" w:hAnsi="Arial" w:cs="Arial"/>
          <w:sz w:val="24"/>
          <w:szCs w:val="24"/>
        </w:rPr>
        <w:t xml:space="preserve">, </w:t>
      </w:r>
      <w:r w:rsidRPr="00AC5CBE">
        <w:rPr>
          <w:rFonts w:ascii="Arial" w:hAnsi="Arial" w:cs="Arial"/>
          <w:sz w:val="24"/>
          <w:szCs w:val="24"/>
        </w:rPr>
        <w:t>San Bernardino</w:t>
      </w:r>
    </w:p>
    <w:p w:rsidR="000A5F81" w:rsidRPr="00AC5CBE" w:rsidRDefault="000A5F81" w:rsidP="00DB20DA">
      <w:pPr>
        <w:pStyle w:val="ListParagraph"/>
        <w:spacing w:after="0" w:line="240" w:lineRule="auto"/>
        <w:ind w:left="0"/>
        <w:jc w:val="both"/>
        <w:rPr>
          <w:rFonts w:ascii="Arial" w:hAnsi="Arial" w:cs="Arial"/>
          <w:sz w:val="24"/>
          <w:szCs w:val="24"/>
        </w:rPr>
      </w:pPr>
      <w:r w:rsidRPr="00AC5CBE">
        <w:rPr>
          <w:rFonts w:ascii="Arial" w:hAnsi="Arial" w:cs="Arial"/>
          <w:sz w:val="24"/>
          <w:szCs w:val="24"/>
        </w:rPr>
        <w:t>California 92407.</w:t>
      </w:r>
    </w:p>
    <w:p w:rsidR="000A5F81" w:rsidRPr="00DB20DA" w:rsidRDefault="000A5F81" w:rsidP="00DB20DA">
      <w:pPr>
        <w:pStyle w:val="ListParagraph"/>
        <w:spacing w:after="0" w:line="240" w:lineRule="auto"/>
        <w:ind w:left="0"/>
        <w:jc w:val="both"/>
        <w:rPr>
          <w:rFonts w:ascii="Arial" w:hAnsi="Arial" w:cs="Arial"/>
          <w:sz w:val="24"/>
          <w:szCs w:val="24"/>
        </w:rPr>
      </w:pPr>
    </w:p>
    <w:p w:rsidR="000A5F81" w:rsidRPr="00DB20DA" w:rsidRDefault="00BA63A5" w:rsidP="00AC5CBE">
      <w:pPr>
        <w:pStyle w:val="ListParagraph"/>
        <w:spacing w:after="0" w:line="240" w:lineRule="auto"/>
        <w:ind w:left="0"/>
        <w:jc w:val="center"/>
        <w:rPr>
          <w:rFonts w:ascii="Arial" w:hAnsi="Arial" w:cs="Arial"/>
          <w:sz w:val="24"/>
          <w:szCs w:val="24"/>
        </w:rPr>
      </w:pPr>
      <w:r w:rsidRPr="00DB20DA">
        <w:rPr>
          <w:rFonts w:ascii="Arial" w:hAnsi="Arial" w:cs="Arial"/>
          <w:sz w:val="24"/>
          <w:szCs w:val="24"/>
          <w:u w:val="single"/>
        </w:rPr>
        <w:t>*Tribolium Brevicornis</w:t>
      </w:r>
      <w:r w:rsidRPr="00DB20DA">
        <w:rPr>
          <w:rFonts w:ascii="Arial" w:hAnsi="Arial" w:cs="Arial"/>
          <w:sz w:val="24"/>
          <w:szCs w:val="24"/>
        </w:rPr>
        <w:t xml:space="preserve"> – A review.</w:t>
      </w:r>
    </w:p>
    <w:p w:rsidR="00BA63A5" w:rsidRPr="00DB20DA" w:rsidRDefault="00BA63A5" w:rsidP="00DB20DA">
      <w:pPr>
        <w:pStyle w:val="ListParagraph"/>
        <w:spacing w:after="0" w:line="240" w:lineRule="auto"/>
        <w:ind w:left="0"/>
        <w:jc w:val="both"/>
        <w:rPr>
          <w:rFonts w:ascii="Arial" w:hAnsi="Arial" w:cs="Arial"/>
          <w:sz w:val="24"/>
          <w:szCs w:val="24"/>
        </w:rPr>
      </w:pPr>
    </w:p>
    <w:p w:rsidR="00BA63A5" w:rsidRPr="00DB20DA"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r w:rsidR="00BA63A5" w:rsidRPr="00DB20DA">
        <w:rPr>
          <w:rFonts w:ascii="Arial" w:hAnsi="Arial" w:cs="Arial"/>
          <w:sz w:val="24"/>
          <w:szCs w:val="24"/>
          <w:u w:val="single"/>
        </w:rPr>
        <w:t>Tribolium brevicornis</w:t>
      </w:r>
      <w:r w:rsidR="00BA63A5" w:rsidRPr="00DB20DA">
        <w:rPr>
          <w:rFonts w:ascii="Arial" w:hAnsi="Arial" w:cs="Arial"/>
          <w:sz w:val="24"/>
          <w:szCs w:val="24"/>
        </w:rPr>
        <w:t xml:space="preserve"> is a species of </w:t>
      </w:r>
      <w:r w:rsidR="00BA63A5" w:rsidRPr="00DB20DA">
        <w:rPr>
          <w:rFonts w:ascii="Arial" w:hAnsi="Arial" w:cs="Arial"/>
          <w:sz w:val="24"/>
          <w:szCs w:val="24"/>
          <w:u w:val="single"/>
        </w:rPr>
        <w:t>Tribolium</w:t>
      </w:r>
      <w:r w:rsidR="00BA63A5" w:rsidRPr="00DB20DA">
        <w:rPr>
          <w:rFonts w:ascii="Arial" w:hAnsi="Arial" w:cs="Arial"/>
          <w:sz w:val="24"/>
          <w:szCs w:val="24"/>
        </w:rPr>
        <w:t xml:space="preserve"> first reported by John LeConte (1865, 1866) from the vicinity of Fort Tejon, California.  Originally it was named </w:t>
      </w:r>
      <w:r w:rsidR="00BA63A5" w:rsidRPr="00DB20DA">
        <w:rPr>
          <w:rFonts w:ascii="Arial" w:hAnsi="Arial" w:cs="Arial"/>
          <w:sz w:val="24"/>
          <w:szCs w:val="24"/>
          <w:u w:val="single"/>
        </w:rPr>
        <w:t>Aphanotus brevicornis</w:t>
      </w:r>
      <w:r w:rsidR="00BA63A5" w:rsidRPr="00DB20DA">
        <w:rPr>
          <w:rFonts w:ascii="Arial" w:hAnsi="Arial" w:cs="Arial"/>
          <w:sz w:val="24"/>
          <w:szCs w:val="24"/>
        </w:rPr>
        <w:t xml:space="preserve">, but Hinton (1948) in his revision of the genus included it in the genus </w:t>
      </w:r>
      <w:r w:rsidR="00BA63A5" w:rsidRPr="00DB20DA">
        <w:rPr>
          <w:rFonts w:ascii="Arial" w:hAnsi="Arial" w:cs="Arial"/>
          <w:sz w:val="24"/>
          <w:szCs w:val="24"/>
          <w:u w:val="single"/>
        </w:rPr>
        <w:t>Tribolium</w:t>
      </w:r>
      <w:r w:rsidR="00BA63A5" w:rsidRPr="00DB20DA">
        <w:rPr>
          <w:rFonts w:ascii="Arial" w:hAnsi="Arial" w:cs="Arial"/>
          <w:sz w:val="24"/>
          <w:szCs w:val="24"/>
        </w:rPr>
        <w:t>.</w:t>
      </w:r>
    </w:p>
    <w:p w:rsidR="00BA63A5" w:rsidRPr="00DB20DA"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r w:rsidR="00BA63A5" w:rsidRPr="00DB20DA">
        <w:rPr>
          <w:rFonts w:ascii="Arial" w:hAnsi="Arial" w:cs="Arial"/>
          <w:sz w:val="24"/>
          <w:szCs w:val="24"/>
        </w:rPr>
        <w:t xml:space="preserve">Davidson (1893) and Nininger (1916) recorded the beetles in the nests of </w:t>
      </w:r>
      <w:r w:rsidR="00BA63A5" w:rsidRPr="00DB20DA">
        <w:rPr>
          <w:rFonts w:ascii="Arial" w:hAnsi="Arial" w:cs="Arial"/>
          <w:sz w:val="24"/>
          <w:szCs w:val="24"/>
          <w:u w:val="single"/>
        </w:rPr>
        <w:t>Xylocopa</w:t>
      </w:r>
      <w:r w:rsidR="00BA63A5" w:rsidRPr="00DB20DA">
        <w:rPr>
          <w:rFonts w:ascii="Arial" w:hAnsi="Arial" w:cs="Arial"/>
          <w:sz w:val="24"/>
          <w:szCs w:val="24"/>
        </w:rPr>
        <w:t xml:space="preserve">, and Hicks (1929) from nests of another bee, </w:t>
      </w:r>
      <w:r w:rsidR="00BA63A5" w:rsidRPr="00DB20DA">
        <w:rPr>
          <w:rFonts w:ascii="Arial" w:hAnsi="Arial" w:cs="Arial"/>
          <w:sz w:val="24"/>
          <w:szCs w:val="24"/>
          <w:u w:val="single"/>
        </w:rPr>
        <w:t>Anthidium mormonum fragariellum</w:t>
      </w:r>
      <w:r w:rsidR="00BA63A5" w:rsidRPr="00DB20DA">
        <w:rPr>
          <w:rFonts w:ascii="Arial" w:hAnsi="Arial" w:cs="Arial"/>
          <w:sz w:val="24"/>
          <w:szCs w:val="24"/>
        </w:rPr>
        <w:t xml:space="preserve">.  Linsley, (1943, 1944) found that nests of </w:t>
      </w:r>
      <w:r w:rsidR="00BA63A5" w:rsidRPr="00DB20DA">
        <w:rPr>
          <w:rFonts w:ascii="Arial" w:hAnsi="Arial" w:cs="Arial"/>
          <w:sz w:val="24"/>
          <w:szCs w:val="24"/>
          <w:u w:val="single"/>
        </w:rPr>
        <w:t>Xylocopa orpifex</w:t>
      </w:r>
      <w:r w:rsidR="00BA63A5" w:rsidRPr="00DB20DA">
        <w:rPr>
          <w:rFonts w:ascii="Arial" w:hAnsi="Arial" w:cs="Arial"/>
          <w:sz w:val="24"/>
          <w:szCs w:val="24"/>
        </w:rPr>
        <w:t xml:space="preserve"> discovered in a decaying log were infested with </w:t>
      </w:r>
      <w:r w:rsidR="00BA63A5" w:rsidRPr="00DB20DA">
        <w:rPr>
          <w:rFonts w:ascii="Arial" w:hAnsi="Arial" w:cs="Arial"/>
          <w:sz w:val="24"/>
          <w:szCs w:val="24"/>
          <w:u w:val="single"/>
        </w:rPr>
        <w:t>Tribolium brevicornis</w:t>
      </w:r>
      <w:r w:rsidR="00BA63A5" w:rsidRPr="00DB20DA">
        <w:rPr>
          <w:rFonts w:ascii="Arial" w:hAnsi="Arial" w:cs="Arial"/>
          <w:sz w:val="24"/>
          <w:szCs w:val="24"/>
        </w:rPr>
        <w:t>.  No numerical data were provided.</w:t>
      </w:r>
    </w:p>
    <w:p w:rsidR="00BA63A5" w:rsidRPr="00DB20DA"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r w:rsidR="00BA63A5" w:rsidRPr="00DB20DA">
        <w:rPr>
          <w:rFonts w:ascii="Arial" w:hAnsi="Arial" w:cs="Arial"/>
          <w:sz w:val="24"/>
          <w:szCs w:val="24"/>
        </w:rPr>
        <w:t xml:space="preserve">Okumura and Strong (1965) collected </w:t>
      </w:r>
      <w:r w:rsidR="00BA63A5" w:rsidRPr="00DB20DA">
        <w:rPr>
          <w:rFonts w:ascii="Arial" w:hAnsi="Arial" w:cs="Arial"/>
          <w:sz w:val="24"/>
          <w:szCs w:val="24"/>
          <w:u w:val="single"/>
        </w:rPr>
        <w:t>T. brevicornis</w:t>
      </w:r>
      <w:r w:rsidR="00BA63A5" w:rsidRPr="00DB20DA">
        <w:rPr>
          <w:rFonts w:ascii="Arial" w:hAnsi="Arial" w:cs="Arial"/>
          <w:sz w:val="24"/>
          <w:szCs w:val="24"/>
        </w:rPr>
        <w:t xml:space="preserve"> in Alpine and Mono counties in California, and in a subsequent study Strong (1970) trapped this beetle near barns in nine (unspecified) localities in California.  Again, there was no mention of the numbers of these beetles.  Although </w:t>
      </w:r>
      <w:r w:rsidR="00BA63A5" w:rsidRPr="00DB20DA">
        <w:rPr>
          <w:rFonts w:ascii="Arial" w:hAnsi="Arial" w:cs="Arial"/>
          <w:sz w:val="24"/>
          <w:szCs w:val="24"/>
          <w:u w:val="single"/>
        </w:rPr>
        <w:t>T. brevicornis</w:t>
      </w:r>
      <w:r w:rsidR="00BA63A5" w:rsidRPr="00DB20DA">
        <w:rPr>
          <w:rFonts w:ascii="Arial" w:hAnsi="Arial" w:cs="Arial"/>
          <w:sz w:val="24"/>
          <w:szCs w:val="24"/>
        </w:rPr>
        <w:t xml:space="preserve"> appears to be primarily Californian, it has been found in Parma, Idaho.  In this area, the alfalfa bee, </w:t>
      </w:r>
      <w:r w:rsidR="00BA63A5" w:rsidRPr="00DB20DA">
        <w:rPr>
          <w:rFonts w:ascii="Arial" w:hAnsi="Arial" w:cs="Arial"/>
          <w:sz w:val="24"/>
          <w:szCs w:val="24"/>
          <w:u w:val="single"/>
        </w:rPr>
        <w:t xml:space="preserve">Megachile </w:t>
      </w:r>
      <w:proofErr w:type="gramStart"/>
      <w:r w:rsidR="00BA63A5" w:rsidRPr="00DB20DA">
        <w:rPr>
          <w:rFonts w:ascii="Arial" w:hAnsi="Arial" w:cs="Arial"/>
          <w:sz w:val="24"/>
          <w:szCs w:val="24"/>
          <w:u w:val="single"/>
        </w:rPr>
        <w:t>pacifica</w:t>
      </w:r>
      <w:proofErr w:type="gramEnd"/>
      <w:r w:rsidR="00BA63A5" w:rsidRPr="00DB20DA">
        <w:rPr>
          <w:rFonts w:ascii="Arial" w:hAnsi="Arial" w:cs="Arial"/>
          <w:sz w:val="24"/>
          <w:szCs w:val="24"/>
        </w:rPr>
        <w:t xml:space="preserve"> is raised commercially in “bee boards” (pieces of wood drilled with holes set out to provide nesting sites for the bee) to increase the yield of alfalfa seed.  </w:t>
      </w:r>
      <w:r w:rsidR="00BA63A5" w:rsidRPr="00DB20DA">
        <w:rPr>
          <w:rFonts w:ascii="Arial" w:hAnsi="Arial" w:cs="Arial"/>
          <w:sz w:val="24"/>
          <w:szCs w:val="24"/>
          <w:u w:val="single"/>
        </w:rPr>
        <w:t>Tribolium brevicornis</w:t>
      </w:r>
      <w:r w:rsidR="00BA63A5" w:rsidRPr="00DB20DA">
        <w:rPr>
          <w:rFonts w:ascii="Arial" w:hAnsi="Arial" w:cs="Arial"/>
          <w:sz w:val="24"/>
          <w:szCs w:val="24"/>
        </w:rPr>
        <w:t xml:space="preserve"> has become a major pest, destroying many nests of the alfalfa</w:t>
      </w:r>
      <w:r w:rsidR="00191BA9" w:rsidRPr="00DB20DA">
        <w:rPr>
          <w:rFonts w:ascii="Arial" w:hAnsi="Arial" w:cs="Arial"/>
          <w:sz w:val="24"/>
          <w:szCs w:val="24"/>
        </w:rPr>
        <w:t xml:space="preserve"> bee.  </w:t>
      </w:r>
      <w:r w:rsidR="00191BA9" w:rsidRPr="00DB20DA">
        <w:rPr>
          <w:rFonts w:ascii="Arial" w:hAnsi="Arial" w:cs="Arial"/>
          <w:sz w:val="24"/>
          <w:szCs w:val="24"/>
          <w:u w:val="single"/>
        </w:rPr>
        <w:t>T. brevicornis</w:t>
      </w:r>
      <w:r w:rsidR="00191BA9" w:rsidRPr="00DB20DA">
        <w:rPr>
          <w:rFonts w:ascii="Arial" w:hAnsi="Arial" w:cs="Arial"/>
          <w:sz w:val="24"/>
          <w:szCs w:val="24"/>
        </w:rPr>
        <w:t xml:space="preserve"> may have been imported into Idaho in lumber originating from California (R.W. Smith, personal communication).</w:t>
      </w:r>
    </w:p>
    <w:p w:rsidR="00191BA9" w:rsidRPr="00DB20DA"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lastRenderedPageBreak/>
        <w:tab/>
      </w:r>
      <w:r w:rsidR="00191BA9" w:rsidRPr="00DB20DA">
        <w:rPr>
          <w:rFonts w:ascii="Arial" w:hAnsi="Arial" w:cs="Arial"/>
          <w:sz w:val="24"/>
          <w:szCs w:val="24"/>
        </w:rPr>
        <w:t xml:space="preserve">Cultures of </w:t>
      </w:r>
      <w:r w:rsidR="00191BA9" w:rsidRPr="00DB20DA">
        <w:rPr>
          <w:rFonts w:ascii="Arial" w:hAnsi="Arial" w:cs="Arial"/>
          <w:sz w:val="24"/>
          <w:szCs w:val="24"/>
          <w:u w:val="single"/>
        </w:rPr>
        <w:t>Tribolium</w:t>
      </w:r>
      <w:r w:rsidR="00191BA9" w:rsidRPr="00DB20DA">
        <w:rPr>
          <w:rFonts w:ascii="Arial" w:hAnsi="Arial" w:cs="Arial"/>
          <w:sz w:val="24"/>
          <w:szCs w:val="24"/>
        </w:rPr>
        <w:t xml:space="preserve"> have been maintained in the laboratory at the University of Idaho, Moscow Idaho, and at the University of California, Riverside, California for many years.  These domesticated strains will be referred to as the Riverside and the Idaho strains, and they are available at the Tribolium Stock Canter, California State University, </w:t>
      </w:r>
      <w:proofErr w:type="gramStart"/>
      <w:r w:rsidR="00191BA9" w:rsidRPr="00DB20DA">
        <w:rPr>
          <w:rFonts w:ascii="Arial" w:hAnsi="Arial" w:cs="Arial"/>
          <w:sz w:val="24"/>
          <w:szCs w:val="24"/>
        </w:rPr>
        <w:t>San</w:t>
      </w:r>
      <w:proofErr w:type="gramEnd"/>
      <w:r w:rsidR="00191BA9" w:rsidRPr="00DB20DA">
        <w:rPr>
          <w:rFonts w:ascii="Arial" w:hAnsi="Arial" w:cs="Arial"/>
          <w:sz w:val="24"/>
          <w:szCs w:val="24"/>
        </w:rPr>
        <w:t xml:space="preserve"> Bernardino, California.</w:t>
      </w:r>
    </w:p>
    <w:p w:rsidR="00191BA9" w:rsidRPr="00DB20DA"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r w:rsidR="00191BA9" w:rsidRPr="00DB20DA">
        <w:rPr>
          <w:rFonts w:ascii="Arial" w:hAnsi="Arial" w:cs="Arial"/>
          <w:sz w:val="24"/>
          <w:szCs w:val="24"/>
        </w:rPr>
        <w:t xml:space="preserve">A third strain of </w:t>
      </w:r>
      <w:r w:rsidR="00191BA9" w:rsidRPr="00DB20DA">
        <w:rPr>
          <w:rFonts w:ascii="Arial" w:hAnsi="Arial" w:cs="Arial"/>
          <w:sz w:val="24"/>
          <w:szCs w:val="24"/>
          <w:u w:val="single"/>
        </w:rPr>
        <w:t>T. brevicornis</w:t>
      </w:r>
      <w:r w:rsidR="00191BA9" w:rsidRPr="00DB20DA">
        <w:rPr>
          <w:rFonts w:ascii="Arial" w:hAnsi="Arial" w:cs="Arial"/>
          <w:sz w:val="24"/>
          <w:szCs w:val="24"/>
        </w:rPr>
        <w:t xml:space="preserve"> was discovered by accident by the author during a field collecting trip of the author and his Entomology class to Waterman Canyon, just North of the city of San Bernardino.  While the students dispersed in all directions to collect insects in the creek or on the banks of Waterman Creek, the author looked for insects under the bark of trees.  Under the bark of an alder tree </w:t>
      </w:r>
      <w:r w:rsidR="00191BA9" w:rsidRPr="00DB20DA">
        <w:rPr>
          <w:rFonts w:ascii="Arial" w:hAnsi="Arial" w:cs="Arial"/>
          <w:sz w:val="24"/>
          <w:szCs w:val="24"/>
          <w:u w:val="single"/>
        </w:rPr>
        <w:t>Alnus rhombifolia</w:t>
      </w:r>
      <w:r w:rsidR="00191BA9" w:rsidRPr="00DB20DA">
        <w:rPr>
          <w:rFonts w:ascii="Arial" w:hAnsi="Arial" w:cs="Arial"/>
          <w:sz w:val="24"/>
          <w:szCs w:val="24"/>
        </w:rPr>
        <w:t xml:space="preserve"> downed during a previous winter storm, I found some beetles that looked familiar.  Instead of dropping them into an alcohol vial I put them in a dry vial to examine more closely in the laboratory.  They looked similar in color and general body shape as </w:t>
      </w:r>
      <w:r w:rsidR="00191BA9" w:rsidRPr="00DB20DA">
        <w:rPr>
          <w:rFonts w:ascii="Arial" w:hAnsi="Arial" w:cs="Arial"/>
          <w:sz w:val="24"/>
          <w:szCs w:val="24"/>
          <w:u w:val="single"/>
        </w:rPr>
        <w:t>T. brevicornis</w:t>
      </w:r>
      <w:r w:rsidR="00191BA9" w:rsidRPr="00DB20DA">
        <w:rPr>
          <w:rFonts w:ascii="Arial" w:hAnsi="Arial" w:cs="Arial"/>
          <w:sz w:val="24"/>
          <w:szCs w:val="24"/>
        </w:rPr>
        <w:t xml:space="preserve"> from </w:t>
      </w:r>
      <w:proofErr w:type="gramStart"/>
      <w:r w:rsidR="00191BA9" w:rsidRPr="00DB20DA">
        <w:rPr>
          <w:rFonts w:ascii="Arial" w:hAnsi="Arial" w:cs="Arial"/>
          <w:sz w:val="24"/>
          <w:szCs w:val="24"/>
        </w:rPr>
        <w:t>Riverside,</w:t>
      </w:r>
      <w:proofErr w:type="gramEnd"/>
      <w:r w:rsidR="00191BA9" w:rsidRPr="00DB20DA">
        <w:rPr>
          <w:rFonts w:ascii="Arial" w:hAnsi="Arial" w:cs="Arial"/>
          <w:sz w:val="24"/>
          <w:szCs w:val="24"/>
        </w:rPr>
        <w:t xml:space="preserve"> and the compound eye being bisected into two lobes by the gena in the two samples seem to indicate that the beetles at Waterman Canyon were indeed </w:t>
      </w:r>
      <w:r w:rsidR="00191BA9" w:rsidRPr="00DB20DA">
        <w:rPr>
          <w:rFonts w:ascii="Arial" w:hAnsi="Arial" w:cs="Arial"/>
          <w:sz w:val="24"/>
          <w:szCs w:val="24"/>
          <w:u w:val="single"/>
        </w:rPr>
        <w:t>T. brevicornis</w:t>
      </w:r>
      <w:r w:rsidR="00191BA9" w:rsidRPr="00DB20DA">
        <w:rPr>
          <w:rFonts w:ascii="Arial" w:hAnsi="Arial" w:cs="Arial"/>
          <w:sz w:val="24"/>
          <w:szCs w:val="24"/>
        </w:rPr>
        <w:t>.  Matings between Waterman</w:t>
      </w:r>
      <w:r w:rsidR="00FC678E" w:rsidRPr="00DB20DA">
        <w:rPr>
          <w:rFonts w:ascii="Arial" w:hAnsi="Arial" w:cs="Arial"/>
          <w:sz w:val="24"/>
          <w:szCs w:val="24"/>
        </w:rPr>
        <w:t xml:space="preserve"> Canyon males with Riverside females showed that the beetles were compatible to produce F1, and the crosses between F1 beetles produced F2 which were perfectly fertile was further evidence that the two strains belonged to the same species and that the new strain could be maintained in the laboratory on standard flour beetle feed (whole wheat flour plus brewer’s yeast in the proportion in a proportion of 19:1 by weight).</w:t>
      </w:r>
    </w:p>
    <w:p w:rsidR="001E759F"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p>
    <w:p w:rsidR="00FC678E" w:rsidRDefault="00FC678E" w:rsidP="001E759F">
      <w:pPr>
        <w:pStyle w:val="ListParagraph"/>
        <w:spacing w:after="0" w:line="240" w:lineRule="auto"/>
        <w:ind w:left="0" w:firstLine="720"/>
        <w:jc w:val="both"/>
        <w:rPr>
          <w:rFonts w:ascii="Arial" w:hAnsi="Arial" w:cs="Arial"/>
          <w:sz w:val="24"/>
          <w:szCs w:val="24"/>
        </w:rPr>
      </w:pPr>
      <w:r w:rsidRPr="00DB20DA">
        <w:rPr>
          <w:rFonts w:ascii="Arial" w:hAnsi="Arial" w:cs="Arial"/>
          <w:sz w:val="24"/>
          <w:szCs w:val="24"/>
        </w:rPr>
        <w:t xml:space="preserve">When it became evident that these beetles thrived in such a medium, sizable populations of the Waterman strain were obtained.  These populations, referred as Waterman Canyon II and Waterman Canyon III gave us the opportunity to study the manner in which feral populations become domesticated.  In other words, can feral strains, feeding on immature stages of </w:t>
      </w:r>
      <w:r w:rsidRPr="00DB20DA">
        <w:rPr>
          <w:rFonts w:ascii="Arial" w:hAnsi="Arial" w:cs="Arial"/>
          <w:sz w:val="24"/>
          <w:szCs w:val="24"/>
          <w:u w:val="single"/>
        </w:rPr>
        <w:t>Xylocopa</w:t>
      </w:r>
      <w:r w:rsidRPr="00DB20DA">
        <w:rPr>
          <w:rFonts w:ascii="Arial" w:hAnsi="Arial" w:cs="Arial"/>
          <w:sz w:val="24"/>
          <w:szCs w:val="24"/>
        </w:rPr>
        <w:t xml:space="preserve"> and perhaps on live and even dead adults of the carpenter bee in nature adapt readily to a laboratory feed on which they have never fed?</w:t>
      </w:r>
    </w:p>
    <w:p w:rsidR="001E759F" w:rsidRPr="00DB20DA" w:rsidRDefault="001E759F" w:rsidP="001E759F">
      <w:pPr>
        <w:pStyle w:val="ListParagraph"/>
        <w:spacing w:after="0" w:line="240" w:lineRule="auto"/>
        <w:ind w:left="0" w:firstLine="720"/>
        <w:jc w:val="both"/>
        <w:rPr>
          <w:rFonts w:ascii="Arial" w:hAnsi="Arial" w:cs="Arial"/>
          <w:sz w:val="24"/>
          <w:szCs w:val="24"/>
        </w:rPr>
      </w:pPr>
    </w:p>
    <w:p w:rsidR="00FC678E"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r w:rsidR="00EC100A" w:rsidRPr="00DB20DA">
        <w:rPr>
          <w:rFonts w:ascii="Arial" w:hAnsi="Arial" w:cs="Arial"/>
          <w:sz w:val="24"/>
          <w:szCs w:val="24"/>
        </w:rPr>
        <w:t xml:space="preserve">Two portions of the dead alder tree about a meter in length were taken to the laboratory and sectioned with a band saw into strips 3 x 3 cm in width and height, exposing the galleries of the carpenter bee later identified as </w:t>
      </w:r>
      <w:r w:rsidR="00EC100A" w:rsidRPr="00DB20DA">
        <w:rPr>
          <w:rFonts w:ascii="Arial" w:hAnsi="Arial" w:cs="Arial"/>
          <w:sz w:val="24"/>
          <w:szCs w:val="24"/>
          <w:u w:val="single"/>
        </w:rPr>
        <w:t>Xylocopa tabaniformes orpifex</w:t>
      </w:r>
      <w:r w:rsidR="00EC100A" w:rsidRPr="00DB20DA">
        <w:rPr>
          <w:rFonts w:ascii="Arial" w:hAnsi="Arial" w:cs="Arial"/>
          <w:sz w:val="24"/>
          <w:szCs w:val="24"/>
        </w:rPr>
        <w:t xml:space="preserve">.  Within these galleries were found a large number of </w:t>
      </w:r>
      <w:r w:rsidR="00EC100A" w:rsidRPr="00DB20DA">
        <w:rPr>
          <w:rFonts w:ascii="Arial" w:hAnsi="Arial" w:cs="Arial"/>
          <w:sz w:val="24"/>
          <w:szCs w:val="24"/>
          <w:u w:val="single"/>
        </w:rPr>
        <w:t>Tribolium brevicornis</w:t>
      </w:r>
      <w:r w:rsidR="00EC100A" w:rsidRPr="00DB20DA">
        <w:rPr>
          <w:rFonts w:ascii="Arial" w:hAnsi="Arial" w:cs="Arial"/>
          <w:sz w:val="24"/>
          <w:szCs w:val="24"/>
        </w:rPr>
        <w:t xml:space="preserve"> adults and a few larvae and pupae.  Some of these larvae were extracted from the dead bodies of carpenter bees on which they were feeding.  In the laboratory the feral be</w:t>
      </w:r>
      <w:r w:rsidR="00470521" w:rsidRPr="00DB20DA">
        <w:rPr>
          <w:rFonts w:ascii="Arial" w:hAnsi="Arial" w:cs="Arial"/>
          <w:sz w:val="24"/>
          <w:szCs w:val="24"/>
        </w:rPr>
        <w:t>etles were placed in beetle medium and their fecundity and fertility determined.  Some samples of eggs collected in egg farms in which the flour has been dyed with neutral red were exposed separately to males and females to determine the rate of cannibalism.   Other samples of eggs were placed in different nutrients, and their developmental rates to the adult stage and the viability from egg to the adult determined.</w:t>
      </w:r>
    </w:p>
    <w:p w:rsidR="001E759F" w:rsidRPr="00DB20DA" w:rsidRDefault="001E759F" w:rsidP="00DB20DA">
      <w:pPr>
        <w:pStyle w:val="ListParagraph"/>
        <w:spacing w:after="0" w:line="240" w:lineRule="auto"/>
        <w:ind w:left="0"/>
        <w:jc w:val="both"/>
        <w:rPr>
          <w:rFonts w:ascii="Arial" w:hAnsi="Arial" w:cs="Arial"/>
          <w:sz w:val="24"/>
          <w:szCs w:val="24"/>
        </w:rPr>
      </w:pPr>
    </w:p>
    <w:p w:rsidR="00470521" w:rsidRPr="00DB20DA" w:rsidRDefault="00AC5CBE" w:rsidP="00DB20DA">
      <w:pPr>
        <w:pStyle w:val="ListParagraph"/>
        <w:spacing w:after="0" w:line="240" w:lineRule="auto"/>
        <w:ind w:left="0"/>
        <w:jc w:val="both"/>
        <w:rPr>
          <w:rFonts w:ascii="Arial" w:hAnsi="Arial" w:cs="Arial"/>
          <w:sz w:val="24"/>
          <w:szCs w:val="24"/>
        </w:rPr>
      </w:pPr>
      <w:r>
        <w:rPr>
          <w:rFonts w:ascii="Arial" w:hAnsi="Arial" w:cs="Arial"/>
          <w:sz w:val="24"/>
          <w:szCs w:val="24"/>
        </w:rPr>
        <w:tab/>
      </w:r>
      <w:r w:rsidR="00470521" w:rsidRPr="00DB20DA">
        <w:rPr>
          <w:rFonts w:ascii="Arial" w:hAnsi="Arial" w:cs="Arial"/>
          <w:sz w:val="24"/>
          <w:szCs w:val="24"/>
        </w:rPr>
        <w:t>Flying ability was measured by the technique devised by Lerner and Inouye and described in Sokoloff (1977).</w:t>
      </w:r>
      <w:r w:rsidR="001E759F">
        <w:rPr>
          <w:rFonts w:ascii="Arial" w:hAnsi="Arial" w:cs="Arial"/>
          <w:sz w:val="24"/>
          <w:szCs w:val="24"/>
        </w:rPr>
        <w:t xml:space="preserve"> </w:t>
      </w:r>
      <w:r>
        <w:rPr>
          <w:rFonts w:ascii="Arial" w:hAnsi="Arial" w:cs="Arial"/>
          <w:sz w:val="24"/>
          <w:szCs w:val="24"/>
        </w:rPr>
        <w:tab/>
      </w:r>
      <w:r w:rsidR="00470521" w:rsidRPr="00DB20DA">
        <w:rPr>
          <w:rFonts w:ascii="Arial" w:hAnsi="Arial" w:cs="Arial"/>
          <w:sz w:val="24"/>
          <w:szCs w:val="24"/>
        </w:rPr>
        <w:t xml:space="preserve">All of the above attributes were compared with those obtained from the Riverside and Idaho </w:t>
      </w:r>
      <w:proofErr w:type="gramStart"/>
      <w:r w:rsidR="00470521" w:rsidRPr="00DB20DA">
        <w:rPr>
          <w:rFonts w:ascii="Arial" w:hAnsi="Arial" w:cs="Arial"/>
          <w:sz w:val="24"/>
          <w:szCs w:val="24"/>
        </w:rPr>
        <w:t>populations</w:t>
      </w:r>
      <w:proofErr w:type="gramEnd"/>
      <w:r w:rsidR="00470521" w:rsidRPr="00DB20DA">
        <w:rPr>
          <w:rFonts w:ascii="Arial" w:hAnsi="Arial" w:cs="Arial"/>
          <w:sz w:val="24"/>
          <w:szCs w:val="24"/>
        </w:rPr>
        <w:t xml:space="preserve"> strains which are considered as being highly domesticated, since they have been kept in their respective laboratories for many generations.  Samples of feral and domesticated strains were measured to obtain total body length and body weight.  The beetles were then introduced in flour, allowed to lay eggs, and the eggs were placed in </w:t>
      </w:r>
      <w:r w:rsidR="00470521" w:rsidRPr="00DB20DA">
        <w:rPr>
          <w:rFonts w:ascii="Arial" w:hAnsi="Arial" w:cs="Arial"/>
          <w:sz w:val="24"/>
          <w:szCs w:val="24"/>
        </w:rPr>
        <w:lastRenderedPageBreak/>
        <w:t>corresponding vials.  Upon hatching, the larvae were placed in one of three diets</w:t>
      </w:r>
      <w:proofErr w:type="gramStart"/>
      <w:r w:rsidR="00470521" w:rsidRPr="00DB20DA">
        <w:rPr>
          <w:rFonts w:ascii="Arial" w:hAnsi="Arial" w:cs="Arial"/>
          <w:sz w:val="24"/>
          <w:szCs w:val="24"/>
        </w:rPr>
        <w:t>;  1</w:t>
      </w:r>
      <w:proofErr w:type="gramEnd"/>
      <w:r w:rsidR="00470521" w:rsidRPr="00DB20DA">
        <w:rPr>
          <w:rFonts w:ascii="Arial" w:hAnsi="Arial" w:cs="Arial"/>
          <w:sz w:val="24"/>
          <w:szCs w:val="24"/>
        </w:rPr>
        <w:t>) a carbohydrate diet co</w:t>
      </w:r>
      <w:r>
        <w:rPr>
          <w:rFonts w:ascii="Arial" w:hAnsi="Arial" w:cs="Arial"/>
          <w:sz w:val="24"/>
          <w:szCs w:val="24"/>
        </w:rPr>
        <w:t xml:space="preserve">nsisting of whole wheat flour; </w:t>
      </w:r>
      <w:r w:rsidR="00470521" w:rsidRPr="00DB20DA">
        <w:rPr>
          <w:rFonts w:ascii="Arial" w:hAnsi="Arial" w:cs="Arial"/>
          <w:sz w:val="24"/>
          <w:szCs w:val="24"/>
        </w:rPr>
        <w:t>2) a protein diet consisting of ground, dehydrated insects</w:t>
      </w:r>
      <w:r w:rsidR="001E759F">
        <w:rPr>
          <w:rFonts w:ascii="Arial" w:hAnsi="Arial" w:cs="Arial"/>
          <w:sz w:val="24"/>
          <w:szCs w:val="24"/>
        </w:rPr>
        <w:t xml:space="preserve"> </w:t>
      </w:r>
      <w:r w:rsidR="00470521" w:rsidRPr="00DB20DA">
        <w:rPr>
          <w:rFonts w:ascii="Arial" w:hAnsi="Arial" w:cs="Arial"/>
          <w:sz w:val="24"/>
          <w:szCs w:val="24"/>
        </w:rPr>
        <w:t>(</w:t>
      </w:r>
      <w:r w:rsidR="00470521" w:rsidRPr="00DB20DA">
        <w:rPr>
          <w:rFonts w:ascii="Arial" w:hAnsi="Arial" w:cs="Arial"/>
          <w:sz w:val="24"/>
          <w:szCs w:val="24"/>
          <w:u w:val="single"/>
        </w:rPr>
        <w:t>Tenebrio,</w:t>
      </w:r>
      <w:r w:rsidR="001E759F">
        <w:rPr>
          <w:rFonts w:ascii="Arial" w:hAnsi="Arial" w:cs="Arial"/>
          <w:sz w:val="24"/>
          <w:szCs w:val="24"/>
          <w:u w:val="single"/>
        </w:rPr>
        <w:t xml:space="preserve"> </w:t>
      </w:r>
      <w:r w:rsidR="00470521" w:rsidRPr="00DB20DA">
        <w:rPr>
          <w:rFonts w:ascii="Arial" w:hAnsi="Arial" w:cs="Arial"/>
          <w:sz w:val="24"/>
          <w:szCs w:val="24"/>
          <w:u w:val="single"/>
        </w:rPr>
        <w:t>Tribolium and Apis</w:t>
      </w:r>
      <w:r w:rsidR="00470521" w:rsidRPr="00DB20DA">
        <w:rPr>
          <w:rFonts w:ascii="Arial" w:hAnsi="Arial" w:cs="Arial"/>
          <w:sz w:val="24"/>
          <w:szCs w:val="24"/>
        </w:rPr>
        <w:t xml:space="preserve"> larvae) and 3) a carbohydrate and protein diet made of  combining diets 1 and 2.  </w:t>
      </w:r>
      <w:r w:rsidR="00BB1B1A" w:rsidRPr="00DB20DA">
        <w:rPr>
          <w:rFonts w:ascii="Arial" w:hAnsi="Arial" w:cs="Arial"/>
          <w:sz w:val="24"/>
          <w:szCs w:val="24"/>
        </w:rPr>
        <w:t>The beetles were reared in an incubator maintained at 32 degree C and about 70% R.H.</w:t>
      </w:r>
      <w:r w:rsidR="001E759F">
        <w:rPr>
          <w:rFonts w:ascii="Arial" w:hAnsi="Arial" w:cs="Arial"/>
          <w:sz w:val="24"/>
          <w:szCs w:val="24"/>
        </w:rPr>
        <w:t xml:space="preserve"> </w:t>
      </w:r>
      <w:r w:rsidR="00BB1B1A" w:rsidRPr="00DB20DA">
        <w:rPr>
          <w:rFonts w:ascii="Arial" w:hAnsi="Arial" w:cs="Arial"/>
          <w:sz w:val="24"/>
          <w:szCs w:val="24"/>
        </w:rPr>
        <w:t>The adult body weight and total body length measurements were continued into the F1 and F2 of the feral population to assess the variability of these organisms when reared under optimal conditions. Other methods used will be described as needed.</w:t>
      </w:r>
    </w:p>
    <w:p w:rsidR="00BB1B1A" w:rsidRPr="00DB20DA" w:rsidRDefault="00BB1B1A" w:rsidP="00DB20DA">
      <w:pPr>
        <w:pStyle w:val="ListParagraph"/>
        <w:spacing w:after="0" w:line="240" w:lineRule="auto"/>
        <w:ind w:left="0"/>
        <w:jc w:val="both"/>
        <w:rPr>
          <w:rFonts w:ascii="Arial" w:hAnsi="Arial" w:cs="Arial"/>
          <w:sz w:val="24"/>
          <w:szCs w:val="24"/>
        </w:rPr>
      </w:pPr>
    </w:p>
    <w:p w:rsidR="00BB1B1A" w:rsidRPr="00AC5CBE" w:rsidRDefault="00BB1B1A" w:rsidP="00AC5CBE">
      <w:pPr>
        <w:pStyle w:val="ListParagraph"/>
        <w:spacing w:after="0" w:line="240" w:lineRule="auto"/>
        <w:ind w:left="0"/>
        <w:jc w:val="center"/>
        <w:rPr>
          <w:rFonts w:ascii="Arial" w:hAnsi="Arial" w:cs="Arial"/>
          <w:b/>
          <w:sz w:val="24"/>
          <w:szCs w:val="24"/>
        </w:rPr>
      </w:pPr>
      <w:r w:rsidRPr="00AC5CBE">
        <w:rPr>
          <w:rFonts w:ascii="Arial" w:hAnsi="Arial" w:cs="Arial"/>
          <w:b/>
          <w:sz w:val="24"/>
          <w:szCs w:val="24"/>
        </w:rPr>
        <w:t>RESULTS</w:t>
      </w:r>
    </w:p>
    <w:p w:rsidR="00BB1B1A" w:rsidRPr="00DB20DA" w:rsidRDefault="00BB1B1A" w:rsidP="00DB20DA">
      <w:pPr>
        <w:pStyle w:val="ListParagraph"/>
        <w:spacing w:after="0" w:line="240" w:lineRule="auto"/>
        <w:ind w:left="0"/>
        <w:jc w:val="both"/>
        <w:rPr>
          <w:rFonts w:ascii="Arial" w:hAnsi="Arial" w:cs="Arial"/>
          <w:sz w:val="24"/>
          <w:szCs w:val="24"/>
        </w:rPr>
      </w:pPr>
    </w:p>
    <w:p w:rsidR="00AC5CBE" w:rsidRDefault="00BB1B1A" w:rsidP="00AC5CBE">
      <w:pPr>
        <w:pStyle w:val="ListParagraph"/>
        <w:numPr>
          <w:ilvl w:val="0"/>
          <w:numId w:val="22"/>
        </w:numPr>
        <w:tabs>
          <w:tab w:val="left" w:pos="0"/>
        </w:tabs>
        <w:spacing w:after="0" w:line="240" w:lineRule="auto"/>
        <w:ind w:left="0" w:firstLine="0"/>
        <w:jc w:val="both"/>
        <w:rPr>
          <w:rFonts w:ascii="Arial" w:hAnsi="Arial" w:cs="Arial"/>
          <w:sz w:val="24"/>
          <w:szCs w:val="24"/>
        </w:rPr>
      </w:pPr>
      <w:r w:rsidRPr="00AC5CBE">
        <w:rPr>
          <w:rFonts w:ascii="Arial" w:hAnsi="Arial" w:cs="Arial"/>
          <w:b/>
          <w:sz w:val="24"/>
          <w:szCs w:val="24"/>
          <w:u w:val="single"/>
        </w:rPr>
        <w:t>Size</w:t>
      </w:r>
      <w:r w:rsidRPr="00DB20DA">
        <w:rPr>
          <w:rFonts w:ascii="Arial" w:hAnsi="Arial" w:cs="Arial"/>
          <w:sz w:val="24"/>
          <w:szCs w:val="24"/>
        </w:rPr>
        <w:t xml:space="preserve"> – </w:t>
      </w:r>
    </w:p>
    <w:p w:rsidR="00BB1B1A" w:rsidRPr="00DB20DA" w:rsidRDefault="00AC5CBE" w:rsidP="00AC5CBE">
      <w:pPr>
        <w:pStyle w:val="ListParagraph"/>
        <w:tabs>
          <w:tab w:val="left" w:pos="0"/>
        </w:tabs>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BB1B1A" w:rsidRPr="00DB20DA">
        <w:rPr>
          <w:rFonts w:ascii="Arial" w:hAnsi="Arial" w:cs="Arial"/>
          <w:sz w:val="24"/>
          <w:szCs w:val="24"/>
        </w:rPr>
        <w:t xml:space="preserve">All </w:t>
      </w:r>
      <w:r w:rsidR="00BB1B1A" w:rsidRPr="00DB20DA">
        <w:rPr>
          <w:rFonts w:ascii="Arial" w:hAnsi="Arial" w:cs="Arial"/>
          <w:sz w:val="24"/>
          <w:szCs w:val="24"/>
          <w:u w:val="single"/>
        </w:rPr>
        <w:t>T. brevicornis</w:t>
      </w:r>
      <w:r w:rsidR="00BB1B1A" w:rsidRPr="00DB20DA">
        <w:rPr>
          <w:rFonts w:ascii="Arial" w:hAnsi="Arial" w:cs="Arial"/>
          <w:sz w:val="24"/>
          <w:szCs w:val="24"/>
        </w:rPr>
        <w:t xml:space="preserve"> collected at Waterman Canyon as adults were sexed and weighed, and subsequently total body length was determined by etherizing the beetles and measuring them with an ocular micrometer.</w:t>
      </w:r>
      <w:r w:rsidR="00D042B0" w:rsidRPr="00DB20DA">
        <w:rPr>
          <w:rFonts w:ascii="Arial" w:hAnsi="Arial" w:cs="Arial"/>
          <w:sz w:val="24"/>
          <w:szCs w:val="24"/>
        </w:rPr>
        <w:t xml:space="preserve">  These measurements were later compared with those from samples of the Riverside and Idaho strains, and with the F1 descendants of the Waterman strain reared under controlled optimal laboratory conditions.  The results are shown in Tables 1 </w:t>
      </w:r>
      <w:proofErr w:type="gramStart"/>
      <w:r w:rsidR="00D042B0" w:rsidRPr="00DB20DA">
        <w:rPr>
          <w:rFonts w:ascii="Arial" w:hAnsi="Arial" w:cs="Arial"/>
          <w:sz w:val="24"/>
          <w:szCs w:val="24"/>
        </w:rPr>
        <w:t>an</w:t>
      </w:r>
      <w:proofErr w:type="gramEnd"/>
      <w:r w:rsidR="00D042B0" w:rsidRPr="00DB20DA">
        <w:rPr>
          <w:rFonts w:ascii="Arial" w:hAnsi="Arial" w:cs="Arial"/>
          <w:sz w:val="24"/>
          <w:szCs w:val="24"/>
        </w:rPr>
        <w:t xml:space="preserve"> 2.</w:t>
      </w:r>
    </w:p>
    <w:p w:rsidR="00D042B0" w:rsidRPr="00DB20DA" w:rsidRDefault="00AC5CBE"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042B0" w:rsidRPr="00DB20DA">
        <w:rPr>
          <w:rFonts w:ascii="Arial" w:hAnsi="Arial" w:cs="Arial"/>
          <w:sz w:val="24"/>
          <w:szCs w:val="24"/>
        </w:rPr>
        <w:t>The data indicate that the mean body size of feral beetles of both sexes collected at the Waterman Canyon compare well within the mean size of the domesticated Riverside strain.  However, it should be noted that the feral strain, as shown by the coefficient of variation (and as expected) is much more variable in size.  This is true for the samples designated as Waterman Canyon II P1 and Waterman Canyon III P1.  The F1 and the F2 descendants of the Waterman Canyon, reared under optimal conditions, have considerable increase in body size, and a great reduction in variability.</w:t>
      </w:r>
    </w:p>
    <w:p w:rsidR="00D042B0" w:rsidRDefault="00D042B0" w:rsidP="00DB20DA">
      <w:pPr>
        <w:spacing w:after="0" w:line="240" w:lineRule="auto"/>
        <w:jc w:val="both"/>
        <w:rPr>
          <w:rFonts w:ascii="Arial" w:hAnsi="Arial" w:cs="Arial"/>
          <w:sz w:val="24"/>
          <w:szCs w:val="24"/>
        </w:rPr>
      </w:pPr>
    </w:p>
    <w:p w:rsidR="00AC5CBE" w:rsidRDefault="00D042B0" w:rsidP="00AC5CBE">
      <w:pPr>
        <w:pStyle w:val="ListParagraph"/>
        <w:numPr>
          <w:ilvl w:val="0"/>
          <w:numId w:val="22"/>
        </w:numPr>
        <w:spacing w:after="0" w:line="240" w:lineRule="auto"/>
        <w:ind w:left="0" w:firstLine="0"/>
        <w:jc w:val="both"/>
        <w:rPr>
          <w:rFonts w:ascii="Arial" w:hAnsi="Arial" w:cs="Arial"/>
          <w:sz w:val="24"/>
          <w:szCs w:val="24"/>
        </w:rPr>
      </w:pPr>
      <w:r w:rsidRPr="00DB20DA">
        <w:rPr>
          <w:rFonts w:ascii="Arial" w:hAnsi="Arial" w:cs="Arial"/>
          <w:sz w:val="24"/>
          <w:szCs w:val="24"/>
        </w:rPr>
        <w:t xml:space="preserve"> </w:t>
      </w:r>
      <w:r w:rsidRPr="00AC5CBE">
        <w:rPr>
          <w:rFonts w:ascii="Arial" w:hAnsi="Arial" w:cs="Arial"/>
          <w:b/>
          <w:sz w:val="24"/>
          <w:szCs w:val="24"/>
        </w:rPr>
        <w:t>Size in relation to diet</w:t>
      </w:r>
      <w:r w:rsidRPr="00DB20DA">
        <w:rPr>
          <w:rFonts w:ascii="Arial" w:hAnsi="Arial" w:cs="Arial"/>
          <w:sz w:val="24"/>
          <w:szCs w:val="24"/>
        </w:rPr>
        <w:t xml:space="preserve"> : </w:t>
      </w:r>
    </w:p>
    <w:p w:rsidR="00D042B0" w:rsidRPr="00DB20DA" w:rsidRDefault="00AC5CBE" w:rsidP="00AC5CBE">
      <w:pPr>
        <w:pStyle w:val="ListParagraph"/>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D042B0" w:rsidRPr="00DB20DA">
        <w:rPr>
          <w:rFonts w:ascii="Arial" w:hAnsi="Arial" w:cs="Arial"/>
          <w:sz w:val="24"/>
          <w:szCs w:val="24"/>
        </w:rPr>
        <w:t xml:space="preserve">It is noteworthy that </w:t>
      </w:r>
      <w:r w:rsidR="00D042B0" w:rsidRPr="00DB20DA">
        <w:rPr>
          <w:rFonts w:ascii="Arial" w:hAnsi="Arial" w:cs="Arial"/>
          <w:sz w:val="24"/>
          <w:szCs w:val="24"/>
          <w:u w:val="single"/>
        </w:rPr>
        <w:t>T. brevicornis</w:t>
      </w:r>
      <w:r w:rsidR="00D042B0" w:rsidRPr="00DB20DA">
        <w:rPr>
          <w:rFonts w:ascii="Arial" w:hAnsi="Arial" w:cs="Arial"/>
          <w:sz w:val="24"/>
          <w:szCs w:val="24"/>
        </w:rPr>
        <w:t xml:space="preserve"> males are significantly larger than females in respect of weight and body length.  This is unusual since </w:t>
      </w:r>
      <w:r w:rsidR="0012300F" w:rsidRPr="0012300F">
        <w:rPr>
          <w:rFonts w:ascii="Arial" w:hAnsi="Arial" w:cs="Arial"/>
          <w:i/>
          <w:sz w:val="24"/>
          <w:szCs w:val="24"/>
        </w:rPr>
        <w:t>T. castaneum</w:t>
      </w:r>
      <w:r w:rsidR="00D042B0" w:rsidRPr="00DB20DA">
        <w:rPr>
          <w:rFonts w:ascii="Arial" w:hAnsi="Arial" w:cs="Arial"/>
          <w:sz w:val="24"/>
          <w:szCs w:val="24"/>
        </w:rPr>
        <w:t xml:space="preserve"> and </w:t>
      </w:r>
      <w:r w:rsidR="0012300F" w:rsidRPr="0012300F">
        <w:rPr>
          <w:rFonts w:ascii="Arial" w:hAnsi="Arial" w:cs="Arial"/>
          <w:i/>
          <w:sz w:val="24"/>
          <w:szCs w:val="24"/>
        </w:rPr>
        <w:t>T. confusum</w:t>
      </w:r>
      <w:r w:rsidR="00D042B0" w:rsidRPr="00DB20DA">
        <w:rPr>
          <w:rFonts w:ascii="Arial" w:hAnsi="Arial" w:cs="Arial"/>
          <w:sz w:val="24"/>
          <w:szCs w:val="24"/>
        </w:rPr>
        <w:t xml:space="preserve"> females are generally larger than males, as shown by Howe (1968) for </w:t>
      </w:r>
      <w:r w:rsidR="00D042B0" w:rsidRPr="00DB20DA">
        <w:rPr>
          <w:rFonts w:ascii="Arial" w:hAnsi="Arial" w:cs="Arial"/>
          <w:sz w:val="24"/>
          <w:szCs w:val="24"/>
          <w:u w:val="single"/>
        </w:rPr>
        <w:t>Tribolium</w:t>
      </w:r>
      <w:r w:rsidR="00D042B0" w:rsidRPr="00DB20DA">
        <w:rPr>
          <w:rFonts w:ascii="Arial" w:hAnsi="Arial" w:cs="Arial"/>
          <w:sz w:val="24"/>
          <w:szCs w:val="24"/>
        </w:rPr>
        <w:t xml:space="preserve"> and Sokoloff (1955) for species of the </w:t>
      </w:r>
      <w:r w:rsidR="00D042B0" w:rsidRPr="00DB20DA">
        <w:rPr>
          <w:rFonts w:ascii="Arial" w:hAnsi="Arial" w:cs="Arial"/>
          <w:sz w:val="24"/>
          <w:szCs w:val="24"/>
          <w:u w:val="single"/>
        </w:rPr>
        <w:t>pseudoobscura</w:t>
      </w:r>
      <w:r w:rsidR="00D042B0" w:rsidRPr="00DB20DA">
        <w:rPr>
          <w:rFonts w:ascii="Arial" w:hAnsi="Arial" w:cs="Arial"/>
          <w:sz w:val="24"/>
          <w:szCs w:val="24"/>
        </w:rPr>
        <w:t xml:space="preserve"> subgro</w:t>
      </w:r>
      <w:r w:rsidR="00544981" w:rsidRPr="00DB20DA">
        <w:rPr>
          <w:rFonts w:ascii="Arial" w:hAnsi="Arial" w:cs="Arial"/>
          <w:sz w:val="24"/>
          <w:szCs w:val="24"/>
        </w:rPr>
        <w:t xml:space="preserve">up of </w:t>
      </w:r>
      <w:r w:rsidR="00544981" w:rsidRPr="00DB20DA">
        <w:rPr>
          <w:rFonts w:ascii="Arial" w:hAnsi="Arial" w:cs="Arial"/>
          <w:sz w:val="24"/>
          <w:szCs w:val="24"/>
          <w:u w:val="single"/>
        </w:rPr>
        <w:t>Drosophila</w:t>
      </w:r>
      <w:r w:rsidR="00544981" w:rsidRPr="00DB20DA">
        <w:rPr>
          <w:rFonts w:ascii="Arial" w:hAnsi="Arial" w:cs="Arial"/>
          <w:sz w:val="24"/>
          <w:szCs w:val="24"/>
        </w:rPr>
        <w:t xml:space="preserve">.  It also seems unusual for insects in general, since females in species of insects will be larger than males.  </w:t>
      </w:r>
      <w:proofErr w:type="gramStart"/>
      <w:r w:rsidR="00544981" w:rsidRPr="00DB20DA">
        <w:rPr>
          <w:rFonts w:ascii="Arial" w:hAnsi="Arial" w:cs="Arial"/>
          <w:sz w:val="24"/>
          <w:szCs w:val="24"/>
        </w:rPr>
        <w:t>(Mulder and Sokoloff, 1982).</w:t>
      </w:r>
      <w:proofErr w:type="gramEnd"/>
    </w:p>
    <w:p w:rsidR="00544981" w:rsidRPr="00DB20DA" w:rsidRDefault="00544981" w:rsidP="00DB20DA">
      <w:pPr>
        <w:spacing w:after="0" w:line="240" w:lineRule="auto"/>
        <w:jc w:val="both"/>
        <w:rPr>
          <w:rFonts w:ascii="Arial" w:hAnsi="Arial" w:cs="Arial"/>
          <w:sz w:val="24"/>
          <w:szCs w:val="24"/>
        </w:rPr>
      </w:pPr>
      <w:r w:rsidRPr="00DB20DA">
        <w:rPr>
          <w:rFonts w:ascii="Arial" w:hAnsi="Arial" w:cs="Arial"/>
          <w:sz w:val="24"/>
          <w:szCs w:val="24"/>
        </w:rPr>
        <w:t>Tables 3 and 4 summarize body weight and body length when the beetles are reared on different diets.  The greatest values are obtained when the beetles are reared on whole wheat (without yeast) or on ground dry insects.  An improvement in body weight is observed when the beetles are reared on a mixture of ground dry insects and whole wheat, but the body weight on this mixture is not comparable to that obtained on whole wheat flour plus yeast.</w:t>
      </w:r>
    </w:p>
    <w:p w:rsidR="00544981" w:rsidRPr="00DB20DA" w:rsidRDefault="00544981" w:rsidP="00DB20DA">
      <w:pPr>
        <w:spacing w:after="0" w:line="240" w:lineRule="auto"/>
        <w:jc w:val="both"/>
        <w:rPr>
          <w:rFonts w:ascii="Arial" w:hAnsi="Arial" w:cs="Arial"/>
          <w:sz w:val="24"/>
          <w:szCs w:val="24"/>
        </w:rPr>
      </w:pPr>
    </w:p>
    <w:p w:rsidR="00AC5CBE" w:rsidRDefault="00544981" w:rsidP="00AC5CBE">
      <w:pPr>
        <w:pStyle w:val="ListParagraph"/>
        <w:numPr>
          <w:ilvl w:val="0"/>
          <w:numId w:val="22"/>
        </w:numPr>
        <w:spacing w:after="0" w:line="240" w:lineRule="auto"/>
        <w:ind w:left="0" w:firstLine="0"/>
        <w:jc w:val="both"/>
        <w:rPr>
          <w:rFonts w:ascii="Arial" w:hAnsi="Arial" w:cs="Arial"/>
          <w:sz w:val="24"/>
          <w:szCs w:val="24"/>
        </w:rPr>
      </w:pPr>
      <w:r w:rsidRPr="00DB20DA">
        <w:rPr>
          <w:rFonts w:ascii="Arial" w:hAnsi="Arial" w:cs="Arial"/>
          <w:sz w:val="24"/>
          <w:szCs w:val="24"/>
        </w:rPr>
        <w:t xml:space="preserve"> </w:t>
      </w:r>
      <w:r w:rsidRPr="00AC5CBE">
        <w:rPr>
          <w:rFonts w:ascii="Arial" w:hAnsi="Arial" w:cs="Arial"/>
          <w:b/>
          <w:sz w:val="24"/>
          <w:szCs w:val="24"/>
        </w:rPr>
        <w:t>Hatchability in different diets</w:t>
      </w:r>
      <w:r w:rsidRPr="00DB20DA">
        <w:rPr>
          <w:rFonts w:ascii="Arial" w:hAnsi="Arial" w:cs="Arial"/>
          <w:sz w:val="24"/>
          <w:szCs w:val="24"/>
        </w:rPr>
        <w:t xml:space="preserve">  :  </w:t>
      </w:r>
    </w:p>
    <w:p w:rsidR="00544981" w:rsidRPr="00DB20DA" w:rsidRDefault="00AC5CBE" w:rsidP="00AC5CBE">
      <w:pPr>
        <w:pStyle w:val="ListParagraph"/>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544981" w:rsidRPr="00DB20DA">
        <w:rPr>
          <w:rFonts w:ascii="Arial" w:hAnsi="Arial" w:cs="Arial"/>
          <w:sz w:val="24"/>
          <w:szCs w:val="24"/>
        </w:rPr>
        <w:t>The results are shown in Table 5.  Larvae reared on whole wheat or on a mixture of dried insects and whole wheat give comparable values – about 60 per cent of the larvae become adults in these two media.  Larvae reared on dried insects alone have a low survival value (about 11 per cent of the larvae become adults) but these adults are of size comparable to that of beetles reared on whole wheat alone/.  (</w:t>
      </w:r>
      <w:proofErr w:type="gramStart"/>
      <w:r w:rsidR="00544981" w:rsidRPr="00DB20DA">
        <w:rPr>
          <w:rFonts w:ascii="Arial" w:hAnsi="Arial" w:cs="Arial"/>
          <w:sz w:val="24"/>
          <w:szCs w:val="24"/>
        </w:rPr>
        <w:t>see</w:t>
      </w:r>
      <w:proofErr w:type="gramEnd"/>
      <w:r w:rsidR="00544981" w:rsidRPr="00DB20DA">
        <w:rPr>
          <w:rFonts w:ascii="Arial" w:hAnsi="Arial" w:cs="Arial"/>
          <w:sz w:val="24"/>
          <w:szCs w:val="24"/>
        </w:rPr>
        <w:t xml:space="preserve"> Tables 3 and 4).</w:t>
      </w:r>
    </w:p>
    <w:p w:rsidR="00544981" w:rsidRPr="00DB20DA" w:rsidRDefault="00AC5CBE" w:rsidP="004F2E5C">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544981" w:rsidRPr="00DB20DA">
        <w:rPr>
          <w:rFonts w:ascii="Arial" w:hAnsi="Arial" w:cs="Arial"/>
          <w:sz w:val="24"/>
          <w:szCs w:val="24"/>
        </w:rPr>
        <w:t xml:space="preserve">Roberts (1975) determined the developmental period of </w:t>
      </w:r>
      <w:r w:rsidR="00544981" w:rsidRPr="00DB20DA">
        <w:rPr>
          <w:rFonts w:ascii="Arial" w:hAnsi="Arial" w:cs="Arial"/>
          <w:sz w:val="24"/>
          <w:szCs w:val="24"/>
          <w:u w:val="single"/>
        </w:rPr>
        <w:t>Tribolium brevicornis</w:t>
      </w:r>
      <w:r w:rsidR="00544981" w:rsidRPr="00DB20DA">
        <w:rPr>
          <w:rFonts w:ascii="Arial" w:hAnsi="Arial" w:cs="Arial"/>
          <w:sz w:val="24"/>
          <w:szCs w:val="24"/>
        </w:rPr>
        <w:t xml:space="preserve"> in quart Mason jars filled with one of three media (CY, SY and WY) </w:t>
      </w:r>
      <w:r w:rsidR="00544981" w:rsidRPr="00DB20DA">
        <w:rPr>
          <w:rFonts w:ascii="Arial" w:hAnsi="Arial" w:cs="Arial"/>
          <w:sz w:val="24"/>
          <w:szCs w:val="24"/>
        </w:rPr>
        <w:lastRenderedPageBreak/>
        <w:t xml:space="preserve">placing 1000 eggs in each jar.  The containers were than placed in an incubator maintained at 32 degree C and 60% R.H.  They were left untouched for 21 days.  From then on the contents of each jar were sifted and the adults counted and removed.  This procedure was repeated daily until all the larvae had either died or emerged as adults.  The length of time involved was different for </w:t>
      </w:r>
      <w:r w:rsidR="00FC6E98" w:rsidRPr="00DB20DA">
        <w:rPr>
          <w:rFonts w:ascii="Arial" w:hAnsi="Arial" w:cs="Arial"/>
          <w:sz w:val="24"/>
          <w:szCs w:val="24"/>
        </w:rPr>
        <w:t>each medium.</w:t>
      </w:r>
    </w:p>
    <w:p w:rsidR="00FC6E98" w:rsidRPr="00DB20DA" w:rsidRDefault="00AC5CBE"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FC6E98" w:rsidRPr="00DB20DA">
        <w:rPr>
          <w:rFonts w:ascii="Arial" w:hAnsi="Arial" w:cs="Arial"/>
          <w:sz w:val="24"/>
          <w:szCs w:val="24"/>
        </w:rPr>
        <w:t xml:space="preserve">The mean and standard deviation for development in CY was 39 +/-7.86 days, in WY </w:t>
      </w:r>
      <w:proofErr w:type="gramStart"/>
      <w:r w:rsidR="00FC6E98" w:rsidRPr="00DB20DA">
        <w:rPr>
          <w:rFonts w:ascii="Arial" w:hAnsi="Arial" w:cs="Arial"/>
          <w:sz w:val="24"/>
          <w:szCs w:val="24"/>
        </w:rPr>
        <w:t>was</w:t>
      </w:r>
      <w:proofErr w:type="gramEnd"/>
      <w:r w:rsidR="00FC6E98" w:rsidRPr="00DB20DA">
        <w:rPr>
          <w:rFonts w:ascii="Arial" w:hAnsi="Arial" w:cs="Arial"/>
          <w:sz w:val="24"/>
          <w:szCs w:val="24"/>
        </w:rPr>
        <w:t xml:space="preserve"> 47.2 +/- 7.34 days and in SY was 52 +/- 7.34 days.</w:t>
      </w:r>
    </w:p>
    <w:p w:rsidR="00FC6E98" w:rsidRPr="00DB20DA" w:rsidRDefault="00FC6E98" w:rsidP="00DB20DA">
      <w:pPr>
        <w:spacing w:after="0" w:line="240" w:lineRule="auto"/>
        <w:jc w:val="both"/>
        <w:rPr>
          <w:rFonts w:ascii="Arial" w:hAnsi="Arial" w:cs="Arial"/>
          <w:sz w:val="24"/>
          <w:szCs w:val="24"/>
        </w:rPr>
      </w:pPr>
    </w:p>
    <w:p w:rsidR="004F2E5C" w:rsidRDefault="00FC6E98" w:rsidP="00AC5CBE">
      <w:pPr>
        <w:pStyle w:val="ListParagraph"/>
        <w:numPr>
          <w:ilvl w:val="0"/>
          <w:numId w:val="22"/>
        </w:numPr>
        <w:tabs>
          <w:tab w:val="left" w:pos="0"/>
        </w:tabs>
        <w:spacing w:after="0" w:line="240" w:lineRule="auto"/>
        <w:ind w:left="0" w:firstLine="0"/>
        <w:jc w:val="both"/>
        <w:rPr>
          <w:rFonts w:ascii="Arial" w:hAnsi="Arial" w:cs="Arial"/>
          <w:sz w:val="24"/>
          <w:szCs w:val="24"/>
        </w:rPr>
      </w:pPr>
      <w:r w:rsidRPr="00DB20DA">
        <w:rPr>
          <w:rFonts w:ascii="Arial" w:hAnsi="Arial" w:cs="Arial"/>
          <w:sz w:val="24"/>
          <w:szCs w:val="24"/>
        </w:rPr>
        <w:t xml:space="preserve"> </w:t>
      </w:r>
      <w:r w:rsidRPr="004F2E5C">
        <w:rPr>
          <w:rFonts w:ascii="Arial" w:hAnsi="Arial" w:cs="Arial"/>
          <w:b/>
          <w:sz w:val="24"/>
          <w:szCs w:val="24"/>
        </w:rPr>
        <w:t>Fertility</w:t>
      </w:r>
      <w:r w:rsidRPr="00DB20DA">
        <w:rPr>
          <w:rFonts w:ascii="Arial" w:hAnsi="Arial" w:cs="Arial"/>
          <w:sz w:val="24"/>
          <w:szCs w:val="24"/>
        </w:rPr>
        <w:t xml:space="preserve">  :  </w:t>
      </w:r>
    </w:p>
    <w:p w:rsidR="00FC6E98" w:rsidRPr="00DB20DA" w:rsidRDefault="004F2E5C" w:rsidP="004F2E5C">
      <w:pPr>
        <w:pStyle w:val="ListParagraph"/>
        <w:tabs>
          <w:tab w:val="left" w:pos="0"/>
        </w:tabs>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FC6E98" w:rsidRPr="00DB20DA">
        <w:rPr>
          <w:rFonts w:ascii="Arial" w:hAnsi="Arial" w:cs="Arial"/>
          <w:sz w:val="24"/>
          <w:szCs w:val="24"/>
        </w:rPr>
        <w:t>Fertility of the feral strains seems to be of the same order of magnitude as that of domesticated strains such as the Riverside strain as shown in Table 6.</w:t>
      </w:r>
    </w:p>
    <w:p w:rsidR="00FC6E98" w:rsidRPr="00DB20DA" w:rsidRDefault="00FC6E98" w:rsidP="00AC5CBE">
      <w:pPr>
        <w:tabs>
          <w:tab w:val="left" w:pos="0"/>
        </w:tabs>
        <w:spacing w:after="0" w:line="240" w:lineRule="auto"/>
        <w:jc w:val="both"/>
        <w:rPr>
          <w:rFonts w:ascii="Arial" w:hAnsi="Arial" w:cs="Arial"/>
          <w:sz w:val="24"/>
          <w:szCs w:val="24"/>
        </w:rPr>
      </w:pPr>
    </w:p>
    <w:p w:rsidR="004F2E5C" w:rsidRDefault="00FC6E98" w:rsidP="00AC5CBE">
      <w:pPr>
        <w:pStyle w:val="ListParagraph"/>
        <w:numPr>
          <w:ilvl w:val="0"/>
          <w:numId w:val="22"/>
        </w:numPr>
        <w:spacing w:after="0" w:line="240" w:lineRule="auto"/>
        <w:ind w:left="0" w:firstLine="0"/>
        <w:jc w:val="both"/>
        <w:rPr>
          <w:rFonts w:ascii="Arial" w:hAnsi="Arial" w:cs="Arial"/>
          <w:sz w:val="24"/>
          <w:szCs w:val="24"/>
        </w:rPr>
      </w:pPr>
      <w:r w:rsidRPr="00DB20DA">
        <w:rPr>
          <w:rFonts w:ascii="Arial" w:hAnsi="Arial" w:cs="Arial"/>
          <w:sz w:val="24"/>
          <w:szCs w:val="24"/>
        </w:rPr>
        <w:t xml:space="preserve"> </w:t>
      </w:r>
      <w:r w:rsidRPr="004F2E5C">
        <w:rPr>
          <w:rFonts w:ascii="Arial" w:hAnsi="Arial" w:cs="Arial"/>
          <w:b/>
          <w:sz w:val="24"/>
          <w:szCs w:val="24"/>
        </w:rPr>
        <w:t>Egg cannibalism</w:t>
      </w:r>
      <w:r w:rsidRPr="00DB20DA">
        <w:rPr>
          <w:rFonts w:ascii="Arial" w:hAnsi="Arial" w:cs="Arial"/>
          <w:sz w:val="24"/>
          <w:szCs w:val="24"/>
        </w:rPr>
        <w:t xml:space="preserve"> : </w:t>
      </w:r>
    </w:p>
    <w:p w:rsidR="00FC6E98" w:rsidRPr="00DB20DA" w:rsidRDefault="004F2E5C" w:rsidP="004F2E5C">
      <w:pPr>
        <w:pStyle w:val="ListParagraph"/>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FC6E98" w:rsidRPr="00DB20DA">
        <w:rPr>
          <w:rFonts w:ascii="Arial" w:hAnsi="Arial" w:cs="Arial"/>
          <w:sz w:val="24"/>
          <w:szCs w:val="24"/>
        </w:rPr>
        <w:t xml:space="preserve">Preliminary comparisons show that the Waterman canyon strain is much more cannibalistic than the domesticated Idaho and Riverside strains.  Exposure of 50 eggs of </w:t>
      </w:r>
      <w:r w:rsidR="00FC6E98" w:rsidRPr="00DB20DA">
        <w:rPr>
          <w:rFonts w:ascii="Arial" w:hAnsi="Arial" w:cs="Arial"/>
          <w:sz w:val="24"/>
          <w:szCs w:val="24"/>
          <w:u w:val="single"/>
        </w:rPr>
        <w:t>T. brevicornis</w:t>
      </w:r>
      <w:r w:rsidR="00FC6E98" w:rsidRPr="00DB20DA">
        <w:rPr>
          <w:rFonts w:ascii="Arial" w:hAnsi="Arial" w:cs="Arial"/>
          <w:sz w:val="24"/>
          <w:szCs w:val="24"/>
        </w:rPr>
        <w:t xml:space="preserve"> to 9 adult beetles of each sex resulted in the loss of 24 per cent of the eggs when the adults were from the feral strain.  In comparable experiments only 4 per cent of the eggs were cannibalized by the Riverside strain and 0 per cent by the Idaho strain.</w:t>
      </w:r>
    </w:p>
    <w:p w:rsidR="00FC6E98" w:rsidRPr="00DB20DA" w:rsidRDefault="00FC6E98" w:rsidP="00DB20DA">
      <w:pPr>
        <w:pStyle w:val="ListParagraph"/>
        <w:spacing w:line="240" w:lineRule="auto"/>
        <w:rPr>
          <w:rFonts w:ascii="Arial" w:hAnsi="Arial" w:cs="Arial"/>
          <w:sz w:val="24"/>
          <w:szCs w:val="24"/>
        </w:rPr>
      </w:pPr>
    </w:p>
    <w:p w:rsidR="004F2E5C" w:rsidRDefault="00FC6E98" w:rsidP="004F2E5C">
      <w:pPr>
        <w:pStyle w:val="ListParagraph"/>
        <w:numPr>
          <w:ilvl w:val="0"/>
          <w:numId w:val="22"/>
        </w:numPr>
        <w:spacing w:after="0" w:line="240" w:lineRule="auto"/>
        <w:ind w:left="0" w:firstLine="0"/>
        <w:jc w:val="both"/>
        <w:rPr>
          <w:rFonts w:ascii="Arial" w:hAnsi="Arial" w:cs="Arial"/>
          <w:sz w:val="24"/>
          <w:szCs w:val="24"/>
        </w:rPr>
      </w:pPr>
      <w:r w:rsidRPr="004F2E5C">
        <w:rPr>
          <w:rFonts w:ascii="Arial" w:hAnsi="Arial" w:cs="Arial"/>
          <w:b/>
          <w:sz w:val="24"/>
          <w:szCs w:val="24"/>
        </w:rPr>
        <w:t>Dispersing ability</w:t>
      </w:r>
      <w:r w:rsidRPr="00DB20DA">
        <w:rPr>
          <w:rFonts w:ascii="Arial" w:hAnsi="Arial" w:cs="Arial"/>
          <w:sz w:val="24"/>
          <w:szCs w:val="24"/>
        </w:rPr>
        <w:t xml:space="preserve"> : </w:t>
      </w:r>
    </w:p>
    <w:p w:rsidR="00BF4C7E" w:rsidRPr="00DB20DA" w:rsidRDefault="004F2E5C" w:rsidP="004F2E5C">
      <w:pPr>
        <w:pStyle w:val="ListParagraph"/>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FC6E98" w:rsidRPr="00DB20DA">
        <w:rPr>
          <w:rFonts w:ascii="Arial" w:hAnsi="Arial" w:cs="Arial"/>
          <w:sz w:val="24"/>
          <w:szCs w:val="24"/>
        </w:rPr>
        <w:t xml:space="preserve">This was tested by the method of Prus (1963).  The Waterman Canyon strain showed a greater tendency to </w:t>
      </w:r>
      <w:proofErr w:type="gramStart"/>
      <w:r w:rsidR="00FC6E98" w:rsidRPr="00DB20DA">
        <w:rPr>
          <w:rFonts w:ascii="Arial" w:hAnsi="Arial" w:cs="Arial"/>
          <w:sz w:val="24"/>
          <w:szCs w:val="24"/>
        </w:rPr>
        <w:t>disperse :</w:t>
      </w:r>
      <w:proofErr w:type="gramEnd"/>
      <w:r w:rsidR="00FC6E98" w:rsidRPr="00DB20DA">
        <w:rPr>
          <w:rFonts w:ascii="Arial" w:hAnsi="Arial" w:cs="Arial"/>
          <w:sz w:val="24"/>
          <w:szCs w:val="24"/>
        </w:rPr>
        <w:t xml:space="preserve"> 47%.  The F1, reared on standard medium, had a lowered tendency to disperse (about </w:t>
      </w:r>
      <w:r w:rsidR="00BF4C7E" w:rsidRPr="00DB20DA">
        <w:rPr>
          <w:rFonts w:ascii="Arial" w:hAnsi="Arial" w:cs="Arial"/>
          <w:sz w:val="24"/>
          <w:szCs w:val="24"/>
        </w:rPr>
        <w:t>23%).  The Idaho and Riverside strains did not show any tendency to disperse out of the test vials.</w:t>
      </w:r>
      <w:r w:rsidR="00BF4C7E" w:rsidRPr="00DB20DA">
        <w:rPr>
          <w:rFonts w:ascii="Arial" w:hAnsi="Arial" w:cs="Arial"/>
          <w:sz w:val="24"/>
          <w:szCs w:val="24"/>
        </w:rPr>
        <w:br/>
      </w:r>
      <w:r w:rsidR="00BF4C7E" w:rsidRPr="00DB20DA">
        <w:rPr>
          <w:rFonts w:ascii="Arial" w:hAnsi="Arial" w:cs="Arial"/>
          <w:sz w:val="24"/>
          <w:szCs w:val="24"/>
        </w:rPr>
        <w:br/>
      </w:r>
      <w:r>
        <w:rPr>
          <w:rFonts w:ascii="Arial" w:hAnsi="Arial" w:cs="Arial"/>
          <w:sz w:val="24"/>
          <w:szCs w:val="24"/>
        </w:rPr>
        <w:tab/>
      </w:r>
      <w:r>
        <w:rPr>
          <w:rFonts w:ascii="Arial" w:hAnsi="Arial" w:cs="Arial"/>
          <w:sz w:val="24"/>
          <w:szCs w:val="24"/>
        </w:rPr>
        <w:tab/>
      </w:r>
      <w:r w:rsidR="00BF4C7E" w:rsidRPr="00DB20DA">
        <w:rPr>
          <w:rFonts w:ascii="Arial" w:hAnsi="Arial" w:cs="Arial"/>
          <w:sz w:val="24"/>
          <w:szCs w:val="24"/>
        </w:rPr>
        <w:t>Another criterion for dispersal, flying ability, was tested using the simple method of Lerner and Ho:  Beetles to be tested are placed in a glass pertri dish and introduced in a plastic bread or shoe box.  At the opposite end of the box is placed another glass petri dish in the shoe box or in the petri dish containing flour, the beetles must have either hopped out of their dish or flown out to reach the dish containing food.  None of the beetles in any of the strains tested showed any tendency to fly when the beetles are tested at room temperature, although when beetles are found to fall on their backs they are capable of, and will, extend their membranous wings.</w:t>
      </w:r>
    </w:p>
    <w:p w:rsidR="00BF4C7E" w:rsidRPr="00DB20DA" w:rsidRDefault="00BF4C7E" w:rsidP="00DB20DA">
      <w:pPr>
        <w:pStyle w:val="ListParagraph"/>
        <w:spacing w:line="240" w:lineRule="auto"/>
        <w:rPr>
          <w:rFonts w:ascii="Arial" w:hAnsi="Arial" w:cs="Arial"/>
          <w:sz w:val="24"/>
          <w:szCs w:val="24"/>
        </w:rPr>
      </w:pPr>
    </w:p>
    <w:p w:rsidR="004F2E5C" w:rsidRPr="004F2E5C" w:rsidRDefault="00BF4C7E" w:rsidP="00DB20DA">
      <w:pPr>
        <w:pStyle w:val="ListParagraph"/>
        <w:numPr>
          <w:ilvl w:val="0"/>
          <w:numId w:val="22"/>
        </w:numPr>
        <w:spacing w:after="0" w:line="240" w:lineRule="auto"/>
        <w:ind w:left="-90" w:hanging="90"/>
        <w:jc w:val="both"/>
        <w:rPr>
          <w:rFonts w:ascii="Arial" w:hAnsi="Arial" w:cs="Arial"/>
          <w:sz w:val="24"/>
          <w:szCs w:val="24"/>
        </w:rPr>
      </w:pPr>
      <w:r w:rsidRPr="004F2E5C">
        <w:rPr>
          <w:rFonts w:ascii="Arial" w:hAnsi="Arial" w:cs="Arial"/>
          <w:b/>
          <w:sz w:val="24"/>
          <w:szCs w:val="24"/>
        </w:rPr>
        <w:t>Dispersion and Nutrition</w:t>
      </w:r>
      <w:r w:rsidR="004F2E5C">
        <w:rPr>
          <w:rFonts w:ascii="Arial" w:hAnsi="Arial" w:cs="Arial"/>
          <w:b/>
          <w:sz w:val="24"/>
          <w:szCs w:val="24"/>
        </w:rPr>
        <w:t xml:space="preserve"> :</w:t>
      </w:r>
    </w:p>
    <w:p w:rsidR="00E758A4" w:rsidRPr="00DB20DA" w:rsidRDefault="004F2E5C" w:rsidP="004F2E5C">
      <w:pPr>
        <w:pStyle w:val="ListParagraph"/>
        <w:spacing w:after="0" w:line="240" w:lineRule="auto"/>
        <w:ind w:left="-9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BF4C7E" w:rsidRPr="00DB20DA">
        <w:rPr>
          <w:rFonts w:ascii="Arial" w:hAnsi="Arial" w:cs="Arial"/>
          <w:sz w:val="24"/>
          <w:szCs w:val="24"/>
        </w:rPr>
        <w:t xml:space="preserve">Roberts (1973) investigated dispersion of </w:t>
      </w:r>
      <w:r w:rsidR="00BF4C7E" w:rsidRPr="00DB20DA">
        <w:rPr>
          <w:rFonts w:ascii="Arial" w:hAnsi="Arial" w:cs="Arial"/>
          <w:sz w:val="24"/>
          <w:szCs w:val="24"/>
          <w:u w:val="single"/>
        </w:rPr>
        <w:t>T. brevicornis</w:t>
      </w:r>
      <w:r w:rsidR="00BF4C7E" w:rsidRPr="00DB20DA">
        <w:rPr>
          <w:rFonts w:ascii="Arial" w:hAnsi="Arial" w:cs="Arial"/>
          <w:sz w:val="24"/>
          <w:szCs w:val="24"/>
        </w:rPr>
        <w:t xml:space="preserve"> as a function of two parameters:  1) population density and 2) nutritional source provided.  He used the technique of _rus (1963) to assess the effect of crowding and the effect of medium on dispersal.  Into three sets of vials 4 grams of a medium WY, CY, or SY and beetles at a density of 2, 8, 12, 25, 50, 75, 100 and 200 were introduced.</w:t>
      </w:r>
      <w:r w:rsidR="00495C20" w:rsidRPr="00DB20DA">
        <w:rPr>
          <w:rFonts w:ascii="Arial" w:hAnsi="Arial" w:cs="Arial"/>
          <w:sz w:val="24"/>
          <w:szCs w:val="24"/>
        </w:rPr>
        <w:t xml:space="preserve">  Each vial was connected to an empty vial by a piece of vinyl tubing, with a slender piece of thread running through it.  One end of the thread lay on the surface of the medium.  The other end hung half way down in the empty vial.  At the end of 24, 48, and 72 hours the vials were examined, and the number of beetles recorded as a measure of dispersion.  The results are shown in the accompanying Tables 9-11.  His experiments show definite differences in the dispersal rates of the beetles for the various media examined.  Dispersion rates in WY are the lowest followed by CY and SY.  This dispersion undoubtedly reflects to some degree the preferences of </w:t>
      </w:r>
      <w:r w:rsidR="00495C20" w:rsidRPr="00DB20DA">
        <w:rPr>
          <w:rFonts w:ascii="Arial" w:hAnsi="Arial" w:cs="Arial"/>
          <w:sz w:val="24"/>
          <w:szCs w:val="24"/>
          <w:u w:val="single"/>
        </w:rPr>
        <w:t xml:space="preserve">T. </w:t>
      </w:r>
      <w:r w:rsidR="00495C20" w:rsidRPr="00DB20DA">
        <w:rPr>
          <w:rFonts w:ascii="Arial" w:hAnsi="Arial" w:cs="Arial"/>
          <w:sz w:val="24"/>
          <w:szCs w:val="24"/>
          <w:u w:val="single"/>
        </w:rPr>
        <w:lastRenderedPageBreak/>
        <w:t>brevicornis</w:t>
      </w:r>
      <w:r w:rsidR="00495C20" w:rsidRPr="00DB20DA">
        <w:rPr>
          <w:rFonts w:ascii="Arial" w:hAnsi="Arial" w:cs="Arial"/>
          <w:sz w:val="24"/>
          <w:szCs w:val="24"/>
        </w:rPr>
        <w:t xml:space="preserve">.  There is dispersion in every trial for SY, with rates of .0138 beetles / </w:t>
      </w:r>
      <w:r w:rsidR="000B4831" w:rsidRPr="00DB20DA">
        <w:rPr>
          <w:rFonts w:ascii="Arial" w:hAnsi="Arial" w:cs="Arial"/>
          <w:sz w:val="24"/>
          <w:szCs w:val="24"/>
        </w:rPr>
        <w:t>h</w:t>
      </w:r>
      <w:r w:rsidR="00495C20" w:rsidRPr="00DB20DA">
        <w:rPr>
          <w:rFonts w:ascii="Arial" w:hAnsi="Arial" w:cs="Arial"/>
          <w:sz w:val="24"/>
          <w:szCs w:val="24"/>
        </w:rPr>
        <w:t xml:space="preserve">r. </w:t>
      </w:r>
      <w:r w:rsidR="000B4831" w:rsidRPr="00DB20DA">
        <w:rPr>
          <w:rFonts w:ascii="Arial" w:hAnsi="Arial" w:cs="Arial"/>
          <w:sz w:val="24"/>
          <w:szCs w:val="24"/>
        </w:rPr>
        <w:t>t</w:t>
      </w:r>
      <w:r w:rsidR="00495C20" w:rsidRPr="00DB20DA">
        <w:rPr>
          <w:rFonts w:ascii="Arial" w:hAnsi="Arial" w:cs="Arial"/>
          <w:sz w:val="24"/>
          <w:szCs w:val="24"/>
        </w:rPr>
        <w:t xml:space="preserve">o </w:t>
      </w:r>
      <w:r w:rsidR="000B4831" w:rsidRPr="00DB20DA">
        <w:rPr>
          <w:rFonts w:ascii="Arial" w:hAnsi="Arial" w:cs="Arial"/>
          <w:sz w:val="24"/>
          <w:szCs w:val="24"/>
        </w:rPr>
        <w:t>.7500/hr.  These rates remain relatively low until a population density of 50 beetles is reached, and from that point on dispersion takes place at a rapid pace.  In WY there is relatively low dispersal until a density of 75 beetles is reached, and from that point on dispersion takes place at a rapid pace.  WY had a dispersal rate 50-75% lower than either of the other two media.  The dispersal from CY was generally intermediate between the other two extremes.  Only when the initial population reached 200 did the rate of dispersal exceed that of SY.</w:t>
      </w:r>
    </w:p>
    <w:p w:rsidR="000B4831"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B4831" w:rsidRPr="00DB20DA">
        <w:rPr>
          <w:rFonts w:ascii="Arial" w:hAnsi="Arial" w:cs="Arial"/>
          <w:sz w:val="24"/>
          <w:szCs w:val="24"/>
        </w:rPr>
        <w:t>These results may be attributable to the fact that these beetles were raised in a WY environment and subsequently the beetles, when placed in any other food source, were unsatisfied and attempted to locate the food source with which they were accustomed.  These results are in conflict with those anticipated as a result of the findings in the first area of investigation.  It is however, noteworthy that while the dispersal rates are high for SY, they are definitely lower for this organism than they are for other species of Tribolium.  Furthermore, the dispersal figures for SY are not much higher than those for CY, which is an acknowledged food source for this species.</w:t>
      </w:r>
    </w:p>
    <w:p w:rsidR="00476902" w:rsidRPr="00DB20DA" w:rsidRDefault="00476902" w:rsidP="00DB20DA">
      <w:pPr>
        <w:spacing w:after="0" w:line="240" w:lineRule="auto"/>
        <w:jc w:val="both"/>
        <w:rPr>
          <w:rFonts w:ascii="Arial" w:hAnsi="Arial" w:cs="Arial"/>
          <w:sz w:val="24"/>
          <w:szCs w:val="24"/>
        </w:rPr>
      </w:pPr>
    </w:p>
    <w:p w:rsidR="004F2E5C" w:rsidRDefault="00476902" w:rsidP="00DB20DA">
      <w:pPr>
        <w:spacing w:after="0" w:line="240" w:lineRule="auto"/>
        <w:jc w:val="both"/>
        <w:rPr>
          <w:rFonts w:ascii="Arial" w:hAnsi="Arial" w:cs="Arial"/>
          <w:sz w:val="24"/>
          <w:szCs w:val="24"/>
        </w:rPr>
      </w:pPr>
      <w:r w:rsidRPr="00DB20DA">
        <w:rPr>
          <w:rFonts w:ascii="Arial" w:hAnsi="Arial" w:cs="Arial"/>
          <w:sz w:val="24"/>
          <w:szCs w:val="24"/>
        </w:rPr>
        <w:t>8.</w:t>
      </w:r>
      <w:r w:rsidR="004F2E5C">
        <w:rPr>
          <w:rFonts w:ascii="Arial" w:hAnsi="Arial" w:cs="Arial"/>
          <w:sz w:val="24"/>
          <w:szCs w:val="24"/>
        </w:rPr>
        <w:tab/>
      </w:r>
      <w:r w:rsidRPr="004F2E5C">
        <w:rPr>
          <w:rFonts w:ascii="Arial" w:hAnsi="Arial" w:cs="Arial"/>
          <w:b/>
          <w:sz w:val="24"/>
          <w:szCs w:val="24"/>
        </w:rPr>
        <w:t xml:space="preserve">Resistance to starvation and lack of </w:t>
      </w:r>
      <w:proofErr w:type="gramStart"/>
      <w:r w:rsidRPr="004F2E5C">
        <w:rPr>
          <w:rFonts w:ascii="Arial" w:hAnsi="Arial" w:cs="Arial"/>
          <w:b/>
          <w:sz w:val="24"/>
          <w:szCs w:val="24"/>
        </w:rPr>
        <w:t>water</w:t>
      </w:r>
      <w:r w:rsidR="001E759F">
        <w:rPr>
          <w:rFonts w:ascii="Arial" w:hAnsi="Arial" w:cs="Arial"/>
          <w:sz w:val="24"/>
          <w:szCs w:val="24"/>
        </w:rPr>
        <w:t xml:space="preserve"> </w:t>
      </w:r>
      <w:r w:rsidRPr="00DB20DA">
        <w:rPr>
          <w:rFonts w:ascii="Arial" w:hAnsi="Arial" w:cs="Arial"/>
          <w:sz w:val="24"/>
          <w:szCs w:val="24"/>
        </w:rPr>
        <w:t>:</w:t>
      </w:r>
      <w:proofErr w:type="gramEnd"/>
      <w:r w:rsidRPr="00DB20DA">
        <w:rPr>
          <w:rFonts w:ascii="Arial" w:hAnsi="Arial" w:cs="Arial"/>
          <w:sz w:val="24"/>
          <w:szCs w:val="24"/>
        </w:rPr>
        <w:t xml:space="preserve"> </w:t>
      </w:r>
    </w:p>
    <w:p w:rsidR="00476902"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476902" w:rsidRPr="00DB20DA">
        <w:rPr>
          <w:rFonts w:ascii="Arial" w:hAnsi="Arial" w:cs="Arial"/>
          <w:sz w:val="24"/>
          <w:szCs w:val="24"/>
        </w:rPr>
        <w:t xml:space="preserve">To test these attributes, pupae were insolated in an empty petri dish and allowed to become adults.  100 of these adults, who were never fed or given a drink, were placed in a petri dish, the dish was covered and placed in a plastic box.  The beetles were kept at room temperature (maintained at 25 degree and about 60% R.H.) and checked periodically for mortality.  This experiment was performed twice.  The first </w:t>
      </w:r>
      <w:r w:rsidR="00E44104" w:rsidRPr="00DB20DA">
        <w:rPr>
          <w:rFonts w:ascii="Arial" w:hAnsi="Arial" w:cs="Arial"/>
          <w:sz w:val="24"/>
          <w:szCs w:val="24"/>
        </w:rPr>
        <w:t xml:space="preserve">indicated that the beetles can live over 200 days without being given food or water (Sokoloff, 1971).  The second experiment confirmed the conclusions that this species is highly resistant to starvation.  At the end of 63 days there were 89 live and 3 dead beetles; at 69 days there were 88 live and 2 dead; at 76 days 87 live and 2 dead; at 90 days, 87 live and the 2 dead beetles which had been eaten except for their heads.  After 104 days there were 86 live and 3 dead.  After 119 days there were still 86 live but only 2 dead beetles, one of which was intact and the other almost completely devoured except for the head.  Fifty percent of the beetles died between days 210 and 217.  The longest survivor died at the end of nine months.  With an LD50 of about 210 days, </w:t>
      </w:r>
      <w:r w:rsidR="00E44104" w:rsidRPr="00DB20DA">
        <w:rPr>
          <w:rFonts w:ascii="Arial" w:hAnsi="Arial" w:cs="Arial"/>
          <w:sz w:val="24"/>
          <w:szCs w:val="24"/>
          <w:u w:val="single"/>
        </w:rPr>
        <w:t>T. brevicornis</w:t>
      </w:r>
      <w:r w:rsidR="00E44104" w:rsidRPr="00DB20DA">
        <w:rPr>
          <w:rFonts w:ascii="Arial" w:hAnsi="Arial" w:cs="Arial"/>
          <w:sz w:val="24"/>
          <w:szCs w:val="24"/>
        </w:rPr>
        <w:t xml:space="preserve"> is the species most resistance to starvation.  T. castaneum has an LD50 of less than</w:t>
      </w:r>
      <w:r w:rsidR="00FE72D0" w:rsidRPr="00DB20DA">
        <w:rPr>
          <w:rFonts w:ascii="Arial" w:hAnsi="Arial" w:cs="Arial"/>
          <w:sz w:val="24"/>
          <w:szCs w:val="24"/>
        </w:rPr>
        <w:t xml:space="preserve"> 44 days, T. confusum less than 38 days, and T. madens less than 50 days (Sokoloff and Cavataio, 1971).</w:t>
      </w:r>
    </w:p>
    <w:p w:rsidR="00FE72D0" w:rsidRPr="00DB20DA" w:rsidRDefault="00FE72D0" w:rsidP="00DB20DA">
      <w:pPr>
        <w:spacing w:after="0" w:line="240" w:lineRule="auto"/>
        <w:jc w:val="both"/>
        <w:rPr>
          <w:rFonts w:ascii="Arial" w:hAnsi="Arial" w:cs="Arial"/>
          <w:sz w:val="24"/>
          <w:szCs w:val="24"/>
        </w:rPr>
      </w:pPr>
    </w:p>
    <w:p w:rsidR="004F2E5C" w:rsidRDefault="00FE72D0" w:rsidP="00DB20DA">
      <w:pPr>
        <w:spacing w:after="0" w:line="240" w:lineRule="auto"/>
        <w:jc w:val="both"/>
        <w:rPr>
          <w:rFonts w:ascii="Arial" w:hAnsi="Arial" w:cs="Arial"/>
          <w:sz w:val="24"/>
          <w:szCs w:val="24"/>
        </w:rPr>
      </w:pPr>
      <w:r w:rsidRPr="00DB20DA">
        <w:rPr>
          <w:rFonts w:ascii="Arial" w:hAnsi="Arial" w:cs="Arial"/>
          <w:sz w:val="24"/>
          <w:szCs w:val="24"/>
        </w:rPr>
        <w:t>9.</w:t>
      </w:r>
      <w:r w:rsidR="004F2E5C">
        <w:rPr>
          <w:rFonts w:ascii="Arial" w:hAnsi="Arial" w:cs="Arial"/>
          <w:sz w:val="24"/>
          <w:szCs w:val="24"/>
        </w:rPr>
        <w:tab/>
      </w:r>
      <w:r w:rsidRPr="004F2E5C">
        <w:rPr>
          <w:rFonts w:ascii="Arial" w:hAnsi="Arial" w:cs="Arial"/>
          <w:b/>
          <w:sz w:val="24"/>
          <w:szCs w:val="24"/>
        </w:rPr>
        <w:t xml:space="preserve">Production of </w:t>
      </w:r>
      <w:proofErr w:type="gramStart"/>
      <w:r w:rsidRPr="004F2E5C">
        <w:rPr>
          <w:rFonts w:ascii="Arial" w:hAnsi="Arial" w:cs="Arial"/>
          <w:b/>
          <w:sz w:val="24"/>
          <w:szCs w:val="24"/>
        </w:rPr>
        <w:t>quinines</w:t>
      </w:r>
      <w:r w:rsidRPr="00DB20DA">
        <w:rPr>
          <w:rFonts w:ascii="Arial" w:hAnsi="Arial" w:cs="Arial"/>
          <w:sz w:val="24"/>
          <w:szCs w:val="24"/>
        </w:rPr>
        <w:t xml:space="preserve"> :</w:t>
      </w:r>
      <w:proofErr w:type="gramEnd"/>
      <w:r w:rsidRPr="00DB20DA">
        <w:rPr>
          <w:rFonts w:ascii="Arial" w:hAnsi="Arial" w:cs="Arial"/>
          <w:sz w:val="24"/>
          <w:szCs w:val="24"/>
        </w:rPr>
        <w:t xml:space="preserve"> </w:t>
      </w:r>
    </w:p>
    <w:p w:rsidR="00FE72D0"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FE72D0" w:rsidRPr="00DB20DA">
        <w:rPr>
          <w:rFonts w:ascii="Arial" w:hAnsi="Arial" w:cs="Arial"/>
          <w:sz w:val="24"/>
          <w:szCs w:val="24"/>
        </w:rPr>
        <w:t xml:space="preserve">Among the species of </w:t>
      </w:r>
      <w:r w:rsidR="00FE72D0" w:rsidRPr="00DB20DA">
        <w:rPr>
          <w:rFonts w:ascii="Arial" w:hAnsi="Arial" w:cs="Arial"/>
          <w:sz w:val="24"/>
          <w:szCs w:val="24"/>
          <w:u w:val="single"/>
        </w:rPr>
        <w:t>Tribolium</w:t>
      </w:r>
      <w:r w:rsidR="00FE72D0" w:rsidRPr="00DB20DA">
        <w:rPr>
          <w:rFonts w:ascii="Arial" w:hAnsi="Arial" w:cs="Arial"/>
          <w:sz w:val="24"/>
          <w:szCs w:val="24"/>
        </w:rPr>
        <w:t xml:space="preserve"> analyzed by R.K. Ladisch for quinines and hydroquinones (see Table 15.6 in Sokoloff, 1975, for complete data).  </w:t>
      </w:r>
      <w:r w:rsidR="00FE72D0" w:rsidRPr="00DB20DA">
        <w:rPr>
          <w:rFonts w:ascii="Arial" w:hAnsi="Arial" w:cs="Arial"/>
          <w:sz w:val="24"/>
          <w:szCs w:val="24"/>
          <w:u w:val="single"/>
        </w:rPr>
        <w:t>T. brevicornis</w:t>
      </w:r>
      <w:r w:rsidR="00FE72D0" w:rsidRPr="00DB20DA">
        <w:rPr>
          <w:rFonts w:ascii="Arial" w:hAnsi="Arial" w:cs="Arial"/>
          <w:sz w:val="24"/>
          <w:szCs w:val="24"/>
        </w:rPr>
        <w:t xml:space="preserve"> is the species which secretes these organic substances most actively.  On the basis of mean micrograms per beetle the 20 specimens for each </w:t>
      </w:r>
      <w:r w:rsidR="00EA002B" w:rsidRPr="00DB20DA">
        <w:rPr>
          <w:rFonts w:ascii="Arial" w:hAnsi="Arial" w:cs="Arial"/>
          <w:sz w:val="24"/>
          <w:szCs w:val="24"/>
        </w:rPr>
        <w:t xml:space="preserve">species of </w:t>
      </w:r>
      <w:r w:rsidR="00EA002B" w:rsidRPr="00DB20DA">
        <w:rPr>
          <w:rFonts w:ascii="Arial" w:hAnsi="Arial" w:cs="Arial"/>
          <w:sz w:val="24"/>
          <w:szCs w:val="24"/>
          <w:u w:val="single"/>
        </w:rPr>
        <w:t>Tribolium</w:t>
      </w:r>
      <w:r w:rsidR="00EA002B" w:rsidRPr="00DB20DA">
        <w:rPr>
          <w:rFonts w:ascii="Arial" w:hAnsi="Arial" w:cs="Arial"/>
          <w:sz w:val="24"/>
          <w:szCs w:val="24"/>
        </w:rPr>
        <w:t xml:space="preserve"> tested give the following values: (the first values are Quinones and the second Hydroquinones, respectively.  </w:t>
      </w:r>
      <w:r w:rsidR="00EA002B" w:rsidRPr="00DB20DA">
        <w:rPr>
          <w:rFonts w:ascii="Arial" w:hAnsi="Arial" w:cs="Arial"/>
          <w:sz w:val="24"/>
          <w:szCs w:val="24"/>
          <w:u w:val="single"/>
        </w:rPr>
        <w:t>T.anaphe</w:t>
      </w:r>
      <w:r w:rsidR="00EA002B" w:rsidRPr="00DB20DA">
        <w:rPr>
          <w:rFonts w:ascii="Arial" w:hAnsi="Arial" w:cs="Arial"/>
          <w:sz w:val="24"/>
          <w:szCs w:val="24"/>
        </w:rPr>
        <w:t xml:space="preserve">: 73.1 + 6.73 and 6.9 + 0.44; </w:t>
      </w:r>
      <w:r w:rsidR="00EA002B" w:rsidRPr="00DB20DA">
        <w:rPr>
          <w:rFonts w:ascii="Arial" w:hAnsi="Arial" w:cs="Arial"/>
          <w:sz w:val="24"/>
          <w:szCs w:val="24"/>
          <w:u w:val="single"/>
        </w:rPr>
        <w:t>T. brevicornis</w:t>
      </w:r>
      <w:r w:rsidR="00EA002B" w:rsidRPr="00DB20DA">
        <w:rPr>
          <w:rFonts w:ascii="Arial" w:hAnsi="Arial" w:cs="Arial"/>
          <w:sz w:val="24"/>
          <w:szCs w:val="24"/>
        </w:rPr>
        <w:t xml:space="preserve"> 225.7 + 28.72 and 15.76 + 1.04; </w:t>
      </w:r>
      <w:r w:rsidR="0012300F" w:rsidRPr="0012300F">
        <w:rPr>
          <w:rFonts w:ascii="Arial" w:hAnsi="Arial" w:cs="Arial"/>
          <w:i/>
          <w:sz w:val="24"/>
          <w:szCs w:val="24"/>
        </w:rPr>
        <w:t>T. castaneum</w:t>
      </w:r>
      <w:r w:rsidR="00EA002B" w:rsidRPr="00DB20DA">
        <w:rPr>
          <w:rFonts w:ascii="Arial" w:hAnsi="Arial" w:cs="Arial"/>
          <w:sz w:val="24"/>
          <w:szCs w:val="24"/>
        </w:rPr>
        <w:t xml:space="preserve"> 39.5 + 3.43 and 2.38 + 0.25; </w:t>
      </w:r>
      <w:r w:rsidR="0012300F" w:rsidRPr="0012300F">
        <w:rPr>
          <w:rFonts w:ascii="Arial" w:hAnsi="Arial" w:cs="Arial"/>
          <w:i/>
          <w:sz w:val="24"/>
          <w:szCs w:val="24"/>
        </w:rPr>
        <w:t>T. confusum</w:t>
      </w:r>
      <w:r w:rsidR="00EA002B" w:rsidRPr="00DB20DA">
        <w:rPr>
          <w:rFonts w:ascii="Arial" w:hAnsi="Arial" w:cs="Arial"/>
          <w:sz w:val="24"/>
          <w:szCs w:val="24"/>
        </w:rPr>
        <w:t xml:space="preserve"> 33.08 + 2.62 and 2.72 + 0.2; </w:t>
      </w:r>
      <w:r w:rsidR="00EA002B" w:rsidRPr="00DB20DA">
        <w:rPr>
          <w:rFonts w:ascii="Arial" w:hAnsi="Arial" w:cs="Arial"/>
          <w:sz w:val="24"/>
          <w:szCs w:val="24"/>
          <w:u w:val="single"/>
        </w:rPr>
        <w:t>T. destructor</w:t>
      </w:r>
      <w:r w:rsidR="00EA002B" w:rsidRPr="00DB20DA">
        <w:rPr>
          <w:rFonts w:ascii="Arial" w:hAnsi="Arial" w:cs="Arial"/>
          <w:sz w:val="24"/>
          <w:szCs w:val="24"/>
        </w:rPr>
        <w:t xml:space="preserve"> 135.5 + 12.29 and 4.65+0.34; and </w:t>
      </w:r>
      <w:r w:rsidR="00EA002B" w:rsidRPr="00DB20DA">
        <w:rPr>
          <w:rFonts w:ascii="Arial" w:hAnsi="Arial" w:cs="Arial"/>
          <w:sz w:val="24"/>
          <w:szCs w:val="24"/>
          <w:u w:val="single"/>
        </w:rPr>
        <w:t>T. madens</w:t>
      </w:r>
      <w:r w:rsidR="00EA002B" w:rsidRPr="00DB20DA">
        <w:rPr>
          <w:rFonts w:ascii="Arial" w:hAnsi="Arial" w:cs="Arial"/>
          <w:sz w:val="24"/>
          <w:szCs w:val="24"/>
        </w:rPr>
        <w:t xml:space="preserve"> 197.7 + 15.18 and 7.9 + 0.86.  Thus, in terms of body weight units, </w:t>
      </w:r>
      <w:r w:rsidR="00EA002B" w:rsidRPr="00DB20DA">
        <w:rPr>
          <w:rFonts w:ascii="Arial" w:hAnsi="Arial" w:cs="Arial"/>
          <w:sz w:val="24"/>
          <w:szCs w:val="24"/>
          <w:u w:val="single"/>
        </w:rPr>
        <w:t>T. brevicornis</w:t>
      </w:r>
      <w:r w:rsidR="00EA002B" w:rsidRPr="00DB20DA">
        <w:rPr>
          <w:rFonts w:ascii="Arial" w:hAnsi="Arial" w:cs="Arial"/>
          <w:sz w:val="24"/>
          <w:szCs w:val="24"/>
        </w:rPr>
        <w:t xml:space="preserve"> is the species of </w:t>
      </w:r>
      <w:r w:rsidR="00EA002B" w:rsidRPr="00DB20DA">
        <w:rPr>
          <w:rFonts w:ascii="Arial" w:hAnsi="Arial" w:cs="Arial"/>
          <w:sz w:val="24"/>
          <w:szCs w:val="24"/>
          <w:u w:val="single"/>
        </w:rPr>
        <w:t>Tribolium</w:t>
      </w:r>
      <w:r w:rsidR="00EA002B" w:rsidRPr="00DB20DA">
        <w:rPr>
          <w:rFonts w:ascii="Arial" w:hAnsi="Arial" w:cs="Arial"/>
          <w:sz w:val="24"/>
          <w:szCs w:val="24"/>
        </w:rPr>
        <w:t xml:space="preserve"> which produced the highest amounts of quinines and hydroquinones.</w:t>
      </w:r>
    </w:p>
    <w:p w:rsidR="00EA002B" w:rsidRPr="00DB20DA" w:rsidRDefault="00EA002B" w:rsidP="00DB20DA">
      <w:pPr>
        <w:spacing w:after="0" w:line="240" w:lineRule="auto"/>
        <w:jc w:val="both"/>
        <w:rPr>
          <w:rFonts w:ascii="Arial" w:hAnsi="Arial" w:cs="Arial"/>
          <w:sz w:val="24"/>
          <w:szCs w:val="24"/>
        </w:rPr>
      </w:pPr>
    </w:p>
    <w:p w:rsidR="004F2E5C" w:rsidRDefault="00EA002B" w:rsidP="00DB20DA">
      <w:pPr>
        <w:spacing w:after="0" w:line="240" w:lineRule="auto"/>
        <w:jc w:val="both"/>
        <w:rPr>
          <w:rFonts w:ascii="Arial" w:hAnsi="Arial" w:cs="Arial"/>
          <w:sz w:val="24"/>
          <w:szCs w:val="24"/>
        </w:rPr>
      </w:pPr>
      <w:r w:rsidRPr="00DB20DA">
        <w:rPr>
          <w:rFonts w:ascii="Arial" w:hAnsi="Arial" w:cs="Arial"/>
          <w:sz w:val="24"/>
          <w:szCs w:val="24"/>
        </w:rPr>
        <w:lastRenderedPageBreak/>
        <w:t>10.</w:t>
      </w:r>
      <w:r w:rsidR="004F2E5C">
        <w:rPr>
          <w:rFonts w:ascii="Arial" w:hAnsi="Arial" w:cs="Arial"/>
          <w:sz w:val="24"/>
          <w:szCs w:val="24"/>
        </w:rPr>
        <w:tab/>
      </w:r>
      <w:r w:rsidRPr="004F2E5C">
        <w:rPr>
          <w:rFonts w:ascii="Arial" w:hAnsi="Arial" w:cs="Arial"/>
          <w:b/>
          <w:sz w:val="24"/>
          <w:szCs w:val="24"/>
        </w:rPr>
        <w:t>Effect of etherization</w:t>
      </w:r>
      <w:r w:rsidR="003B263E" w:rsidRPr="00DB20DA">
        <w:rPr>
          <w:rFonts w:ascii="Arial" w:hAnsi="Arial" w:cs="Arial"/>
          <w:sz w:val="24"/>
          <w:szCs w:val="24"/>
        </w:rPr>
        <w:t xml:space="preserve"> – </w:t>
      </w:r>
    </w:p>
    <w:p w:rsidR="00EA002B"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3B263E" w:rsidRPr="00DB20DA">
        <w:rPr>
          <w:rFonts w:ascii="Arial" w:hAnsi="Arial" w:cs="Arial"/>
          <w:sz w:val="24"/>
          <w:szCs w:val="24"/>
        </w:rPr>
        <w:t>Etherization of five minutes will anaesthetize the beetles sufficiently to obtain sex ratio of the sample or to obtain the phenotype of wild type and mutants in genetics crosses.  Etherization has little effect on fecundity, normal levels of egg-laying activity being re-established in three days.  Longer exposures to ether cause a delay in egg-laying activity – the longer the exposure to ether, the greater the period of recovery.  LD50 for surviving exposure to ether is about 25 minutes.</w:t>
      </w:r>
    </w:p>
    <w:p w:rsidR="003B263E" w:rsidRPr="00DB20DA" w:rsidRDefault="003B263E" w:rsidP="00DB20DA">
      <w:pPr>
        <w:spacing w:after="0" w:line="240" w:lineRule="auto"/>
        <w:jc w:val="both"/>
        <w:rPr>
          <w:rFonts w:ascii="Arial" w:hAnsi="Arial" w:cs="Arial"/>
          <w:sz w:val="24"/>
          <w:szCs w:val="24"/>
        </w:rPr>
      </w:pPr>
    </w:p>
    <w:p w:rsidR="003B263E"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3B263E" w:rsidRPr="00DB20DA">
        <w:rPr>
          <w:rFonts w:ascii="Arial" w:hAnsi="Arial" w:cs="Arial"/>
          <w:sz w:val="24"/>
          <w:szCs w:val="24"/>
        </w:rPr>
        <w:t xml:space="preserve">Roberts (1975) studied the effect of exposure to ether on mortality and fecundity of </w:t>
      </w:r>
      <w:r w:rsidR="003B263E" w:rsidRPr="00DB20DA">
        <w:rPr>
          <w:rFonts w:ascii="Arial" w:hAnsi="Arial" w:cs="Arial"/>
          <w:sz w:val="24"/>
          <w:szCs w:val="24"/>
          <w:u w:val="single"/>
        </w:rPr>
        <w:t>T. brevicornis</w:t>
      </w:r>
      <w:r w:rsidR="003B263E" w:rsidRPr="00DB20DA">
        <w:rPr>
          <w:rFonts w:ascii="Arial" w:hAnsi="Arial" w:cs="Arial"/>
          <w:sz w:val="24"/>
          <w:szCs w:val="24"/>
        </w:rPr>
        <w:t>.  He isolated 425 pupae and allowed them to become adults.  When the beetles were 7 – 14 days old he subdivided the females into eight groups, each containing 50 of them.  50 males were added to each group.  The eight groups were then etherized with anesthesia grade ether (J.T. Baker Chemical Company</w:t>
      </w:r>
      <w:proofErr w:type="gramStart"/>
      <w:r w:rsidR="003B263E" w:rsidRPr="00DB20DA">
        <w:rPr>
          <w:rFonts w:ascii="Arial" w:hAnsi="Arial" w:cs="Arial"/>
          <w:sz w:val="24"/>
          <w:szCs w:val="24"/>
        </w:rPr>
        <w:t>) :</w:t>
      </w:r>
      <w:proofErr w:type="gramEnd"/>
      <w:r w:rsidR="003B263E" w:rsidRPr="00DB20DA">
        <w:rPr>
          <w:rFonts w:ascii="Arial" w:hAnsi="Arial" w:cs="Arial"/>
          <w:sz w:val="24"/>
          <w:szCs w:val="24"/>
        </w:rPr>
        <w:t xml:space="preserve"> for 2,5,7,10,15,20,22 and 25 min., respectively.</w:t>
      </w:r>
    </w:p>
    <w:p w:rsidR="003B263E" w:rsidRPr="00DB20DA" w:rsidRDefault="003B263E" w:rsidP="00DB20DA">
      <w:pPr>
        <w:spacing w:after="0" w:line="240" w:lineRule="auto"/>
        <w:jc w:val="both"/>
        <w:rPr>
          <w:rFonts w:ascii="Arial" w:hAnsi="Arial" w:cs="Arial"/>
          <w:sz w:val="24"/>
          <w:szCs w:val="24"/>
        </w:rPr>
      </w:pPr>
    </w:p>
    <w:p w:rsidR="003B263E"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3B263E" w:rsidRPr="00DB20DA">
        <w:rPr>
          <w:rFonts w:ascii="Arial" w:hAnsi="Arial" w:cs="Arial"/>
          <w:sz w:val="24"/>
          <w:szCs w:val="24"/>
        </w:rPr>
        <w:t xml:space="preserve">After sufficient time for revival had been given (24 hours) the number of dead in each group was counted and the percentage of mortality determined.  Every 24 hours the cultures were examined, the eggs were counted, and the mean </w:t>
      </w:r>
      <w:r w:rsidR="00742716" w:rsidRPr="00DB20DA">
        <w:rPr>
          <w:rFonts w:ascii="Arial" w:hAnsi="Arial" w:cs="Arial"/>
          <w:sz w:val="24"/>
          <w:szCs w:val="24"/>
        </w:rPr>
        <w:t>number of eggs per female determined.  This process was carried out for 13 days, until all the females had returned to their normal egg laying schedules.</w:t>
      </w:r>
    </w:p>
    <w:p w:rsidR="00F556AE" w:rsidRPr="00DB20DA" w:rsidRDefault="00F556AE" w:rsidP="00DB20DA">
      <w:pPr>
        <w:spacing w:after="0" w:line="240" w:lineRule="auto"/>
        <w:jc w:val="both"/>
        <w:rPr>
          <w:rFonts w:ascii="Arial" w:hAnsi="Arial" w:cs="Arial"/>
          <w:sz w:val="24"/>
          <w:szCs w:val="24"/>
        </w:rPr>
      </w:pPr>
    </w:p>
    <w:p w:rsidR="00742716"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742716" w:rsidRPr="00DB20DA">
        <w:rPr>
          <w:rFonts w:ascii="Arial" w:hAnsi="Arial" w:cs="Arial"/>
          <w:sz w:val="24"/>
          <w:szCs w:val="24"/>
        </w:rPr>
        <w:t xml:space="preserve">Roberts found that </w:t>
      </w:r>
      <w:r w:rsidR="00742716" w:rsidRPr="00DB20DA">
        <w:rPr>
          <w:rFonts w:ascii="Arial" w:hAnsi="Arial" w:cs="Arial"/>
          <w:sz w:val="24"/>
          <w:szCs w:val="24"/>
          <w:u w:val="single"/>
        </w:rPr>
        <w:t>T. brevicornis</w:t>
      </w:r>
      <w:r w:rsidR="00742716" w:rsidRPr="00DB20DA">
        <w:rPr>
          <w:rFonts w:ascii="Arial" w:hAnsi="Arial" w:cs="Arial"/>
          <w:sz w:val="24"/>
          <w:szCs w:val="24"/>
        </w:rPr>
        <w:t xml:space="preserve"> females, under optimal conditions (32</w:t>
      </w:r>
      <w:r>
        <w:rPr>
          <w:rFonts w:ascii="Arial" w:hAnsi="Arial" w:cs="Arial"/>
          <w:sz w:val="24"/>
          <w:szCs w:val="24"/>
          <w:vertAlign w:val="superscript"/>
        </w:rPr>
        <w:t>o</w:t>
      </w:r>
      <w:r w:rsidR="00742716" w:rsidRPr="00DB20DA">
        <w:rPr>
          <w:rFonts w:ascii="Arial" w:hAnsi="Arial" w:cs="Arial"/>
          <w:sz w:val="24"/>
          <w:szCs w:val="24"/>
        </w:rPr>
        <w:t xml:space="preserve">C and 70 R.H.) lay </w:t>
      </w:r>
      <w:proofErr w:type="gramStart"/>
      <w:r w:rsidR="00742716" w:rsidRPr="00DB20DA">
        <w:rPr>
          <w:rFonts w:ascii="Arial" w:hAnsi="Arial" w:cs="Arial"/>
          <w:sz w:val="24"/>
          <w:szCs w:val="24"/>
        </w:rPr>
        <w:t>3.88 eggs/24</w:t>
      </w:r>
      <w:proofErr w:type="gramEnd"/>
      <w:r w:rsidR="00742716" w:rsidRPr="00DB20DA">
        <w:rPr>
          <w:rFonts w:ascii="Arial" w:hAnsi="Arial" w:cs="Arial"/>
          <w:sz w:val="24"/>
          <w:szCs w:val="24"/>
        </w:rPr>
        <w:t xml:space="preserve"> hour period, which is much less than the egg-laying rate determined by Gray, 1948 and Park and Frank, 1948 who determined an egg laying rate of 15 eggs/day for </w:t>
      </w:r>
      <w:r w:rsidR="0012300F" w:rsidRPr="0012300F">
        <w:rPr>
          <w:rFonts w:ascii="Arial" w:hAnsi="Arial" w:cs="Arial"/>
          <w:i/>
          <w:sz w:val="24"/>
          <w:szCs w:val="24"/>
        </w:rPr>
        <w:t>T. castaneum</w:t>
      </w:r>
      <w:r w:rsidR="00742716" w:rsidRPr="00DB20DA">
        <w:rPr>
          <w:rFonts w:ascii="Arial" w:hAnsi="Arial" w:cs="Arial"/>
          <w:sz w:val="24"/>
          <w:szCs w:val="24"/>
          <w:u w:val="single"/>
        </w:rPr>
        <w:t xml:space="preserve"> and </w:t>
      </w:r>
      <w:r w:rsidR="0012300F" w:rsidRPr="0012300F">
        <w:rPr>
          <w:rFonts w:ascii="Arial" w:hAnsi="Arial" w:cs="Arial"/>
          <w:i/>
          <w:sz w:val="24"/>
          <w:szCs w:val="24"/>
        </w:rPr>
        <w:t>T. confusum</w:t>
      </w:r>
      <w:r w:rsidR="00742716" w:rsidRPr="00DB20DA">
        <w:rPr>
          <w:rFonts w:ascii="Arial" w:hAnsi="Arial" w:cs="Arial"/>
          <w:sz w:val="24"/>
          <w:szCs w:val="24"/>
        </w:rPr>
        <w:t>.</w:t>
      </w:r>
    </w:p>
    <w:p w:rsidR="00F556AE" w:rsidRPr="00DB20DA" w:rsidRDefault="00F556AE" w:rsidP="00DB20DA">
      <w:pPr>
        <w:spacing w:after="0" w:line="240" w:lineRule="auto"/>
        <w:jc w:val="both"/>
        <w:rPr>
          <w:rFonts w:ascii="Arial" w:hAnsi="Arial" w:cs="Arial"/>
          <w:sz w:val="24"/>
          <w:szCs w:val="24"/>
        </w:rPr>
      </w:pPr>
    </w:p>
    <w:p w:rsidR="00742716"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742716" w:rsidRPr="00DB20DA">
        <w:rPr>
          <w:rFonts w:ascii="Arial" w:hAnsi="Arial" w:cs="Arial"/>
          <w:sz w:val="24"/>
          <w:szCs w:val="24"/>
        </w:rPr>
        <w:t xml:space="preserve">Exposure to ether for 5 minutes had little effect on fecundity of the beetles, and within three days after exposure the females had recovered their normal egg-laying rate.  Time in excess of five minutes produced a marked decrease in the number of eggs laid per day.  In general the longer the time of exposure, </w:t>
      </w:r>
      <w:r w:rsidR="000D285F" w:rsidRPr="00DB20DA">
        <w:rPr>
          <w:rFonts w:ascii="Arial" w:hAnsi="Arial" w:cs="Arial"/>
          <w:sz w:val="24"/>
          <w:szCs w:val="24"/>
        </w:rPr>
        <w:t>to ether, the more dramatic the reduction in fecundity, and the greater the time required for the females to recover to their normal egg-laying rate.</w:t>
      </w:r>
    </w:p>
    <w:p w:rsidR="00F556AE" w:rsidRPr="00DB20DA" w:rsidRDefault="00F556AE" w:rsidP="00DB20DA">
      <w:pPr>
        <w:spacing w:after="0" w:line="240" w:lineRule="auto"/>
        <w:jc w:val="both"/>
        <w:rPr>
          <w:rFonts w:ascii="Arial" w:hAnsi="Arial" w:cs="Arial"/>
          <w:sz w:val="24"/>
          <w:szCs w:val="24"/>
        </w:rPr>
      </w:pPr>
    </w:p>
    <w:p w:rsidR="000D285F" w:rsidRPr="00DB20DA" w:rsidRDefault="004F2E5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D285F" w:rsidRPr="00DB20DA">
        <w:rPr>
          <w:rFonts w:ascii="Arial" w:hAnsi="Arial" w:cs="Arial"/>
          <w:sz w:val="24"/>
          <w:szCs w:val="24"/>
        </w:rPr>
        <w:t xml:space="preserve">The LD50 of etherization in </w:t>
      </w:r>
      <w:r w:rsidR="000D285F" w:rsidRPr="00DB20DA">
        <w:rPr>
          <w:rFonts w:ascii="Arial" w:hAnsi="Arial" w:cs="Arial"/>
          <w:sz w:val="24"/>
          <w:szCs w:val="24"/>
          <w:u w:val="single"/>
        </w:rPr>
        <w:t>T. brevicornis</w:t>
      </w:r>
      <w:r w:rsidR="000D285F" w:rsidRPr="00DB20DA">
        <w:rPr>
          <w:rFonts w:ascii="Arial" w:hAnsi="Arial" w:cs="Arial"/>
          <w:sz w:val="24"/>
          <w:szCs w:val="24"/>
        </w:rPr>
        <w:t xml:space="preserve"> is 25 minutes, about the same time observed by Sokoloff (1960a, b) for </w:t>
      </w:r>
      <w:r w:rsidR="0012300F" w:rsidRPr="0012300F">
        <w:rPr>
          <w:rFonts w:ascii="Arial" w:hAnsi="Arial" w:cs="Arial"/>
          <w:i/>
          <w:sz w:val="24"/>
          <w:szCs w:val="24"/>
        </w:rPr>
        <w:t>T. castaneum</w:t>
      </w:r>
      <w:r w:rsidR="000D285F" w:rsidRPr="00DB20DA">
        <w:rPr>
          <w:rFonts w:ascii="Arial" w:hAnsi="Arial" w:cs="Arial"/>
          <w:sz w:val="24"/>
          <w:szCs w:val="24"/>
        </w:rPr>
        <w:t>.</w:t>
      </w:r>
    </w:p>
    <w:p w:rsidR="00F556AE" w:rsidRPr="00DB20DA" w:rsidRDefault="00F556AE" w:rsidP="00DB20DA">
      <w:pPr>
        <w:spacing w:after="0" w:line="240" w:lineRule="auto"/>
        <w:jc w:val="both"/>
        <w:rPr>
          <w:rFonts w:ascii="Arial" w:hAnsi="Arial" w:cs="Arial"/>
          <w:sz w:val="24"/>
          <w:szCs w:val="24"/>
        </w:rPr>
      </w:pPr>
    </w:p>
    <w:p w:rsidR="00A16F61" w:rsidRDefault="000D285F" w:rsidP="00DB20DA">
      <w:pPr>
        <w:spacing w:after="0" w:line="240" w:lineRule="auto"/>
        <w:jc w:val="both"/>
        <w:rPr>
          <w:rFonts w:ascii="Arial" w:hAnsi="Arial" w:cs="Arial"/>
          <w:sz w:val="24"/>
          <w:szCs w:val="24"/>
        </w:rPr>
      </w:pPr>
      <w:r w:rsidRPr="00DB20DA">
        <w:rPr>
          <w:rFonts w:ascii="Arial" w:hAnsi="Arial" w:cs="Arial"/>
          <w:sz w:val="24"/>
          <w:szCs w:val="24"/>
        </w:rPr>
        <w:t>11.</w:t>
      </w:r>
      <w:r w:rsidR="00A16F61">
        <w:rPr>
          <w:rFonts w:ascii="Arial" w:hAnsi="Arial" w:cs="Arial"/>
          <w:sz w:val="24"/>
          <w:szCs w:val="24"/>
        </w:rPr>
        <w:tab/>
      </w:r>
      <w:r w:rsidRPr="00A16F61">
        <w:rPr>
          <w:rFonts w:ascii="Arial" w:hAnsi="Arial" w:cs="Arial"/>
          <w:b/>
          <w:sz w:val="24"/>
          <w:szCs w:val="24"/>
        </w:rPr>
        <w:t xml:space="preserve">Effect of diet on survival and </w:t>
      </w:r>
      <w:proofErr w:type="gramStart"/>
      <w:r w:rsidRPr="00A16F61">
        <w:rPr>
          <w:rFonts w:ascii="Arial" w:hAnsi="Arial" w:cs="Arial"/>
          <w:b/>
          <w:sz w:val="24"/>
          <w:szCs w:val="24"/>
        </w:rPr>
        <w:t>development</w:t>
      </w:r>
      <w:r w:rsidRPr="00DB20DA">
        <w:rPr>
          <w:rFonts w:ascii="Arial" w:hAnsi="Arial" w:cs="Arial"/>
          <w:sz w:val="24"/>
          <w:szCs w:val="24"/>
        </w:rPr>
        <w:t xml:space="preserve"> :</w:t>
      </w:r>
      <w:proofErr w:type="gramEnd"/>
      <w:r w:rsidRPr="00DB20DA">
        <w:rPr>
          <w:rFonts w:ascii="Arial" w:hAnsi="Arial" w:cs="Arial"/>
          <w:sz w:val="24"/>
          <w:szCs w:val="24"/>
        </w:rPr>
        <w:t xml:space="preserve"> </w:t>
      </w:r>
    </w:p>
    <w:p w:rsidR="000D285F"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D285F" w:rsidRPr="00DB20DA">
        <w:rPr>
          <w:rFonts w:ascii="Arial" w:hAnsi="Arial" w:cs="Arial"/>
          <w:sz w:val="24"/>
          <w:szCs w:val="24"/>
        </w:rPr>
        <w:t xml:space="preserve">Robert (1975) studied the effects of three </w:t>
      </w:r>
      <w:proofErr w:type="gramStart"/>
      <w:r w:rsidR="000D285F" w:rsidRPr="00DB20DA">
        <w:rPr>
          <w:rFonts w:ascii="Arial" w:hAnsi="Arial" w:cs="Arial"/>
          <w:sz w:val="24"/>
          <w:szCs w:val="24"/>
        </w:rPr>
        <w:t>media :</w:t>
      </w:r>
      <w:proofErr w:type="gramEnd"/>
      <w:r w:rsidR="000D285F" w:rsidRPr="00DB20DA">
        <w:rPr>
          <w:rFonts w:ascii="Arial" w:hAnsi="Arial" w:cs="Arial"/>
          <w:sz w:val="24"/>
          <w:szCs w:val="24"/>
        </w:rPr>
        <w:t xml:space="preserve"> corn plus yeast (CY), wheat plus yeast (WY) and soy plus yeast (SY) on survival and development of </w:t>
      </w:r>
      <w:r w:rsidR="000D285F" w:rsidRPr="00DB20DA">
        <w:rPr>
          <w:rFonts w:ascii="Arial" w:hAnsi="Arial" w:cs="Arial"/>
          <w:sz w:val="24"/>
          <w:szCs w:val="24"/>
          <w:u w:val="single"/>
        </w:rPr>
        <w:t>T. brevicornis</w:t>
      </w:r>
      <w:r w:rsidR="000D285F" w:rsidRPr="00DB20DA">
        <w:rPr>
          <w:rFonts w:ascii="Arial" w:hAnsi="Arial" w:cs="Arial"/>
          <w:sz w:val="24"/>
          <w:szCs w:val="24"/>
        </w:rPr>
        <w:t xml:space="preserve"> to the adult stage.  He concluded that there are definite and discrete differences in the developmental rates of </w:t>
      </w:r>
      <w:r w:rsidR="000D285F" w:rsidRPr="00DB20DA">
        <w:rPr>
          <w:rFonts w:ascii="Arial" w:hAnsi="Arial" w:cs="Arial"/>
          <w:sz w:val="24"/>
          <w:szCs w:val="24"/>
          <w:u w:val="single"/>
        </w:rPr>
        <w:t>Tribolium brevicornis</w:t>
      </w:r>
      <w:r w:rsidR="000D285F" w:rsidRPr="00DB20DA">
        <w:rPr>
          <w:rFonts w:ascii="Arial" w:hAnsi="Arial" w:cs="Arial"/>
          <w:sz w:val="24"/>
          <w:szCs w:val="24"/>
        </w:rPr>
        <w:t xml:space="preserve"> in the three media examined (CY, WY, and SY):  The most rapid development occurred in beetles raised in CY.  The earliest emergence occurred at 28 days and the latest at 55 days of development.  The mean developmental period in </w:t>
      </w:r>
      <w:r w:rsidR="000421B6" w:rsidRPr="00DB20DA">
        <w:rPr>
          <w:rFonts w:ascii="Arial" w:hAnsi="Arial" w:cs="Arial"/>
          <w:sz w:val="24"/>
          <w:szCs w:val="24"/>
        </w:rPr>
        <w:t xml:space="preserve">WY was 47.2 +/- 9.49 days, with extremes being 36 and 65 days.  Development was by far the longest in SY, with a mean of 52 +/- 7.34 days required for the beetles to reach adulthood, the extremes being the same as in CY.  It is interesting to note that the developmental period in CY is still considerably longer (18 days) than that for either </w:t>
      </w:r>
      <w:r w:rsidR="0012300F" w:rsidRPr="0012300F">
        <w:rPr>
          <w:rFonts w:ascii="Arial" w:hAnsi="Arial" w:cs="Arial"/>
          <w:i/>
          <w:sz w:val="24"/>
          <w:szCs w:val="24"/>
        </w:rPr>
        <w:t xml:space="preserve">T. </w:t>
      </w:r>
      <w:r w:rsidR="0012300F" w:rsidRPr="004F2E5C">
        <w:rPr>
          <w:rFonts w:ascii="Arial" w:hAnsi="Arial" w:cs="Arial"/>
          <w:i/>
          <w:sz w:val="24"/>
          <w:szCs w:val="24"/>
        </w:rPr>
        <w:t>castaneum</w:t>
      </w:r>
      <w:r w:rsidR="000421B6" w:rsidRPr="004F2E5C">
        <w:rPr>
          <w:rFonts w:ascii="Arial" w:hAnsi="Arial" w:cs="Arial"/>
          <w:sz w:val="24"/>
          <w:szCs w:val="24"/>
        </w:rPr>
        <w:t xml:space="preserve"> or </w:t>
      </w:r>
      <w:r w:rsidR="0012300F" w:rsidRPr="0012300F">
        <w:rPr>
          <w:rFonts w:ascii="Arial" w:hAnsi="Arial" w:cs="Arial"/>
          <w:i/>
          <w:sz w:val="24"/>
          <w:szCs w:val="24"/>
        </w:rPr>
        <w:t>T. confusum</w:t>
      </w:r>
      <w:r w:rsidR="000421B6" w:rsidRPr="00DB20DA">
        <w:rPr>
          <w:rFonts w:ascii="Arial" w:hAnsi="Arial" w:cs="Arial"/>
          <w:sz w:val="24"/>
          <w:szCs w:val="24"/>
        </w:rPr>
        <w:t>.</w:t>
      </w:r>
    </w:p>
    <w:p w:rsidR="00F556AE" w:rsidRPr="00DB20DA" w:rsidRDefault="00F556AE" w:rsidP="00DB20DA">
      <w:pPr>
        <w:spacing w:after="0" w:line="240" w:lineRule="auto"/>
        <w:jc w:val="both"/>
        <w:rPr>
          <w:rFonts w:ascii="Arial" w:hAnsi="Arial" w:cs="Arial"/>
          <w:sz w:val="24"/>
          <w:szCs w:val="24"/>
        </w:rPr>
      </w:pPr>
    </w:p>
    <w:p w:rsidR="00325863" w:rsidRPr="00DB20DA" w:rsidRDefault="00A16F61" w:rsidP="00DB20DA">
      <w:pPr>
        <w:spacing w:after="0"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867B33" w:rsidRPr="00DB20DA">
        <w:rPr>
          <w:rFonts w:ascii="Arial" w:hAnsi="Arial" w:cs="Arial"/>
          <w:sz w:val="24"/>
          <w:szCs w:val="24"/>
        </w:rPr>
        <w:t xml:space="preserve">The percentage of eggs surviving to adulthood varied also with the medium.  Those in WY had the greatest chance of reaching adulthood, with 62.5% of the eggs attaining this </w:t>
      </w:r>
      <w:r w:rsidR="00325863" w:rsidRPr="00DB20DA">
        <w:rPr>
          <w:rFonts w:ascii="Arial" w:hAnsi="Arial" w:cs="Arial"/>
          <w:sz w:val="24"/>
          <w:szCs w:val="24"/>
        </w:rPr>
        <w:t xml:space="preserve">stage of development, while those in CY had considerably less chance ((37% chance of becoming adults), and those in SY had even a lower probability (31.7%).  There are of course many causes of larval mortality, and since the conditions in all three environments were alike we would ordinarily expect to see the same level of emergence.  Since this was not the case, we can assume that some of the discrepancies may be due to differences in the media themselves.  It appears then that WY is the best medium for the development of this species, followed by CY and finally SY.  This experiment shows that </w:t>
      </w:r>
      <w:r w:rsidR="00325863" w:rsidRPr="00DB20DA">
        <w:rPr>
          <w:rFonts w:ascii="Arial" w:hAnsi="Arial" w:cs="Arial"/>
          <w:sz w:val="24"/>
          <w:szCs w:val="24"/>
          <w:u w:val="single"/>
        </w:rPr>
        <w:t>Tribolium brevicornis</w:t>
      </w:r>
      <w:r w:rsidR="00325863" w:rsidRPr="00DB20DA">
        <w:rPr>
          <w:rFonts w:ascii="Arial" w:hAnsi="Arial" w:cs="Arial"/>
          <w:sz w:val="24"/>
          <w:szCs w:val="24"/>
        </w:rPr>
        <w:t xml:space="preserve"> can develop in a medium consisting of SY.  However, it would seem that this medium does not provide the necessary nutritional factors for rapid development in contrast to the more rapid development of this organism in the other two media examined.</w:t>
      </w:r>
    </w:p>
    <w:p w:rsidR="00F556AE" w:rsidRPr="00DB20DA" w:rsidRDefault="00F556AE" w:rsidP="00DB20DA">
      <w:pPr>
        <w:spacing w:after="0" w:line="240" w:lineRule="auto"/>
        <w:jc w:val="both"/>
        <w:rPr>
          <w:rFonts w:ascii="Arial" w:hAnsi="Arial" w:cs="Arial"/>
          <w:sz w:val="24"/>
          <w:szCs w:val="24"/>
        </w:rPr>
      </w:pPr>
    </w:p>
    <w:p w:rsidR="00A16F61" w:rsidRDefault="00325863" w:rsidP="00DB20DA">
      <w:pPr>
        <w:spacing w:after="0" w:line="240" w:lineRule="auto"/>
        <w:jc w:val="both"/>
        <w:rPr>
          <w:rFonts w:ascii="Arial" w:hAnsi="Arial" w:cs="Arial"/>
          <w:sz w:val="24"/>
          <w:szCs w:val="24"/>
        </w:rPr>
      </w:pPr>
      <w:r w:rsidRPr="00DB20DA">
        <w:rPr>
          <w:rFonts w:ascii="Arial" w:hAnsi="Arial" w:cs="Arial"/>
          <w:sz w:val="24"/>
          <w:szCs w:val="24"/>
        </w:rPr>
        <w:t>12.</w:t>
      </w:r>
      <w:r w:rsidR="00A16F61">
        <w:rPr>
          <w:rFonts w:ascii="Arial" w:hAnsi="Arial" w:cs="Arial"/>
          <w:sz w:val="24"/>
          <w:szCs w:val="24"/>
        </w:rPr>
        <w:tab/>
      </w:r>
      <w:r w:rsidRPr="00A16F61">
        <w:rPr>
          <w:rFonts w:ascii="Arial" w:hAnsi="Arial" w:cs="Arial"/>
          <w:b/>
          <w:sz w:val="24"/>
          <w:szCs w:val="24"/>
        </w:rPr>
        <w:t xml:space="preserve">Feeding and oviposition site preferences in </w:t>
      </w:r>
      <w:proofErr w:type="gramStart"/>
      <w:r w:rsidRPr="00A16F61">
        <w:rPr>
          <w:rFonts w:ascii="Arial" w:hAnsi="Arial" w:cs="Arial"/>
          <w:b/>
          <w:sz w:val="24"/>
          <w:szCs w:val="24"/>
        </w:rPr>
        <w:t>Tribolium</w:t>
      </w:r>
      <w:r w:rsidRPr="00DB20DA">
        <w:rPr>
          <w:rFonts w:ascii="Arial" w:hAnsi="Arial" w:cs="Arial"/>
          <w:sz w:val="24"/>
          <w:szCs w:val="24"/>
        </w:rPr>
        <w:t xml:space="preserve"> :</w:t>
      </w:r>
      <w:proofErr w:type="gramEnd"/>
      <w:r w:rsidRPr="00DB20DA">
        <w:rPr>
          <w:rFonts w:ascii="Arial" w:hAnsi="Arial" w:cs="Arial"/>
          <w:sz w:val="24"/>
          <w:szCs w:val="24"/>
        </w:rPr>
        <w:t xml:space="preserve"> </w:t>
      </w:r>
    </w:p>
    <w:p w:rsidR="001E759F" w:rsidRDefault="001E759F" w:rsidP="00DB20DA">
      <w:pPr>
        <w:spacing w:after="0" w:line="240" w:lineRule="auto"/>
        <w:jc w:val="both"/>
        <w:rPr>
          <w:rFonts w:ascii="Arial" w:hAnsi="Arial" w:cs="Arial"/>
          <w:sz w:val="24"/>
          <w:szCs w:val="24"/>
        </w:rPr>
      </w:pPr>
    </w:p>
    <w:p w:rsidR="00153E0D"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153E0D" w:rsidRPr="00DB20DA">
        <w:rPr>
          <w:rFonts w:ascii="Arial" w:hAnsi="Arial" w:cs="Arial"/>
          <w:sz w:val="24"/>
          <w:szCs w:val="24"/>
        </w:rPr>
        <w:t xml:space="preserve">Mickel (1946) and Standish (1947), working respectively with </w:t>
      </w:r>
      <w:r w:rsidR="00982C46" w:rsidRPr="00982C46">
        <w:rPr>
          <w:rFonts w:ascii="Arial" w:hAnsi="Arial" w:cs="Arial"/>
          <w:i/>
          <w:sz w:val="24"/>
          <w:szCs w:val="24"/>
        </w:rPr>
        <w:t>Tribolium confusum</w:t>
      </w:r>
      <w:r w:rsidR="00153E0D" w:rsidRPr="00DB20DA">
        <w:rPr>
          <w:rFonts w:ascii="Arial" w:hAnsi="Arial" w:cs="Arial"/>
          <w:sz w:val="24"/>
          <w:szCs w:val="24"/>
        </w:rPr>
        <w:t xml:space="preserve"> and </w:t>
      </w:r>
      <w:r w:rsidR="0012300F" w:rsidRPr="0012300F">
        <w:rPr>
          <w:rFonts w:ascii="Arial" w:hAnsi="Arial" w:cs="Arial"/>
          <w:i/>
          <w:sz w:val="24"/>
          <w:szCs w:val="24"/>
        </w:rPr>
        <w:t>T. castaneum</w:t>
      </w:r>
      <w:r w:rsidR="00153E0D" w:rsidRPr="00DB20DA">
        <w:rPr>
          <w:rFonts w:ascii="Arial" w:hAnsi="Arial" w:cs="Arial"/>
          <w:sz w:val="24"/>
          <w:szCs w:val="24"/>
        </w:rPr>
        <w:t xml:space="preserve"> reported that these two species of flour beetles could not tolerate or successfully produce offspring in soybean products.  This work was verified by Fraenkel et al (1950) and Lin and Richards (1952).  Albers et al. (1974) showed the same dislike in two other species of </w:t>
      </w:r>
      <w:r w:rsidR="00153E0D" w:rsidRPr="00DB20DA">
        <w:rPr>
          <w:rFonts w:ascii="Arial" w:hAnsi="Arial" w:cs="Arial"/>
          <w:sz w:val="24"/>
          <w:szCs w:val="24"/>
          <w:u w:val="single"/>
        </w:rPr>
        <w:t>Tribolium: T. madens and T. audax</w:t>
      </w:r>
      <w:r w:rsidR="00153E0D" w:rsidRPr="00DB20DA">
        <w:rPr>
          <w:rFonts w:ascii="Arial" w:hAnsi="Arial" w:cs="Arial"/>
          <w:sz w:val="24"/>
          <w:szCs w:val="24"/>
        </w:rPr>
        <w:t xml:space="preserve">.  Albers et al (1974) showed that </w:t>
      </w:r>
      <w:r w:rsidR="00153E0D" w:rsidRPr="00DB20DA">
        <w:rPr>
          <w:rFonts w:ascii="Arial" w:hAnsi="Arial" w:cs="Arial"/>
          <w:sz w:val="24"/>
          <w:szCs w:val="24"/>
          <w:u w:val="single"/>
        </w:rPr>
        <w:t>T. brevicornis</w:t>
      </w:r>
      <w:r w:rsidR="00153E0D" w:rsidRPr="00DB20DA">
        <w:rPr>
          <w:rFonts w:ascii="Arial" w:hAnsi="Arial" w:cs="Arial"/>
          <w:sz w:val="24"/>
          <w:szCs w:val="24"/>
        </w:rPr>
        <w:t>, when given the choice of selecting between corn plus yeast (CY), wheat plus yeast (WY) and soy plus yeast.</w:t>
      </w:r>
    </w:p>
    <w:p w:rsidR="00F556AE" w:rsidRPr="00DB20DA" w:rsidRDefault="00F556AE" w:rsidP="00DB20DA">
      <w:pPr>
        <w:spacing w:after="0" w:line="240" w:lineRule="auto"/>
        <w:jc w:val="both"/>
        <w:rPr>
          <w:rFonts w:ascii="Arial" w:hAnsi="Arial" w:cs="Arial"/>
          <w:sz w:val="24"/>
          <w:szCs w:val="24"/>
        </w:rPr>
      </w:pPr>
    </w:p>
    <w:p w:rsidR="00A470AC"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153E0D" w:rsidRPr="00DB20DA">
        <w:rPr>
          <w:rFonts w:ascii="Arial" w:hAnsi="Arial" w:cs="Arial"/>
          <w:sz w:val="24"/>
          <w:szCs w:val="24"/>
        </w:rPr>
        <w:t>(</w:t>
      </w:r>
      <w:r w:rsidR="00183276" w:rsidRPr="00DB20DA">
        <w:rPr>
          <w:rFonts w:ascii="Arial" w:hAnsi="Arial" w:cs="Arial"/>
          <w:sz w:val="24"/>
          <w:szCs w:val="24"/>
        </w:rPr>
        <w:t xml:space="preserve">S plus Y) has a distinct preference for SY over the other offerings.  These preferences of </w:t>
      </w:r>
      <w:r w:rsidR="00183276" w:rsidRPr="00DB20DA">
        <w:rPr>
          <w:rFonts w:ascii="Arial" w:hAnsi="Arial" w:cs="Arial"/>
          <w:sz w:val="24"/>
          <w:szCs w:val="24"/>
          <w:u w:val="single"/>
        </w:rPr>
        <w:t xml:space="preserve">T. audax, T. brevicornis, </w:t>
      </w:r>
      <w:r w:rsidR="0012300F" w:rsidRPr="0012300F">
        <w:rPr>
          <w:rFonts w:ascii="Arial" w:hAnsi="Arial" w:cs="Arial"/>
          <w:i/>
          <w:sz w:val="24"/>
          <w:szCs w:val="24"/>
        </w:rPr>
        <w:t>T. castaneum</w:t>
      </w:r>
      <w:r w:rsidR="00183276" w:rsidRPr="00DB20DA">
        <w:rPr>
          <w:rFonts w:ascii="Arial" w:hAnsi="Arial" w:cs="Arial"/>
          <w:sz w:val="24"/>
          <w:szCs w:val="24"/>
          <w:u w:val="single"/>
        </w:rPr>
        <w:t xml:space="preserve">, </w:t>
      </w:r>
      <w:r w:rsidR="0012300F" w:rsidRPr="0012300F">
        <w:rPr>
          <w:rFonts w:ascii="Arial" w:hAnsi="Arial" w:cs="Arial"/>
          <w:i/>
          <w:sz w:val="24"/>
          <w:szCs w:val="24"/>
        </w:rPr>
        <w:t>T. confusum</w:t>
      </w:r>
      <w:r w:rsidR="00183276" w:rsidRPr="00DB20DA">
        <w:rPr>
          <w:rFonts w:ascii="Arial" w:hAnsi="Arial" w:cs="Arial"/>
          <w:sz w:val="24"/>
          <w:szCs w:val="24"/>
          <w:u w:val="single"/>
        </w:rPr>
        <w:t xml:space="preserve"> and T. madens</w:t>
      </w:r>
      <w:r w:rsidR="00183276" w:rsidRPr="00DB20DA">
        <w:rPr>
          <w:rFonts w:ascii="Arial" w:hAnsi="Arial" w:cs="Arial"/>
          <w:sz w:val="24"/>
          <w:szCs w:val="24"/>
        </w:rPr>
        <w:t xml:space="preserve"> were determined by introducing beetles of these species into choice plastic chambers in which the media to be chosen were introduced in equal parts into adjacent compartments of equal size separated by a divider which would separate the flour but allowed passage of the beetles from one to the other compartment as they wished</w:t>
      </w:r>
      <w:r w:rsidR="00A470AC" w:rsidRPr="00DB20DA">
        <w:rPr>
          <w:rFonts w:ascii="Arial" w:hAnsi="Arial" w:cs="Arial"/>
          <w:sz w:val="24"/>
          <w:szCs w:val="24"/>
        </w:rPr>
        <w:t>.  The chambers were placed in an incubator maintained at 32 degree C and about 60% relative humidity for a period of 48 hours.  After this period the contents of each side of the chamber were aspirated into a vial, the material was then sifted with a coarse sieve to remove the adults, and a fine screen to isolate the eggs.  The adults were then sexed and counted and the number of eggs laid in each medium was recorded.  The results are summarized in Table 17.  Analysis of the data led to the following conclusions:</w:t>
      </w:r>
    </w:p>
    <w:p w:rsidR="00F556AE" w:rsidRPr="00DB20DA" w:rsidRDefault="00F556AE" w:rsidP="00DB20DA">
      <w:pPr>
        <w:spacing w:after="0" w:line="240" w:lineRule="auto"/>
        <w:jc w:val="both"/>
        <w:rPr>
          <w:rFonts w:ascii="Arial" w:hAnsi="Arial" w:cs="Arial"/>
          <w:sz w:val="24"/>
          <w:szCs w:val="24"/>
        </w:rPr>
      </w:pPr>
    </w:p>
    <w:p w:rsidR="00A470AC"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A470AC" w:rsidRPr="00DB20DA">
        <w:rPr>
          <w:rFonts w:ascii="Arial" w:hAnsi="Arial" w:cs="Arial"/>
          <w:sz w:val="24"/>
          <w:szCs w:val="24"/>
        </w:rPr>
        <w:t xml:space="preserve">Given the choice of WY and SY all the species except </w:t>
      </w:r>
      <w:r w:rsidR="00A470AC" w:rsidRPr="00DB20DA">
        <w:rPr>
          <w:rFonts w:ascii="Arial" w:hAnsi="Arial" w:cs="Arial"/>
          <w:sz w:val="24"/>
          <w:szCs w:val="24"/>
          <w:u w:val="single"/>
        </w:rPr>
        <w:t>T. brevicornis</w:t>
      </w:r>
      <w:r w:rsidR="00A470AC" w:rsidRPr="00DB20DA">
        <w:rPr>
          <w:rFonts w:ascii="Arial" w:hAnsi="Arial" w:cs="Arial"/>
          <w:sz w:val="24"/>
          <w:szCs w:val="24"/>
        </w:rPr>
        <w:t xml:space="preserve"> were found more often in WY than in SY.  </w:t>
      </w:r>
      <w:r w:rsidR="00A470AC" w:rsidRPr="00DB20DA">
        <w:rPr>
          <w:rFonts w:ascii="Arial" w:hAnsi="Arial" w:cs="Arial"/>
          <w:sz w:val="24"/>
          <w:szCs w:val="24"/>
          <w:u w:val="single"/>
        </w:rPr>
        <w:t>T. brevicornis</w:t>
      </w:r>
      <w:r w:rsidR="00A470AC" w:rsidRPr="00DB20DA">
        <w:rPr>
          <w:rFonts w:ascii="Arial" w:hAnsi="Arial" w:cs="Arial"/>
          <w:sz w:val="24"/>
          <w:szCs w:val="24"/>
        </w:rPr>
        <w:t xml:space="preserve"> adults were found about equally distributed in the two media.</w:t>
      </w:r>
    </w:p>
    <w:p w:rsidR="00F556AE" w:rsidRPr="00DB20DA" w:rsidRDefault="00F556AE" w:rsidP="00DB20DA">
      <w:pPr>
        <w:spacing w:after="0" w:line="240" w:lineRule="auto"/>
        <w:jc w:val="both"/>
        <w:rPr>
          <w:rFonts w:ascii="Arial" w:hAnsi="Arial" w:cs="Arial"/>
          <w:sz w:val="24"/>
          <w:szCs w:val="24"/>
        </w:rPr>
      </w:pPr>
    </w:p>
    <w:p w:rsidR="00991D5D"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A470AC" w:rsidRPr="00DB20DA">
        <w:rPr>
          <w:rFonts w:ascii="Arial" w:hAnsi="Arial" w:cs="Arial"/>
          <w:sz w:val="24"/>
          <w:szCs w:val="24"/>
        </w:rPr>
        <w:t xml:space="preserve">Given the choice of CY and WY, </w:t>
      </w:r>
      <w:r w:rsidR="0012300F" w:rsidRPr="0012300F">
        <w:rPr>
          <w:rFonts w:ascii="Arial" w:hAnsi="Arial" w:cs="Arial"/>
          <w:i/>
          <w:sz w:val="24"/>
          <w:szCs w:val="24"/>
        </w:rPr>
        <w:t>T. confusum</w:t>
      </w:r>
      <w:r w:rsidR="00A470AC" w:rsidRPr="00DB20DA">
        <w:rPr>
          <w:rFonts w:ascii="Arial" w:hAnsi="Arial" w:cs="Arial"/>
          <w:sz w:val="24"/>
          <w:szCs w:val="24"/>
          <w:u w:val="single"/>
        </w:rPr>
        <w:t>, T. madens and T. audax</w:t>
      </w:r>
      <w:r w:rsidR="00991D5D" w:rsidRPr="00DB20DA">
        <w:rPr>
          <w:rFonts w:ascii="Arial" w:hAnsi="Arial" w:cs="Arial"/>
          <w:sz w:val="24"/>
          <w:szCs w:val="24"/>
        </w:rPr>
        <w:t xml:space="preserve"> (all in the </w:t>
      </w:r>
      <w:r w:rsidR="00991D5D" w:rsidRPr="00DB20DA">
        <w:rPr>
          <w:rFonts w:ascii="Arial" w:hAnsi="Arial" w:cs="Arial"/>
          <w:sz w:val="24"/>
          <w:szCs w:val="24"/>
          <w:u w:val="single"/>
        </w:rPr>
        <w:t>confusum</w:t>
      </w:r>
      <w:r w:rsidR="00991D5D" w:rsidRPr="00DB20DA">
        <w:rPr>
          <w:rFonts w:ascii="Arial" w:hAnsi="Arial" w:cs="Arial"/>
          <w:sz w:val="24"/>
          <w:szCs w:val="24"/>
        </w:rPr>
        <w:t xml:space="preserve"> species group) seem to prefer the corn plus yeast medium over the wheat plus yeast medium.  </w:t>
      </w:r>
      <w:r w:rsidR="00991D5D" w:rsidRPr="00DB20DA">
        <w:rPr>
          <w:rFonts w:ascii="Arial" w:hAnsi="Arial" w:cs="Arial"/>
          <w:sz w:val="24"/>
          <w:szCs w:val="24"/>
          <w:u w:val="single"/>
        </w:rPr>
        <w:t>T. brevicornis</w:t>
      </w:r>
      <w:r w:rsidR="00991D5D" w:rsidRPr="00DB20DA">
        <w:rPr>
          <w:rFonts w:ascii="Arial" w:hAnsi="Arial" w:cs="Arial"/>
          <w:sz w:val="24"/>
          <w:szCs w:val="24"/>
        </w:rPr>
        <w:t xml:space="preserve"> is found about equally frequently in these two media.</w:t>
      </w:r>
    </w:p>
    <w:p w:rsidR="00F556AE" w:rsidRPr="00DB20DA" w:rsidRDefault="00F556AE" w:rsidP="00DB20DA">
      <w:pPr>
        <w:spacing w:after="0" w:line="240" w:lineRule="auto"/>
        <w:jc w:val="both"/>
        <w:rPr>
          <w:rFonts w:ascii="Arial" w:hAnsi="Arial" w:cs="Arial"/>
          <w:sz w:val="24"/>
          <w:szCs w:val="24"/>
        </w:rPr>
      </w:pPr>
    </w:p>
    <w:p w:rsidR="00991D5D"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991D5D" w:rsidRPr="00DB20DA">
        <w:rPr>
          <w:rFonts w:ascii="Arial" w:hAnsi="Arial" w:cs="Arial"/>
          <w:sz w:val="24"/>
          <w:szCs w:val="24"/>
        </w:rPr>
        <w:t xml:space="preserve">Given the choice of CY and SY, </w:t>
      </w:r>
      <w:r w:rsidR="00991D5D" w:rsidRPr="00DB20DA">
        <w:rPr>
          <w:rFonts w:ascii="Arial" w:hAnsi="Arial" w:cs="Arial"/>
          <w:sz w:val="24"/>
          <w:szCs w:val="24"/>
          <w:u w:val="single"/>
        </w:rPr>
        <w:t xml:space="preserve">T. audax, T, madens, </w:t>
      </w:r>
      <w:r w:rsidR="0012300F" w:rsidRPr="0012300F">
        <w:rPr>
          <w:rFonts w:ascii="Arial" w:hAnsi="Arial" w:cs="Arial"/>
          <w:i/>
          <w:sz w:val="24"/>
          <w:szCs w:val="24"/>
        </w:rPr>
        <w:t>T. castaneum</w:t>
      </w:r>
      <w:r w:rsidR="00991D5D" w:rsidRPr="00DB20DA">
        <w:rPr>
          <w:rFonts w:ascii="Arial" w:hAnsi="Arial" w:cs="Arial"/>
          <w:sz w:val="24"/>
          <w:szCs w:val="24"/>
          <w:u w:val="single"/>
        </w:rPr>
        <w:t xml:space="preserve"> and </w:t>
      </w:r>
      <w:r w:rsidR="0012300F" w:rsidRPr="0012300F">
        <w:rPr>
          <w:rFonts w:ascii="Arial" w:hAnsi="Arial" w:cs="Arial"/>
          <w:i/>
          <w:sz w:val="24"/>
          <w:szCs w:val="24"/>
        </w:rPr>
        <w:t>T. confusum</w:t>
      </w:r>
      <w:r w:rsidR="00991D5D" w:rsidRPr="00DB20DA">
        <w:rPr>
          <w:rFonts w:ascii="Arial" w:hAnsi="Arial" w:cs="Arial"/>
          <w:sz w:val="24"/>
          <w:szCs w:val="24"/>
        </w:rPr>
        <w:t xml:space="preserve"> adults seldom are found in soy plus yeast.  </w:t>
      </w:r>
      <w:r w:rsidR="00991D5D" w:rsidRPr="00DB20DA">
        <w:rPr>
          <w:rFonts w:ascii="Arial" w:hAnsi="Arial" w:cs="Arial"/>
          <w:sz w:val="24"/>
          <w:szCs w:val="24"/>
          <w:u w:val="single"/>
        </w:rPr>
        <w:t>T. brevicornis</w:t>
      </w:r>
      <w:r w:rsidR="00991D5D" w:rsidRPr="00DB20DA">
        <w:rPr>
          <w:rFonts w:ascii="Arial" w:hAnsi="Arial" w:cs="Arial"/>
          <w:sz w:val="24"/>
          <w:szCs w:val="24"/>
        </w:rPr>
        <w:t xml:space="preserve">, on the other hand, is found equally frequently in the two media.  </w:t>
      </w:r>
      <w:proofErr w:type="gramStart"/>
      <w:r w:rsidR="00991D5D" w:rsidRPr="00DB20DA">
        <w:rPr>
          <w:rFonts w:ascii="Arial" w:hAnsi="Arial" w:cs="Arial"/>
          <w:sz w:val="24"/>
          <w:szCs w:val="24"/>
        </w:rPr>
        <w:t xml:space="preserve">By itself, the occurrence of </w:t>
      </w:r>
      <w:r w:rsidR="00991D5D" w:rsidRPr="00DB20DA">
        <w:rPr>
          <w:rFonts w:ascii="Arial" w:hAnsi="Arial" w:cs="Arial"/>
          <w:sz w:val="24"/>
          <w:szCs w:val="24"/>
        </w:rPr>
        <w:lastRenderedPageBreak/>
        <w:t>the adults in a medium at a given instant (in this case when the two media are separated) does not necessarily mean a preference for that particular medium.</w:t>
      </w:r>
      <w:proofErr w:type="gramEnd"/>
      <w:r w:rsidR="00991D5D" w:rsidRPr="00DB20DA">
        <w:rPr>
          <w:rFonts w:ascii="Arial" w:hAnsi="Arial" w:cs="Arial"/>
          <w:sz w:val="24"/>
          <w:szCs w:val="24"/>
        </w:rPr>
        <w:t xml:space="preserve">  </w:t>
      </w:r>
    </w:p>
    <w:p w:rsidR="00991D5D" w:rsidRPr="00DB20DA" w:rsidRDefault="00991D5D" w:rsidP="00DB20DA">
      <w:pPr>
        <w:spacing w:after="0" w:line="240" w:lineRule="auto"/>
        <w:jc w:val="both"/>
        <w:rPr>
          <w:rFonts w:ascii="Arial" w:hAnsi="Arial" w:cs="Arial"/>
          <w:sz w:val="24"/>
          <w:szCs w:val="24"/>
        </w:rPr>
      </w:pPr>
      <w:r w:rsidRPr="00DB20DA">
        <w:rPr>
          <w:rFonts w:ascii="Arial" w:hAnsi="Arial" w:cs="Arial"/>
          <w:sz w:val="24"/>
          <w:szCs w:val="24"/>
        </w:rPr>
        <w:t>A stronger case can be advanced if the number of eggs found in the medium corresponds to the prevalence of adults.  According to the data in Table 1:</w:t>
      </w:r>
    </w:p>
    <w:p w:rsidR="00F556AE" w:rsidRPr="00DB20DA" w:rsidRDefault="00F556AE" w:rsidP="00DB20DA">
      <w:pPr>
        <w:spacing w:after="0" w:line="240" w:lineRule="auto"/>
        <w:jc w:val="both"/>
        <w:rPr>
          <w:rFonts w:ascii="Arial" w:hAnsi="Arial" w:cs="Arial"/>
          <w:sz w:val="24"/>
          <w:szCs w:val="24"/>
        </w:rPr>
      </w:pPr>
    </w:p>
    <w:p w:rsidR="00DF519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991D5D" w:rsidRPr="00DB20DA">
        <w:rPr>
          <w:rFonts w:ascii="Arial" w:hAnsi="Arial" w:cs="Arial"/>
          <w:sz w:val="24"/>
          <w:szCs w:val="24"/>
        </w:rPr>
        <w:t xml:space="preserve">Given the choice of WY and SY, </w:t>
      </w:r>
      <w:r w:rsidR="0012300F" w:rsidRPr="0012300F">
        <w:rPr>
          <w:rFonts w:ascii="Arial" w:hAnsi="Arial" w:cs="Arial"/>
          <w:i/>
          <w:sz w:val="24"/>
          <w:szCs w:val="24"/>
        </w:rPr>
        <w:t>T. castaneum</w:t>
      </w:r>
      <w:r w:rsidR="00991D5D" w:rsidRPr="00DB20DA">
        <w:rPr>
          <w:rFonts w:ascii="Arial" w:hAnsi="Arial" w:cs="Arial"/>
          <w:sz w:val="24"/>
          <w:szCs w:val="24"/>
          <w:u w:val="single"/>
        </w:rPr>
        <w:t>, T. audax and T. madens</w:t>
      </w:r>
      <w:r w:rsidR="00991D5D" w:rsidRPr="00DB20DA">
        <w:rPr>
          <w:rFonts w:ascii="Arial" w:hAnsi="Arial" w:cs="Arial"/>
          <w:sz w:val="24"/>
          <w:szCs w:val="24"/>
        </w:rPr>
        <w:t xml:space="preserve"> prefer to lay their eggs in wheat rather than in soy.  </w:t>
      </w:r>
      <w:r w:rsidR="0012300F" w:rsidRPr="0012300F">
        <w:rPr>
          <w:rFonts w:ascii="Arial" w:hAnsi="Arial" w:cs="Arial"/>
          <w:i/>
          <w:sz w:val="24"/>
          <w:szCs w:val="24"/>
        </w:rPr>
        <w:t>T. confusum</w:t>
      </w:r>
      <w:r w:rsidR="00991D5D" w:rsidRPr="00DB20DA">
        <w:rPr>
          <w:rFonts w:ascii="Arial" w:hAnsi="Arial" w:cs="Arial"/>
          <w:sz w:val="24"/>
          <w:szCs w:val="24"/>
        </w:rPr>
        <w:t xml:space="preserve"> accepts both media as an oviposition site, while </w:t>
      </w:r>
      <w:r w:rsidR="00991D5D" w:rsidRPr="00DB20DA">
        <w:rPr>
          <w:rFonts w:ascii="Arial" w:hAnsi="Arial" w:cs="Arial"/>
          <w:sz w:val="24"/>
          <w:szCs w:val="24"/>
          <w:u w:val="single"/>
        </w:rPr>
        <w:t>T. brevicornis</w:t>
      </w:r>
      <w:r w:rsidR="00991D5D" w:rsidRPr="00DB20DA">
        <w:rPr>
          <w:rFonts w:ascii="Arial" w:hAnsi="Arial" w:cs="Arial"/>
          <w:sz w:val="24"/>
          <w:szCs w:val="24"/>
        </w:rPr>
        <w:t xml:space="preserve"> seems to prefer soy to wheat medium as an egg-laying site.</w:t>
      </w:r>
    </w:p>
    <w:p w:rsidR="00B60CB0" w:rsidRPr="00DB20DA" w:rsidRDefault="00B60CB0" w:rsidP="00DB20DA">
      <w:pPr>
        <w:spacing w:after="0" w:line="240" w:lineRule="auto"/>
        <w:jc w:val="both"/>
        <w:rPr>
          <w:rFonts w:ascii="Arial" w:hAnsi="Arial" w:cs="Arial"/>
          <w:sz w:val="24"/>
          <w:szCs w:val="24"/>
        </w:rPr>
      </w:pPr>
    </w:p>
    <w:p w:rsidR="00DF519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F5199" w:rsidRPr="00DB20DA">
        <w:rPr>
          <w:rFonts w:ascii="Arial" w:hAnsi="Arial" w:cs="Arial"/>
          <w:sz w:val="24"/>
          <w:szCs w:val="24"/>
        </w:rPr>
        <w:t xml:space="preserve">Given the choice of WY and CY, </w:t>
      </w:r>
      <w:r w:rsidR="0012300F" w:rsidRPr="0012300F">
        <w:rPr>
          <w:rFonts w:ascii="Arial" w:hAnsi="Arial" w:cs="Arial"/>
          <w:i/>
          <w:sz w:val="24"/>
          <w:szCs w:val="24"/>
        </w:rPr>
        <w:t>T. castaneum</w:t>
      </w:r>
      <w:r w:rsidR="00DF5199" w:rsidRPr="00DB20DA">
        <w:rPr>
          <w:rFonts w:ascii="Arial" w:hAnsi="Arial" w:cs="Arial"/>
          <w:sz w:val="24"/>
          <w:szCs w:val="24"/>
        </w:rPr>
        <w:t xml:space="preserve"> prefers wheat, </w:t>
      </w:r>
      <w:r w:rsidR="00DF5199" w:rsidRPr="00DB20DA">
        <w:rPr>
          <w:rFonts w:ascii="Arial" w:hAnsi="Arial" w:cs="Arial"/>
          <w:sz w:val="24"/>
          <w:szCs w:val="24"/>
          <w:u w:val="single"/>
        </w:rPr>
        <w:t xml:space="preserve">T. audax and </w:t>
      </w:r>
      <w:r w:rsidR="00FF2328" w:rsidRPr="00FF2328">
        <w:rPr>
          <w:rFonts w:ascii="Arial" w:hAnsi="Arial" w:cs="Arial"/>
          <w:i/>
          <w:sz w:val="24"/>
          <w:szCs w:val="24"/>
        </w:rPr>
        <w:t>T.confusum</w:t>
      </w:r>
      <w:r w:rsidR="00DF5199" w:rsidRPr="00DB20DA">
        <w:rPr>
          <w:rFonts w:ascii="Arial" w:hAnsi="Arial" w:cs="Arial"/>
          <w:sz w:val="24"/>
          <w:szCs w:val="24"/>
        </w:rPr>
        <w:t xml:space="preserve"> clearly prefer corn to wheat, and </w:t>
      </w:r>
      <w:r w:rsidR="00DF5199" w:rsidRPr="00DB20DA">
        <w:rPr>
          <w:rFonts w:ascii="Arial" w:hAnsi="Arial" w:cs="Arial"/>
          <w:sz w:val="24"/>
          <w:szCs w:val="24"/>
          <w:u w:val="single"/>
        </w:rPr>
        <w:t>T.madens and T. breviornis</w:t>
      </w:r>
      <w:r w:rsidR="00DF5199" w:rsidRPr="00DB20DA">
        <w:rPr>
          <w:rFonts w:ascii="Arial" w:hAnsi="Arial" w:cs="Arial"/>
          <w:sz w:val="24"/>
          <w:szCs w:val="24"/>
        </w:rPr>
        <w:t xml:space="preserve"> use the two media about equally frequently as an oviposition site.</w:t>
      </w:r>
    </w:p>
    <w:p w:rsidR="00B60CB0" w:rsidRPr="00DB20DA" w:rsidRDefault="00B60CB0" w:rsidP="00DB20DA">
      <w:pPr>
        <w:spacing w:after="0" w:line="240" w:lineRule="auto"/>
        <w:jc w:val="both"/>
        <w:rPr>
          <w:rFonts w:ascii="Arial" w:hAnsi="Arial" w:cs="Arial"/>
          <w:sz w:val="24"/>
          <w:szCs w:val="24"/>
        </w:rPr>
      </w:pPr>
    </w:p>
    <w:p w:rsidR="00DF519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F5199" w:rsidRPr="00DB20DA">
        <w:rPr>
          <w:rFonts w:ascii="Arial" w:hAnsi="Arial" w:cs="Arial"/>
          <w:sz w:val="24"/>
          <w:szCs w:val="24"/>
        </w:rPr>
        <w:t xml:space="preserve">Given the choice of CY and SY it is clear that </w:t>
      </w:r>
      <w:r w:rsidR="00DF5199" w:rsidRPr="00DB20DA">
        <w:rPr>
          <w:rFonts w:ascii="Arial" w:hAnsi="Arial" w:cs="Arial"/>
          <w:sz w:val="24"/>
          <w:szCs w:val="24"/>
          <w:u w:val="single"/>
        </w:rPr>
        <w:t xml:space="preserve">T. audax, T. madens, </w:t>
      </w:r>
      <w:r w:rsidR="0012300F" w:rsidRPr="0012300F">
        <w:rPr>
          <w:rFonts w:ascii="Arial" w:hAnsi="Arial" w:cs="Arial"/>
          <w:i/>
          <w:sz w:val="24"/>
          <w:szCs w:val="24"/>
        </w:rPr>
        <w:t>T. castaneum</w:t>
      </w:r>
      <w:r w:rsidR="00DF5199" w:rsidRPr="00DB20DA">
        <w:rPr>
          <w:rFonts w:ascii="Arial" w:hAnsi="Arial" w:cs="Arial"/>
          <w:sz w:val="24"/>
          <w:szCs w:val="24"/>
          <w:u w:val="single"/>
        </w:rPr>
        <w:t xml:space="preserve"> and </w:t>
      </w:r>
      <w:r w:rsidR="0012300F" w:rsidRPr="0012300F">
        <w:rPr>
          <w:rFonts w:ascii="Arial" w:hAnsi="Arial" w:cs="Arial"/>
          <w:i/>
          <w:sz w:val="24"/>
          <w:szCs w:val="24"/>
        </w:rPr>
        <w:t>T. confusum</w:t>
      </w:r>
      <w:r w:rsidR="00DF5199" w:rsidRPr="00DB20DA">
        <w:rPr>
          <w:rFonts w:ascii="Arial" w:hAnsi="Arial" w:cs="Arial"/>
          <w:sz w:val="24"/>
          <w:szCs w:val="24"/>
        </w:rPr>
        <w:t xml:space="preserve"> females prefer CY to deposit their eggs.  The data for </w:t>
      </w:r>
      <w:r w:rsidR="00DF5199" w:rsidRPr="00DB20DA">
        <w:rPr>
          <w:rFonts w:ascii="Arial" w:hAnsi="Arial" w:cs="Arial"/>
          <w:sz w:val="24"/>
          <w:szCs w:val="24"/>
          <w:u w:val="single"/>
        </w:rPr>
        <w:t>T.brevicornis</w:t>
      </w:r>
      <w:r w:rsidR="00DF5199" w:rsidRPr="00DB20DA">
        <w:rPr>
          <w:rFonts w:ascii="Arial" w:hAnsi="Arial" w:cs="Arial"/>
          <w:sz w:val="24"/>
          <w:szCs w:val="24"/>
        </w:rPr>
        <w:t>, on the other hand, reinforces the conclusion that the preferred medium by females of this species appears to be soy.</w:t>
      </w:r>
    </w:p>
    <w:p w:rsidR="00B60CB0" w:rsidRPr="00DB20DA" w:rsidRDefault="00B60CB0" w:rsidP="00DB20DA">
      <w:pPr>
        <w:spacing w:after="0" w:line="240" w:lineRule="auto"/>
        <w:jc w:val="both"/>
        <w:rPr>
          <w:rFonts w:ascii="Arial" w:hAnsi="Arial" w:cs="Arial"/>
          <w:sz w:val="24"/>
          <w:szCs w:val="24"/>
        </w:rPr>
      </w:pPr>
    </w:p>
    <w:p w:rsidR="00A470AC" w:rsidRPr="00DB20DA" w:rsidRDefault="00A16F61" w:rsidP="00DB20DA">
      <w:pPr>
        <w:spacing w:after="0" w:line="240" w:lineRule="auto"/>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sidR="00DF5199" w:rsidRPr="00DB20DA">
        <w:rPr>
          <w:rFonts w:ascii="Arial" w:hAnsi="Arial" w:cs="Arial"/>
          <w:sz w:val="24"/>
          <w:szCs w:val="24"/>
        </w:rPr>
        <w:t xml:space="preserve">A previous study (Sokoloff, 1972 and Sokoloff and Cavataio 1972) showed that </w:t>
      </w:r>
      <w:r w:rsidR="00DF5199" w:rsidRPr="00DB20DA">
        <w:rPr>
          <w:rFonts w:ascii="Arial" w:hAnsi="Arial" w:cs="Arial"/>
          <w:sz w:val="24"/>
          <w:szCs w:val="24"/>
          <w:u w:val="single"/>
        </w:rPr>
        <w:t>T. brevicornis</w:t>
      </w:r>
      <w:r w:rsidR="00DF5199" w:rsidRPr="00DB20DA">
        <w:rPr>
          <w:rFonts w:ascii="Arial" w:hAnsi="Arial" w:cs="Arial"/>
          <w:sz w:val="24"/>
          <w:szCs w:val="24"/>
        </w:rPr>
        <w:t xml:space="preserve"> is unusual in that it can survive for as long as nine months without food or water.  This study shows that </w:t>
      </w:r>
      <w:r w:rsidR="00DF5199" w:rsidRPr="00DB20DA">
        <w:rPr>
          <w:rFonts w:ascii="Arial" w:hAnsi="Arial" w:cs="Arial"/>
          <w:sz w:val="24"/>
          <w:szCs w:val="24"/>
          <w:u w:val="single"/>
        </w:rPr>
        <w:t>T. brevicornis</w:t>
      </w:r>
      <w:r w:rsidR="00DF5199" w:rsidRPr="00DB20DA">
        <w:rPr>
          <w:rFonts w:ascii="Arial" w:hAnsi="Arial" w:cs="Arial"/>
          <w:sz w:val="24"/>
          <w:szCs w:val="24"/>
        </w:rPr>
        <w:t xml:space="preserve">, in contrast to the other species, can exploit soy flour in spite of the presence of toxic substances which affect the developmental rate of </w:t>
      </w:r>
      <w:r w:rsidR="00982C46" w:rsidRPr="00982C46">
        <w:rPr>
          <w:rFonts w:ascii="Arial" w:hAnsi="Arial" w:cs="Arial"/>
          <w:i/>
          <w:sz w:val="24"/>
          <w:szCs w:val="24"/>
        </w:rPr>
        <w:t>Tribolium castaneum</w:t>
      </w:r>
      <w:r w:rsidR="00DF5199" w:rsidRPr="00DB20DA">
        <w:rPr>
          <w:rFonts w:ascii="Arial" w:hAnsi="Arial" w:cs="Arial"/>
          <w:sz w:val="24"/>
          <w:szCs w:val="24"/>
          <w:u w:val="single"/>
        </w:rPr>
        <w:t xml:space="preserve"> and </w:t>
      </w:r>
      <w:r w:rsidR="0012300F" w:rsidRPr="0012300F">
        <w:rPr>
          <w:rFonts w:ascii="Arial" w:hAnsi="Arial" w:cs="Arial"/>
          <w:i/>
          <w:sz w:val="24"/>
          <w:szCs w:val="24"/>
        </w:rPr>
        <w:t>T. confusum</w:t>
      </w:r>
      <w:r w:rsidR="00DF5199" w:rsidRPr="00DB20DA">
        <w:rPr>
          <w:rFonts w:ascii="Arial" w:hAnsi="Arial" w:cs="Arial"/>
          <w:sz w:val="24"/>
          <w:szCs w:val="24"/>
          <w:u w:val="single"/>
        </w:rPr>
        <w:t>.</w:t>
      </w:r>
    </w:p>
    <w:p w:rsidR="00B60CB0" w:rsidRPr="00DB20DA" w:rsidRDefault="00B60CB0" w:rsidP="00DB20DA">
      <w:pPr>
        <w:spacing w:after="0" w:line="240" w:lineRule="auto"/>
        <w:jc w:val="both"/>
        <w:rPr>
          <w:rFonts w:ascii="Arial" w:hAnsi="Arial" w:cs="Arial"/>
          <w:sz w:val="24"/>
          <w:szCs w:val="24"/>
          <w:u w:val="single"/>
        </w:rPr>
      </w:pPr>
    </w:p>
    <w:p w:rsidR="00DF519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F5199" w:rsidRPr="00DB20DA">
        <w:rPr>
          <w:rFonts w:ascii="Arial" w:hAnsi="Arial" w:cs="Arial"/>
          <w:sz w:val="24"/>
          <w:szCs w:val="24"/>
        </w:rPr>
        <w:t>It appears that the major reason for the marked aversion to this medium is the presence of a crystalline trypsin inhibitor, which composes approximately</w:t>
      </w:r>
      <w:r w:rsidR="00F2448D" w:rsidRPr="00DB20DA">
        <w:rPr>
          <w:rFonts w:ascii="Arial" w:hAnsi="Arial" w:cs="Arial"/>
          <w:sz w:val="24"/>
          <w:szCs w:val="24"/>
        </w:rPr>
        <w:t xml:space="preserve"> 2% of the total weight of a given soy sample.  Bowman (1944) and Ham and Standstedt (1945) were the first to successfully demonstrate the ability of soluble fractions of raw soybean to inhibit trypsin.  This substance was later isolated by Kunitz (1946).  Additional work by Liener (1953) and Almquist and Merritt (1953) working with vertebrates provided a great wealth of evidence for the presence of anti-trypsins in soybean.  Like, Fraenkel and Liener (1954) determined that of all the inhibitors present in soy, it is the anttrypsins that were the most effective in halting growth and development in all species of Tribolium.  Building upon work first commenced by Borchers and Akerson (1952) they discovered that the addition of 20% yeast to soy produced beneficial effects upon the growth of </w:t>
      </w:r>
      <w:r w:rsidR="00F2448D" w:rsidRPr="00DB20DA">
        <w:rPr>
          <w:rFonts w:ascii="Arial" w:hAnsi="Arial" w:cs="Arial"/>
          <w:sz w:val="24"/>
          <w:szCs w:val="24"/>
          <w:u w:val="single"/>
        </w:rPr>
        <w:t>Tribolium</w:t>
      </w:r>
      <w:r w:rsidR="00F2448D" w:rsidRPr="00DB20DA">
        <w:rPr>
          <w:rFonts w:ascii="Arial" w:hAnsi="Arial" w:cs="Arial"/>
          <w:sz w:val="24"/>
          <w:szCs w:val="24"/>
        </w:rPr>
        <w:t xml:space="preserve">.  According to most insect nutritionists, this is due to an antagonism between the principle in raw soybean which is toxic to the larvae and the nutrients present in yeast.  Most entomologists believe that pests of stored products </w:t>
      </w:r>
      <w:r w:rsidR="00E94984" w:rsidRPr="00DB20DA">
        <w:rPr>
          <w:rFonts w:ascii="Arial" w:hAnsi="Arial" w:cs="Arial"/>
          <w:sz w:val="24"/>
          <w:szCs w:val="24"/>
        </w:rPr>
        <w:t>possess specific sensory mechanisms which enable them to selet yeast particles at the expense of the ration.  Soybean inhibitors which are toxic to insects have made soy immune and basically impregnable to attach from flour beetles.</w:t>
      </w:r>
    </w:p>
    <w:p w:rsidR="00B60CB0" w:rsidRPr="00DB20DA" w:rsidRDefault="00B60CB0" w:rsidP="00DB20DA">
      <w:pPr>
        <w:spacing w:after="0" w:line="240" w:lineRule="auto"/>
        <w:jc w:val="both"/>
        <w:rPr>
          <w:rFonts w:ascii="Arial" w:hAnsi="Arial" w:cs="Arial"/>
          <w:sz w:val="24"/>
          <w:szCs w:val="24"/>
        </w:rPr>
      </w:pPr>
    </w:p>
    <w:p w:rsidR="00B633E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633E9" w:rsidRPr="00DB20DA">
        <w:rPr>
          <w:rFonts w:ascii="Arial" w:hAnsi="Arial" w:cs="Arial"/>
          <w:sz w:val="24"/>
          <w:szCs w:val="24"/>
        </w:rPr>
        <w:t xml:space="preserve">Using the preliminary findings of Sokoloff et al, 1966, Sokoloff 1975, and Albers et al (1974) Roberts carried out experiments concentrating on </w:t>
      </w:r>
      <w:r w:rsidR="00B633E9" w:rsidRPr="00DB20DA">
        <w:rPr>
          <w:rFonts w:ascii="Arial" w:hAnsi="Arial" w:cs="Arial"/>
          <w:sz w:val="24"/>
          <w:szCs w:val="24"/>
          <w:u w:val="single"/>
        </w:rPr>
        <w:t>T. brevicornis</w:t>
      </w:r>
      <w:r w:rsidR="00B633E9" w:rsidRPr="00DB20DA">
        <w:rPr>
          <w:rFonts w:ascii="Arial" w:hAnsi="Arial" w:cs="Arial"/>
          <w:sz w:val="24"/>
          <w:szCs w:val="24"/>
        </w:rPr>
        <w:t xml:space="preserve">.  In his experiments, Roberts isolated 2000 </w:t>
      </w:r>
      <w:r w:rsidR="00B633E9" w:rsidRPr="00DB20DA">
        <w:rPr>
          <w:rFonts w:ascii="Arial" w:hAnsi="Arial" w:cs="Arial"/>
          <w:sz w:val="24"/>
          <w:szCs w:val="24"/>
          <w:u w:val="single"/>
        </w:rPr>
        <w:t>T. brevicornis</w:t>
      </w:r>
      <w:r w:rsidR="00B633E9" w:rsidRPr="00DB20DA">
        <w:rPr>
          <w:rFonts w:ascii="Arial" w:hAnsi="Arial" w:cs="Arial"/>
          <w:sz w:val="24"/>
          <w:szCs w:val="24"/>
        </w:rPr>
        <w:t xml:space="preserve"> pupae according to sex in a jar containing a great excess of WY medium.  The pupae were allowed to develop into adults and to mature for 10 days.  50 beetles (25 each sex) were then introduced into each of four plastic containers such as those designed by </w:t>
      </w:r>
      <w:r w:rsidR="00B633E9" w:rsidRPr="00DB20DA">
        <w:rPr>
          <w:rFonts w:ascii="Arial" w:hAnsi="Arial" w:cs="Arial"/>
          <w:sz w:val="24"/>
          <w:szCs w:val="24"/>
        </w:rPr>
        <w:lastRenderedPageBreak/>
        <w:t>Inouye (1965).  Each of these choice chambers contained equal quantities of two media arranged in the following combinations; CY – WY, CY – SY, WY – SY, SY – S.  The media were separated by a plastic divider, which had sizeable perforations to allow the free passage of the beetles from one side to the other.  The fifty beetles were placed in the center of the container, with approximately 25 beetles on eah side of the divider.  The chambers were then closed with lids containing small openings for ventilation and placed in an incubator at 32 degree C. and a relative humidity of 60% for a period of 48 hours.  After the time interval had expired the contents of eah side of the chamber were aspirated into a vial.  The medium was then sifted with a coarse sieve to remove the adults and the number of eggs laid in each medium recorded.  Altogether there were ten replicate choice chambers set up for each combination of media.  The data are shown in Tables 12-15.  The results were as follows:</w:t>
      </w:r>
    </w:p>
    <w:p w:rsidR="00B60CB0" w:rsidRPr="00DB20DA" w:rsidRDefault="00B60CB0" w:rsidP="00DB20DA">
      <w:pPr>
        <w:spacing w:after="0" w:line="240" w:lineRule="auto"/>
        <w:jc w:val="both"/>
        <w:rPr>
          <w:rFonts w:ascii="Arial" w:hAnsi="Arial" w:cs="Arial"/>
          <w:sz w:val="24"/>
          <w:szCs w:val="24"/>
        </w:rPr>
      </w:pPr>
    </w:p>
    <w:p w:rsidR="0043241F" w:rsidRPr="00DB20DA" w:rsidRDefault="0043241F" w:rsidP="00DB20DA">
      <w:pPr>
        <w:spacing w:after="0" w:line="240" w:lineRule="auto"/>
        <w:jc w:val="both"/>
        <w:rPr>
          <w:rFonts w:ascii="Arial" w:hAnsi="Arial" w:cs="Arial"/>
          <w:sz w:val="24"/>
          <w:szCs w:val="24"/>
          <w:u w:val="single"/>
        </w:rPr>
      </w:pPr>
      <w:r w:rsidRPr="00DB20DA">
        <w:rPr>
          <w:rFonts w:ascii="Arial" w:hAnsi="Arial" w:cs="Arial"/>
          <w:sz w:val="24"/>
          <w:szCs w:val="24"/>
        </w:rPr>
        <w:t>13.</w:t>
      </w:r>
      <w:r w:rsidR="00A16F61">
        <w:rPr>
          <w:rFonts w:ascii="Arial" w:hAnsi="Arial" w:cs="Arial"/>
          <w:sz w:val="24"/>
          <w:szCs w:val="24"/>
        </w:rPr>
        <w:tab/>
      </w:r>
      <w:r w:rsidRPr="00A16F61">
        <w:rPr>
          <w:rFonts w:ascii="Arial" w:hAnsi="Arial" w:cs="Arial"/>
          <w:b/>
          <w:sz w:val="24"/>
          <w:szCs w:val="24"/>
        </w:rPr>
        <w:t>Preference of Medium in Adults</w:t>
      </w:r>
    </w:p>
    <w:p w:rsidR="00B60CB0" w:rsidRPr="00DB20DA" w:rsidRDefault="00B60CB0" w:rsidP="00DB20DA">
      <w:pPr>
        <w:spacing w:after="0" w:line="240" w:lineRule="auto"/>
        <w:jc w:val="both"/>
        <w:rPr>
          <w:rFonts w:ascii="Arial" w:hAnsi="Arial" w:cs="Arial"/>
          <w:sz w:val="24"/>
          <w:szCs w:val="24"/>
        </w:rPr>
      </w:pPr>
    </w:p>
    <w:p w:rsidR="0043241F"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43241F" w:rsidRPr="00DB20DA">
        <w:rPr>
          <w:rFonts w:ascii="Arial" w:hAnsi="Arial" w:cs="Arial"/>
          <w:sz w:val="24"/>
          <w:szCs w:val="24"/>
        </w:rPr>
        <w:t>The data showing the preference of medium by adults are given in Tables 12-15.  The results can be summarized as follows:</w:t>
      </w:r>
    </w:p>
    <w:p w:rsidR="00B60CB0" w:rsidRPr="00DB20DA" w:rsidRDefault="00B60CB0" w:rsidP="00DB20DA">
      <w:pPr>
        <w:spacing w:after="0" w:line="240" w:lineRule="auto"/>
        <w:jc w:val="both"/>
        <w:rPr>
          <w:rFonts w:ascii="Arial" w:hAnsi="Arial" w:cs="Arial"/>
          <w:sz w:val="24"/>
          <w:szCs w:val="24"/>
        </w:rPr>
      </w:pPr>
    </w:p>
    <w:p w:rsidR="0043241F" w:rsidRPr="00DB20DA" w:rsidRDefault="0043241F" w:rsidP="00DB20DA">
      <w:pPr>
        <w:pStyle w:val="ListParagraph"/>
        <w:numPr>
          <w:ilvl w:val="0"/>
          <w:numId w:val="23"/>
        </w:numPr>
        <w:spacing w:after="0" w:line="240" w:lineRule="auto"/>
        <w:jc w:val="both"/>
        <w:rPr>
          <w:rFonts w:ascii="Arial" w:hAnsi="Arial" w:cs="Arial"/>
          <w:sz w:val="24"/>
          <w:szCs w:val="24"/>
        </w:rPr>
      </w:pPr>
      <w:r w:rsidRPr="00DB20DA">
        <w:rPr>
          <w:rFonts w:ascii="Arial" w:hAnsi="Arial" w:cs="Arial"/>
          <w:sz w:val="24"/>
          <w:szCs w:val="24"/>
        </w:rPr>
        <w:t>Given the choice of CY and WY, a majority of the beetles showed a preference for CY.  With a mean 28.3 +/- 1.86 in that medium as compared with 21.8 +/- 1.93 beetles in the WY.  The females had a distinct preference for CY over the other offering, while the males were comparatively indifferent.</w:t>
      </w:r>
    </w:p>
    <w:p w:rsidR="009369D5" w:rsidRPr="00DB20DA" w:rsidRDefault="009369D5" w:rsidP="00DB20DA">
      <w:pPr>
        <w:pStyle w:val="ListParagraph"/>
        <w:numPr>
          <w:ilvl w:val="0"/>
          <w:numId w:val="23"/>
        </w:numPr>
        <w:spacing w:after="0" w:line="240" w:lineRule="auto"/>
        <w:jc w:val="both"/>
        <w:rPr>
          <w:rFonts w:ascii="Arial" w:hAnsi="Arial" w:cs="Arial"/>
          <w:sz w:val="24"/>
          <w:szCs w:val="24"/>
        </w:rPr>
      </w:pPr>
      <w:r w:rsidRPr="00DB20DA">
        <w:rPr>
          <w:rFonts w:ascii="Arial" w:hAnsi="Arial" w:cs="Arial"/>
          <w:sz w:val="24"/>
          <w:szCs w:val="24"/>
        </w:rPr>
        <w:t>Given the choice of CY and SY the beetles were found fairly equally distributed, with about 25.2 +/- 2.29 beetles in CY as compared to 24.8 +/- 2.29 in the SY.  In this case neither sex showed a preference for eiher medium.</w:t>
      </w:r>
    </w:p>
    <w:p w:rsidR="009369D5" w:rsidRPr="00DB20DA" w:rsidRDefault="009369D5" w:rsidP="00DB20DA">
      <w:pPr>
        <w:pStyle w:val="ListParagraph"/>
        <w:numPr>
          <w:ilvl w:val="0"/>
          <w:numId w:val="23"/>
        </w:numPr>
        <w:spacing w:after="0" w:line="240" w:lineRule="auto"/>
        <w:jc w:val="both"/>
        <w:rPr>
          <w:rFonts w:ascii="Arial" w:hAnsi="Arial" w:cs="Arial"/>
          <w:sz w:val="24"/>
          <w:szCs w:val="24"/>
        </w:rPr>
      </w:pPr>
      <w:r w:rsidRPr="00DB20DA">
        <w:rPr>
          <w:rFonts w:ascii="Arial" w:hAnsi="Arial" w:cs="Arial"/>
          <w:sz w:val="24"/>
          <w:szCs w:val="24"/>
        </w:rPr>
        <w:t xml:space="preserve">Given the choice of WY and SY, </w:t>
      </w:r>
      <w:r w:rsidRPr="00DB20DA">
        <w:rPr>
          <w:rFonts w:ascii="Arial" w:hAnsi="Arial" w:cs="Arial"/>
          <w:sz w:val="24"/>
          <w:szCs w:val="24"/>
          <w:u w:val="single"/>
        </w:rPr>
        <w:t>T. brevicornis</w:t>
      </w:r>
      <w:r w:rsidRPr="00DB20DA">
        <w:rPr>
          <w:rFonts w:ascii="Arial" w:hAnsi="Arial" w:cs="Arial"/>
          <w:sz w:val="24"/>
          <w:szCs w:val="24"/>
        </w:rPr>
        <w:t xml:space="preserve"> mostly chooses SY.  A mean of 27.4 +/- 1.74 beetles were found in the SY in contrast to 22.6 +/- 1.76 in the WY.  The males appeared to be apathetic in choosing a medium, while the females showed a marked preference for SY.</w:t>
      </w:r>
    </w:p>
    <w:p w:rsidR="009369D5" w:rsidRPr="00DB20DA" w:rsidRDefault="009369D5" w:rsidP="00DB20DA">
      <w:pPr>
        <w:pStyle w:val="ListParagraph"/>
        <w:numPr>
          <w:ilvl w:val="0"/>
          <w:numId w:val="23"/>
        </w:numPr>
        <w:spacing w:after="0" w:line="240" w:lineRule="auto"/>
        <w:jc w:val="both"/>
        <w:rPr>
          <w:rFonts w:ascii="Arial" w:hAnsi="Arial" w:cs="Arial"/>
          <w:sz w:val="24"/>
          <w:szCs w:val="24"/>
        </w:rPr>
      </w:pPr>
      <w:r w:rsidRPr="00DB20DA">
        <w:rPr>
          <w:rFonts w:ascii="Arial" w:hAnsi="Arial" w:cs="Arial"/>
          <w:sz w:val="24"/>
          <w:szCs w:val="24"/>
        </w:rPr>
        <w:t>Given the choice of SY and S, the beetles were found to demonstrate no preference for either medium.  There was a mean of 25.2 +/- 1.52 beetles in S as compared to 24.8 +/- 1.89 in SY.  Neither sex showed a specific preference for either medium.</w:t>
      </w:r>
    </w:p>
    <w:p w:rsidR="00F556AE" w:rsidRPr="00DB20DA" w:rsidRDefault="00F556AE" w:rsidP="00DB20DA">
      <w:pPr>
        <w:spacing w:after="0" w:line="240" w:lineRule="auto"/>
        <w:jc w:val="both"/>
        <w:rPr>
          <w:rFonts w:ascii="Arial" w:hAnsi="Arial" w:cs="Arial"/>
          <w:sz w:val="24"/>
          <w:szCs w:val="24"/>
        </w:rPr>
      </w:pPr>
    </w:p>
    <w:p w:rsidR="009369D5" w:rsidRPr="00DB20DA" w:rsidRDefault="009369D5" w:rsidP="00DB20DA">
      <w:pPr>
        <w:spacing w:after="0" w:line="240" w:lineRule="auto"/>
        <w:jc w:val="both"/>
        <w:rPr>
          <w:rFonts w:ascii="Arial" w:hAnsi="Arial" w:cs="Arial"/>
          <w:sz w:val="24"/>
          <w:szCs w:val="24"/>
          <w:u w:val="single"/>
        </w:rPr>
      </w:pPr>
      <w:r w:rsidRPr="00DB20DA">
        <w:rPr>
          <w:rFonts w:ascii="Arial" w:hAnsi="Arial" w:cs="Arial"/>
          <w:sz w:val="24"/>
          <w:szCs w:val="24"/>
        </w:rPr>
        <w:t>14.</w:t>
      </w:r>
      <w:r w:rsidR="00A16F61">
        <w:rPr>
          <w:rFonts w:ascii="Arial" w:hAnsi="Arial" w:cs="Arial"/>
          <w:sz w:val="24"/>
          <w:szCs w:val="24"/>
        </w:rPr>
        <w:tab/>
      </w:r>
      <w:r w:rsidRPr="00A16F61">
        <w:rPr>
          <w:rFonts w:ascii="Arial" w:hAnsi="Arial" w:cs="Arial"/>
          <w:b/>
          <w:sz w:val="24"/>
          <w:szCs w:val="24"/>
        </w:rPr>
        <w:t>Oviposition Site Preference</w:t>
      </w:r>
    </w:p>
    <w:p w:rsidR="00B60CB0" w:rsidRPr="00DB20DA" w:rsidRDefault="00B60CB0" w:rsidP="00DB20DA">
      <w:pPr>
        <w:spacing w:after="0" w:line="240" w:lineRule="auto"/>
        <w:jc w:val="both"/>
        <w:rPr>
          <w:rFonts w:ascii="Arial" w:hAnsi="Arial" w:cs="Arial"/>
          <w:sz w:val="24"/>
          <w:szCs w:val="24"/>
        </w:rPr>
      </w:pPr>
    </w:p>
    <w:p w:rsidR="009369D5" w:rsidRPr="00DB20DA" w:rsidRDefault="009369D5" w:rsidP="00DB20DA">
      <w:pPr>
        <w:spacing w:after="0" w:line="240" w:lineRule="auto"/>
        <w:jc w:val="both"/>
        <w:rPr>
          <w:rFonts w:ascii="Arial" w:hAnsi="Arial" w:cs="Arial"/>
          <w:sz w:val="24"/>
          <w:szCs w:val="24"/>
        </w:rPr>
      </w:pPr>
      <w:r w:rsidRPr="00DB20DA">
        <w:rPr>
          <w:rFonts w:ascii="Arial" w:hAnsi="Arial" w:cs="Arial"/>
          <w:sz w:val="24"/>
          <w:szCs w:val="24"/>
        </w:rPr>
        <w:t xml:space="preserve">1.  </w:t>
      </w:r>
      <w:r w:rsidRPr="00DB20DA">
        <w:rPr>
          <w:rFonts w:ascii="Arial" w:hAnsi="Arial" w:cs="Arial"/>
          <w:sz w:val="24"/>
          <w:szCs w:val="24"/>
        </w:rPr>
        <w:tab/>
        <w:t xml:space="preserve">Given the choice between WY and CY, </w:t>
      </w:r>
      <w:r w:rsidRPr="00DB20DA">
        <w:rPr>
          <w:rFonts w:ascii="Arial" w:hAnsi="Arial" w:cs="Arial"/>
          <w:sz w:val="24"/>
          <w:szCs w:val="24"/>
          <w:u w:val="single"/>
        </w:rPr>
        <w:t>T. brevicornis</w:t>
      </w:r>
      <w:r w:rsidRPr="00DB20DA">
        <w:rPr>
          <w:rFonts w:ascii="Arial" w:hAnsi="Arial" w:cs="Arial"/>
          <w:sz w:val="24"/>
          <w:szCs w:val="24"/>
        </w:rPr>
        <w:t xml:space="preserve"> showed greater </w:t>
      </w:r>
      <w:r w:rsidR="00B15D6C" w:rsidRPr="00DB20DA">
        <w:rPr>
          <w:rFonts w:ascii="Arial" w:hAnsi="Arial" w:cs="Arial"/>
          <w:sz w:val="24"/>
          <w:szCs w:val="24"/>
        </w:rPr>
        <w:tab/>
      </w:r>
      <w:r w:rsidRPr="00DB20DA">
        <w:rPr>
          <w:rFonts w:ascii="Arial" w:hAnsi="Arial" w:cs="Arial"/>
          <w:sz w:val="24"/>
          <w:szCs w:val="24"/>
        </w:rPr>
        <w:t xml:space="preserve">preference for CY than for WY.  </w:t>
      </w:r>
      <w:proofErr w:type="gramStart"/>
      <w:r w:rsidRPr="00DB20DA">
        <w:rPr>
          <w:rFonts w:ascii="Arial" w:hAnsi="Arial" w:cs="Arial"/>
          <w:sz w:val="24"/>
          <w:szCs w:val="24"/>
        </w:rPr>
        <w:t xml:space="preserve">With a mean of 105.6 +/- 3.76 </w:t>
      </w:r>
      <w:r w:rsidR="00B15D6C" w:rsidRPr="00DB20DA">
        <w:rPr>
          <w:rFonts w:ascii="Arial" w:hAnsi="Arial" w:cs="Arial"/>
          <w:sz w:val="24"/>
          <w:szCs w:val="24"/>
        </w:rPr>
        <w:t xml:space="preserve">eggs deposited </w:t>
      </w:r>
      <w:r w:rsidR="00B15D6C" w:rsidRPr="00DB20DA">
        <w:rPr>
          <w:rFonts w:ascii="Arial" w:hAnsi="Arial" w:cs="Arial"/>
          <w:sz w:val="24"/>
          <w:szCs w:val="24"/>
        </w:rPr>
        <w:tab/>
        <w:t>in CY to that of 82.9 +/- 4.38 in WY.</w:t>
      </w:r>
      <w:proofErr w:type="gramEnd"/>
    </w:p>
    <w:p w:rsidR="00B15D6C" w:rsidRPr="00DB20DA" w:rsidRDefault="00B15D6C" w:rsidP="00DB20DA">
      <w:pPr>
        <w:spacing w:after="0" w:line="240" w:lineRule="auto"/>
        <w:jc w:val="both"/>
        <w:rPr>
          <w:rFonts w:ascii="Arial" w:hAnsi="Arial" w:cs="Arial"/>
          <w:sz w:val="24"/>
          <w:szCs w:val="24"/>
        </w:rPr>
      </w:pPr>
      <w:r w:rsidRPr="00DB20DA">
        <w:rPr>
          <w:rFonts w:ascii="Arial" w:hAnsi="Arial" w:cs="Arial"/>
          <w:sz w:val="24"/>
          <w:szCs w:val="24"/>
        </w:rPr>
        <w:t>2.</w:t>
      </w:r>
      <w:r w:rsidRPr="00DB20DA">
        <w:rPr>
          <w:rFonts w:ascii="Arial" w:hAnsi="Arial" w:cs="Arial"/>
          <w:sz w:val="24"/>
          <w:szCs w:val="24"/>
        </w:rPr>
        <w:tab/>
        <w:t xml:space="preserve">Given the choice between CY and SY </w:t>
      </w:r>
      <w:r w:rsidRPr="00DB20DA">
        <w:rPr>
          <w:rFonts w:ascii="Arial" w:hAnsi="Arial" w:cs="Arial"/>
          <w:sz w:val="24"/>
          <w:szCs w:val="24"/>
          <w:u w:val="single"/>
        </w:rPr>
        <w:t>T.brevicornis</w:t>
      </w:r>
      <w:r w:rsidRPr="00DB20DA">
        <w:rPr>
          <w:rFonts w:ascii="Arial" w:hAnsi="Arial" w:cs="Arial"/>
          <w:sz w:val="24"/>
          <w:szCs w:val="24"/>
        </w:rPr>
        <w:t xml:space="preserve"> is found to lay its eggs </w:t>
      </w:r>
      <w:r w:rsidRPr="00DB20DA">
        <w:rPr>
          <w:rFonts w:ascii="Arial" w:hAnsi="Arial" w:cs="Arial"/>
          <w:sz w:val="24"/>
          <w:szCs w:val="24"/>
        </w:rPr>
        <w:tab/>
        <w:t xml:space="preserve">about evenly in the two media, with a mean of 03.5 +/- 4.75 eggs being laid in </w:t>
      </w:r>
      <w:r w:rsidRPr="00DB20DA">
        <w:rPr>
          <w:rFonts w:ascii="Arial" w:hAnsi="Arial" w:cs="Arial"/>
          <w:sz w:val="24"/>
          <w:szCs w:val="24"/>
        </w:rPr>
        <w:tab/>
        <w:t>CY to 96.4 +/- 4.94 in SY.</w:t>
      </w:r>
    </w:p>
    <w:p w:rsidR="00B15D6C" w:rsidRPr="00DB20DA" w:rsidRDefault="00B15D6C" w:rsidP="00DB20DA">
      <w:pPr>
        <w:spacing w:after="0" w:line="240" w:lineRule="auto"/>
        <w:jc w:val="both"/>
        <w:rPr>
          <w:rFonts w:ascii="Arial" w:hAnsi="Arial" w:cs="Arial"/>
          <w:sz w:val="24"/>
          <w:szCs w:val="24"/>
        </w:rPr>
      </w:pPr>
      <w:r w:rsidRPr="00DB20DA">
        <w:rPr>
          <w:rFonts w:ascii="Arial" w:hAnsi="Arial" w:cs="Arial"/>
          <w:sz w:val="24"/>
          <w:szCs w:val="24"/>
        </w:rPr>
        <w:t>3.</w:t>
      </w:r>
      <w:r w:rsidRPr="00DB20DA">
        <w:rPr>
          <w:rFonts w:ascii="Arial" w:hAnsi="Arial" w:cs="Arial"/>
          <w:sz w:val="24"/>
          <w:szCs w:val="24"/>
        </w:rPr>
        <w:tab/>
        <w:t xml:space="preserve">Given the choice of WY and SY, </w:t>
      </w:r>
      <w:r w:rsidRPr="00DB20DA">
        <w:rPr>
          <w:rFonts w:ascii="Arial" w:hAnsi="Arial" w:cs="Arial"/>
          <w:sz w:val="24"/>
          <w:szCs w:val="24"/>
          <w:u w:val="single"/>
        </w:rPr>
        <w:t>T. brevicornis</w:t>
      </w:r>
      <w:r w:rsidRPr="00DB20DA">
        <w:rPr>
          <w:rFonts w:ascii="Arial" w:hAnsi="Arial" w:cs="Arial"/>
          <w:sz w:val="24"/>
          <w:szCs w:val="24"/>
        </w:rPr>
        <w:t xml:space="preserve"> has an overwhelming </w:t>
      </w:r>
      <w:r w:rsidRPr="00DB20DA">
        <w:rPr>
          <w:rFonts w:ascii="Arial" w:hAnsi="Arial" w:cs="Arial"/>
          <w:sz w:val="24"/>
          <w:szCs w:val="24"/>
        </w:rPr>
        <w:tab/>
        <w:t xml:space="preserve">preference for SY with a mean of 103.1 +/- 4.23 eggs being laid in SY as </w:t>
      </w:r>
      <w:r w:rsidRPr="00DB20DA">
        <w:rPr>
          <w:rFonts w:ascii="Arial" w:hAnsi="Arial" w:cs="Arial"/>
          <w:sz w:val="24"/>
          <w:szCs w:val="24"/>
        </w:rPr>
        <w:tab/>
        <w:t>compared with 68.3 +/- 3.62 eggs laid in WY.</w:t>
      </w:r>
    </w:p>
    <w:p w:rsidR="00B15D6C" w:rsidRPr="00DB20DA" w:rsidRDefault="00B15D6C" w:rsidP="00DB20DA">
      <w:pPr>
        <w:spacing w:after="0" w:line="240" w:lineRule="auto"/>
        <w:jc w:val="both"/>
        <w:rPr>
          <w:rFonts w:ascii="Arial" w:hAnsi="Arial" w:cs="Arial"/>
          <w:sz w:val="24"/>
          <w:szCs w:val="24"/>
        </w:rPr>
      </w:pPr>
      <w:r w:rsidRPr="00DB20DA">
        <w:rPr>
          <w:rFonts w:ascii="Arial" w:hAnsi="Arial" w:cs="Arial"/>
          <w:sz w:val="24"/>
          <w:szCs w:val="24"/>
        </w:rPr>
        <w:t xml:space="preserve">4.  </w:t>
      </w:r>
      <w:r w:rsidRPr="00DB20DA">
        <w:rPr>
          <w:rFonts w:ascii="Arial" w:hAnsi="Arial" w:cs="Arial"/>
          <w:sz w:val="24"/>
          <w:szCs w:val="24"/>
        </w:rPr>
        <w:tab/>
        <w:t xml:space="preserve">Given the choice between SY and S, </w:t>
      </w:r>
      <w:r w:rsidRPr="00DB20DA">
        <w:rPr>
          <w:rFonts w:ascii="Arial" w:hAnsi="Arial" w:cs="Arial"/>
          <w:sz w:val="24"/>
          <w:szCs w:val="24"/>
          <w:u w:val="single"/>
        </w:rPr>
        <w:t>T. brevicornis</w:t>
      </w:r>
      <w:r w:rsidRPr="00DB20DA">
        <w:rPr>
          <w:rFonts w:ascii="Arial" w:hAnsi="Arial" w:cs="Arial"/>
          <w:sz w:val="24"/>
          <w:szCs w:val="24"/>
        </w:rPr>
        <w:t xml:space="preserve"> reveals no partiality.  Its</w:t>
      </w:r>
    </w:p>
    <w:p w:rsidR="00553DBA" w:rsidRPr="00DB20DA" w:rsidRDefault="00B15D6C" w:rsidP="00DB20DA">
      <w:pPr>
        <w:spacing w:after="0" w:line="240" w:lineRule="auto"/>
        <w:jc w:val="both"/>
        <w:rPr>
          <w:rFonts w:ascii="Arial" w:hAnsi="Arial" w:cs="Arial"/>
          <w:sz w:val="24"/>
          <w:szCs w:val="24"/>
        </w:rPr>
      </w:pPr>
      <w:r w:rsidRPr="00DB20DA">
        <w:rPr>
          <w:rFonts w:ascii="Arial" w:hAnsi="Arial" w:cs="Arial"/>
          <w:sz w:val="24"/>
          <w:szCs w:val="24"/>
        </w:rPr>
        <w:tab/>
        <w:t xml:space="preserve">Eggs are deposited equally throughout the two media with a mean of 90.7 +/- </w:t>
      </w:r>
    </w:p>
    <w:p w:rsidR="00B15D6C" w:rsidRPr="00DB20DA" w:rsidRDefault="00553DBA" w:rsidP="00DB20DA">
      <w:pPr>
        <w:spacing w:after="0" w:line="240" w:lineRule="auto"/>
        <w:jc w:val="both"/>
        <w:rPr>
          <w:rFonts w:ascii="Arial" w:hAnsi="Arial" w:cs="Arial"/>
          <w:sz w:val="24"/>
          <w:szCs w:val="24"/>
        </w:rPr>
      </w:pPr>
      <w:r w:rsidRPr="00DB20DA">
        <w:rPr>
          <w:rFonts w:ascii="Arial" w:hAnsi="Arial" w:cs="Arial"/>
          <w:sz w:val="24"/>
          <w:szCs w:val="24"/>
        </w:rPr>
        <w:tab/>
        <w:t>3</w:t>
      </w:r>
      <w:r w:rsidR="00B15D6C" w:rsidRPr="00DB20DA">
        <w:rPr>
          <w:rFonts w:ascii="Arial" w:hAnsi="Arial" w:cs="Arial"/>
          <w:sz w:val="24"/>
          <w:szCs w:val="24"/>
        </w:rPr>
        <w:t>.19 eggs laid in SY as compared with 89.9 +/- 4.2 eggs in S.</w:t>
      </w:r>
    </w:p>
    <w:p w:rsidR="00B60CB0" w:rsidRPr="00DB20DA" w:rsidRDefault="00A16F61" w:rsidP="00DB20DA">
      <w:pPr>
        <w:spacing w:after="0"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553DBA" w:rsidRPr="00DB20DA">
        <w:rPr>
          <w:rFonts w:ascii="Arial" w:hAnsi="Arial" w:cs="Arial"/>
          <w:sz w:val="24"/>
          <w:szCs w:val="24"/>
        </w:rPr>
        <w:t xml:space="preserve">From the data, which largely corroborate those obtained by Albers et al (1974), Roberts concludes that </w:t>
      </w:r>
      <w:r w:rsidR="00553DBA" w:rsidRPr="00DB20DA">
        <w:rPr>
          <w:rFonts w:ascii="Arial" w:hAnsi="Arial" w:cs="Arial"/>
          <w:sz w:val="24"/>
          <w:szCs w:val="24"/>
          <w:u w:val="single"/>
        </w:rPr>
        <w:t>T. brevicornis</w:t>
      </w:r>
      <w:r w:rsidR="00553DBA" w:rsidRPr="00DB20DA">
        <w:rPr>
          <w:rFonts w:ascii="Arial" w:hAnsi="Arial" w:cs="Arial"/>
          <w:sz w:val="24"/>
          <w:szCs w:val="24"/>
        </w:rPr>
        <w:t xml:space="preserve"> has the following preference for the media studied:</w:t>
      </w:r>
    </w:p>
    <w:p w:rsidR="009369D5" w:rsidRPr="00DB20DA" w:rsidRDefault="00553DBA" w:rsidP="00DB20DA">
      <w:pPr>
        <w:pStyle w:val="ListParagraph"/>
        <w:numPr>
          <w:ilvl w:val="0"/>
          <w:numId w:val="24"/>
        </w:numPr>
        <w:spacing w:after="0" w:line="240" w:lineRule="auto"/>
        <w:jc w:val="both"/>
        <w:rPr>
          <w:rFonts w:ascii="Arial" w:hAnsi="Arial" w:cs="Arial"/>
          <w:sz w:val="24"/>
          <w:szCs w:val="24"/>
        </w:rPr>
      </w:pPr>
      <w:r w:rsidRPr="00DB20DA">
        <w:rPr>
          <w:rFonts w:ascii="Arial" w:hAnsi="Arial" w:cs="Arial"/>
          <w:sz w:val="24"/>
          <w:szCs w:val="24"/>
        </w:rPr>
        <w:t xml:space="preserve"> Nutritional preference </w:t>
      </w:r>
      <w:r w:rsidR="00BE1CFE">
        <w:rPr>
          <w:rFonts w:ascii="Arial" w:hAnsi="Arial" w:cs="Arial"/>
          <w:sz w:val="24"/>
          <w:szCs w:val="24"/>
        </w:rPr>
        <w:t xml:space="preserve">  </w:t>
      </w:r>
      <w:r w:rsidRPr="00DB20DA">
        <w:rPr>
          <w:rFonts w:ascii="Arial" w:hAnsi="Arial" w:cs="Arial"/>
          <w:sz w:val="24"/>
          <w:szCs w:val="24"/>
        </w:rPr>
        <w:t xml:space="preserve"> :   CY</w:t>
      </w:r>
      <w:r w:rsidR="00BE1CFE">
        <w:rPr>
          <w:rFonts w:ascii="Arial" w:hAnsi="Arial" w:cs="Arial"/>
          <w:sz w:val="24"/>
          <w:szCs w:val="24"/>
        </w:rPr>
        <w:t>&gt;</w:t>
      </w:r>
      <w:r w:rsidRPr="00DB20DA">
        <w:rPr>
          <w:rFonts w:ascii="Arial" w:hAnsi="Arial" w:cs="Arial"/>
          <w:sz w:val="24"/>
          <w:szCs w:val="24"/>
        </w:rPr>
        <w:t xml:space="preserve"> SY</w:t>
      </w:r>
      <w:r w:rsidR="00BE1CFE">
        <w:rPr>
          <w:rFonts w:ascii="Arial" w:hAnsi="Arial" w:cs="Arial"/>
          <w:sz w:val="24"/>
          <w:szCs w:val="24"/>
        </w:rPr>
        <w:t>&gt;</w:t>
      </w:r>
      <w:r w:rsidRPr="00DB20DA">
        <w:rPr>
          <w:rFonts w:ascii="Arial" w:hAnsi="Arial" w:cs="Arial"/>
          <w:sz w:val="24"/>
          <w:szCs w:val="24"/>
        </w:rPr>
        <w:t xml:space="preserve"> S</w:t>
      </w:r>
      <w:r w:rsidR="00BE1CFE">
        <w:rPr>
          <w:rFonts w:ascii="Arial" w:hAnsi="Arial" w:cs="Arial"/>
          <w:sz w:val="24"/>
          <w:szCs w:val="24"/>
        </w:rPr>
        <w:t>&gt;</w:t>
      </w:r>
      <w:r w:rsidRPr="00DB20DA">
        <w:rPr>
          <w:rFonts w:ascii="Arial" w:hAnsi="Arial" w:cs="Arial"/>
          <w:sz w:val="24"/>
          <w:szCs w:val="24"/>
        </w:rPr>
        <w:t>WY</w:t>
      </w:r>
    </w:p>
    <w:p w:rsidR="00553DBA" w:rsidRPr="00DB20DA" w:rsidRDefault="00553DBA" w:rsidP="00DB20DA">
      <w:pPr>
        <w:pStyle w:val="ListParagraph"/>
        <w:numPr>
          <w:ilvl w:val="0"/>
          <w:numId w:val="24"/>
        </w:numPr>
        <w:spacing w:after="0" w:line="240" w:lineRule="auto"/>
        <w:jc w:val="both"/>
        <w:rPr>
          <w:rFonts w:ascii="Arial" w:hAnsi="Arial" w:cs="Arial"/>
          <w:sz w:val="24"/>
          <w:szCs w:val="24"/>
        </w:rPr>
      </w:pPr>
      <w:r w:rsidRPr="00DB20DA">
        <w:rPr>
          <w:rFonts w:ascii="Arial" w:hAnsi="Arial" w:cs="Arial"/>
          <w:sz w:val="24"/>
          <w:szCs w:val="24"/>
        </w:rPr>
        <w:t>Ovipositional preference :  CY</w:t>
      </w:r>
      <w:r w:rsidR="00BE1CFE">
        <w:rPr>
          <w:rFonts w:ascii="Arial" w:hAnsi="Arial" w:cs="Arial"/>
          <w:sz w:val="24"/>
          <w:szCs w:val="24"/>
        </w:rPr>
        <w:t>&gt;</w:t>
      </w:r>
      <w:r w:rsidRPr="00DB20DA">
        <w:rPr>
          <w:rFonts w:ascii="Arial" w:hAnsi="Arial" w:cs="Arial"/>
          <w:sz w:val="24"/>
          <w:szCs w:val="24"/>
        </w:rPr>
        <w:t xml:space="preserve"> SY</w:t>
      </w:r>
      <w:r w:rsidR="00BE1CFE">
        <w:rPr>
          <w:rFonts w:ascii="Arial" w:hAnsi="Arial" w:cs="Arial"/>
          <w:sz w:val="24"/>
          <w:szCs w:val="24"/>
        </w:rPr>
        <w:t>&gt;</w:t>
      </w:r>
      <w:r w:rsidRPr="00DB20DA">
        <w:rPr>
          <w:rFonts w:ascii="Arial" w:hAnsi="Arial" w:cs="Arial"/>
          <w:sz w:val="24"/>
          <w:szCs w:val="24"/>
        </w:rPr>
        <w:t xml:space="preserve"> S</w:t>
      </w:r>
      <w:r w:rsidR="00BE1CFE">
        <w:rPr>
          <w:rFonts w:ascii="Arial" w:hAnsi="Arial" w:cs="Arial"/>
          <w:sz w:val="24"/>
          <w:szCs w:val="24"/>
        </w:rPr>
        <w:t>&gt;</w:t>
      </w:r>
      <w:r w:rsidRPr="00DB20DA">
        <w:rPr>
          <w:rFonts w:ascii="Arial" w:hAnsi="Arial" w:cs="Arial"/>
          <w:sz w:val="24"/>
          <w:szCs w:val="24"/>
        </w:rPr>
        <w:t xml:space="preserve"> WY</w:t>
      </w:r>
    </w:p>
    <w:p w:rsidR="00B60CB0" w:rsidRPr="00DB20DA" w:rsidRDefault="00B60CB0" w:rsidP="00DB20DA">
      <w:pPr>
        <w:spacing w:after="0" w:line="240" w:lineRule="auto"/>
        <w:jc w:val="both"/>
        <w:rPr>
          <w:rFonts w:ascii="Arial" w:hAnsi="Arial" w:cs="Arial"/>
          <w:sz w:val="24"/>
          <w:szCs w:val="24"/>
        </w:rPr>
      </w:pPr>
    </w:p>
    <w:p w:rsidR="00F556AE"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553DBA" w:rsidRPr="00DB20DA">
        <w:rPr>
          <w:rFonts w:ascii="Arial" w:hAnsi="Arial" w:cs="Arial"/>
          <w:sz w:val="24"/>
          <w:szCs w:val="24"/>
        </w:rPr>
        <w:t xml:space="preserve">The results clearly show that </w:t>
      </w:r>
      <w:r w:rsidR="00553DBA" w:rsidRPr="00DB20DA">
        <w:rPr>
          <w:rFonts w:ascii="Arial" w:hAnsi="Arial" w:cs="Arial"/>
          <w:sz w:val="24"/>
          <w:szCs w:val="24"/>
          <w:u w:val="single"/>
        </w:rPr>
        <w:t>T.brevicornis</w:t>
      </w:r>
      <w:r w:rsidR="00553DBA" w:rsidRPr="00DB20DA">
        <w:rPr>
          <w:rFonts w:ascii="Arial" w:hAnsi="Arial" w:cs="Arial"/>
          <w:sz w:val="24"/>
          <w:szCs w:val="24"/>
        </w:rPr>
        <w:t xml:space="preserve"> can tolerate, survive and flourish on soybean products, as well as or better than in other media as compared to other species</w:t>
      </w:r>
    </w:p>
    <w:p w:rsidR="00553DBA"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553DBA" w:rsidRPr="00DB20DA">
        <w:rPr>
          <w:rFonts w:ascii="Arial" w:hAnsi="Arial" w:cs="Arial"/>
          <w:sz w:val="24"/>
          <w:szCs w:val="24"/>
        </w:rPr>
        <w:t>Sokoloff et al (1965) referred to Orr and Watt’s (1957) table summarizing the amino acid, mineral and vitamin content of the four flour food sources used in this experiment.  The table shows that soy I richer or as rich as yeast and the other two grains, corn and wheat, in amino acids and certain minerals as alluded to by Block and Bolling (1951), Block and Weiss (1956) and Watt and Merrill (1963).  However, soy contains various toxic substances:</w:t>
      </w:r>
    </w:p>
    <w:p w:rsidR="00F556AE" w:rsidRPr="00DB20DA" w:rsidRDefault="00F556AE" w:rsidP="00DB20DA">
      <w:pPr>
        <w:spacing w:after="0" w:line="240" w:lineRule="auto"/>
        <w:jc w:val="both"/>
        <w:rPr>
          <w:rFonts w:ascii="Arial" w:hAnsi="Arial" w:cs="Arial"/>
          <w:sz w:val="24"/>
          <w:szCs w:val="24"/>
        </w:rPr>
      </w:pPr>
    </w:p>
    <w:p w:rsidR="00E32A78" w:rsidRPr="00DB20DA" w:rsidRDefault="00E32A78" w:rsidP="00DB20DA">
      <w:pPr>
        <w:spacing w:after="0" w:line="240" w:lineRule="auto"/>
        <w:jc w:val="both"/>
        <w:rPr>
          <w:rFonts w:ascii="Arial" w:hAnsi="Arial" w:cs="Arial"/>
          <w:sz w:val="24"/>
          <w:szCs w:val="24"/>
        </w:rPr>
      </w:pPr>
      <w:r w:rsidRPr="00DB20DA">
        <w:rPr>
          <w:rFonts w:ascii="Arial" w:hAnsi="Arial" w:cs="Arial"/>
          <w:sz w:val="24"/>
          <w:szCs w:val="24"/>
        </w:rPr>
        <w:t>Soyin 2.5%</w:t>
      </w:r>
    </w:p>
    <w:p w:rsidR="00E32A78" w:rsidRPr="00DB20DA" w:rsidRDefault="00E32A78" w:rsidP="00DB20DA">
      <w:pPr>
        <w:spacing w:after="0" w:line="240" w:lineRule="auto"/>
        <w:jc w:val="both"/>
        <w:rPr>
          <w:rFonts w:ascii="Arial" w:hAnsi="Arial" w:cs="Arial"/>
          <w:sz w:val="24"/>
          <w:szCs w:val="24"/>
        </w:rPr>
      </w:pPr>
      <w:r w:rsidRPr="00DB20DA">
        <w:rPr>
          <w:rFonts w:ascii="Arial" w:hAnsi="Arial" w:cs="Arial"/>
          <w:sz w:val="24"/>
          <w:szCs w:val="24"/>
        </w:rPr>
        <w:t>Trypsin inhibitor 2%</w:t>
      </w:r>
    </w:p>
    <w:p w:rsidR="00E32A78" w:rsidRPr="00DB20DA" w:rsidRDefault="00E32A78" w:rsidP="00DB20DA">
      <w:pPr>
        <w:spacing w:after="0" w:line="240" w:lineRule="auto"/>
        <w:jc w:val="both"/>
        <w:rPr>
          <w:rFonts w:ascii="Arial" w:hAnsi="Arial" w:cs="Arial"/>
          <w:sz w:val="24"/>
          <w:szCs w:val="24"/>
        </w:rPr>
      </w:pPr>
      <w:r w:rsidRPr="00DB20DA">
        <w:rPr>
          <w:rFonts w:ascii="Arial" w:hAnsi="Arial" w:cs="Arial"/>
          <w:sz w:val="24"/>
          <w:szCs w:val="24"/>
        </w:rPr>
        <w:t>A Ph 4.2 extact of soybean</w:t>
      </w:r>
    </w:p>
    <w:p w:rsidR="00E32A78" w:rsidRPr="00DB20DA" w:rsidRDefault="00E32A78" w:rsidP="00DB20DA">
      <w:pPr>
        <w:spacing w:after="0" w:line="240" w:lineRule="auto"/>
        <w:jc w:val="both"/>
        <w:rPr>
          <w:rFonts w:ascii="Arial" w:hAnsi="Arial" w:cs="Arial"/>
          <w:sz w:val="24"/>
          <w:szCs w:val="24"/>
        </w:rPr>
      </w:pPr>
      <w:r w:rsidRPr="00DB20DA">
        <w:rPr>
          <w:rFonts w:ascii="Arial" w:hAnsi="Arial" w:cs="Arial"/>
          <w:sz w:val="24"/>
          <w:szCs w:val="24"/>
        </w:rPr>
        <w:t>A Kaolin treated acid extract of soybean</w:t>
      </w:r>
    </w:p>
    <w:p w:rsidR="00E32A78" w:rsidRPr="00DB20DA" w:rsidRDefault="00E32A78" w:rsidP="00DB20DA">
      <w:pPr>
        <w:spacing w:after="0" w:line="240" w:lineRule="auto"/>
        <w:jc w:val="both"/>
        <w:rPr>
          <w:rFonts w:ascii="Arial" w:hAnsi="Arial" w:cs="Arial"/>
          <w:sz w:val="24"/>
          <w:szCs w:val="24"/>
        </w:rPr>
      </w:pPr>
      <w:r w:rsidRPr="00DB20DA">
        <w:rPr>
          <w:rFonts w:ascii="Arial" w:hAnsi="Arial" w:cs="Arial"/>
          <w:sz w:val="24"/>
          <w:szCs w:val="24"/>
        </w:rPr>
        <w:t>Ethyl alcohol soluble inhibitor</w:t>
      </w:r>
    </w:p>
    <w:p w:rsidR="00E32A78" w:rsidRPr="00DB20DA" w:rsidRDefault="00E32A78" w:rsidP="00DB20DA">
      <w:pPr>
        <w:spacing w:after="0" w:line="240" w:lineRule="auto"/>
        <w:jc w:val="both"/>
        <w:rPr>
          <w:rFonts w:ascii="Arial" w:hAnsi="Arial" w:cs="Arial"/>
          <w:sz w:val="24"/>
          <w:szCs w:val="24"/>
        </w:rPr>
      </w:pPr>
      <w:r w:rsidRPr="00DB20DA">
        <w:rPr>
          <w:rFonts w:ascii="Arial" w:hAnsi="Arial" w:cs="Arial"/>
          <w:sz w:val="24"/>
          <w:szCs w:val="24"/>
        </w:rPr>
        <w:t>An alkaline extract of soybean and Soyin (from Lipke, 1954)</w:t>
      </w:r>
    </w:p>
    <w:p w:rsidR="00E32A78" w:rsidRPr="00DB20DA" w:rsidRDefault="00E32A78" w:rsidP="00DB20DA">
      <w:pPr>
        <w:spacing w:after="0" w:line="240" w:lineRule="auto"/>
        <w:jc w:val="both"/>
        <w:rPr>
          <w:rFonts w:ascii="Arial" w:hAnsi="Arial" w:cs="Arial"/>
          <w:sz w:val="24"/>
          <w:szCs w:val="24"/>
        </w:rPr>
      </w:pPr>
    </w:p>
    <w:p w:rsidR="00E32A78"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E32A78" w:rsidRPr="00DB20DA">
        <w:rPr>
          <w:rFonts w:ascii="Arial" w:hAnsi="Arial" w:cs="Arial"/>
          <w:sz w:val="24"/>
          <w:szCs w:val="24"/>
        </w:rPr>
        <w:t xml:space="preserve">These substances affect the developmental rate and greatly impede the digestive processes of </w:t>
      </w:r>
      <w:r w:rsidR="00FF2328" w:rsidRPr="00FF2328">
        <w:rPr>
          <w:rFonts w:ascii="Arial" w:hAnsi="Arial" w:cs="Arial"/>
          <w:i/>
          <w:sz w:val="24"/>
          <w:szCs w:val="24"/>
        </w:rPr>
        <w:t>T.castaneum</w:t>
      </w:r>
      <w:r w:rsidR="00E32A78" w:rsidRPr="00DB20DA">
        <w:rPr>
          <w:rFonts w:ascii="Arial" w:hAnsi="Arial" w:cs="Arial"/>
          <w:sz w:val="24"/>
          <w:szCs w:val="24"/>
          <w:u w:val="single"/>
        </w:rPr>
        <w:t xml:space="preserve">, </w:t>
      </w:r>
      <w:r w:rsidR="0012300F" w:rsidRPr="0012300F">
        <w:rPr>
          <w:rFonts w:ascii="Arial" w:hAnsi="Arial" w:cs="Arial"/>
          <w:i/>
          <w:sz w:val="24"/>
          <w:szCs w:val="24"/>
        </w:rPr>
        <w:t>T. confusum</w:t>
      </w:r>
      <w:r w:rsidR="00E32A78" w:rsidRPr="00DB20DA">
        <w:rPr>
          <w:rFonts w:ascii="Arial" w:hAnsi="Arial" w:cs="Arial"/>
          <w:sz w:val="24"/>
          <w:szCs w:val="24"/>
          <w:u w:val="single"/>
        </w:rPr>
        <w:t>, T. audax and T. madens</w:t>
      </w:r>
      <w:r w:rsidR="00E32A78" w:rsidRPr="00DB20DA">
        <w:rPr>
          <w:rFonts w:ascii="Arial" w:hAnsi="Arial" w:cs="Arial"/>
          <w:sz w:val="24"/>
          <w:szCs w:val="24"/>
        </w:rPr>
        <w:t xml:space="preserve"> and thus make it very poor nutritional and ovipositional site for these species.</w:t>
      </w:r>
    </w:p>
    <w:p w:rsidR="00E32A78"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E32A78" w:rsidRPr="00DB20DA">
        <w:rPr>
          <w:rFonts w:ascii="Arial" w:hAnsi="Arial" w:cs="Arial"/>
          <w:sz w:val="24"/>
          <w:szCs w:val="24"/>
        </w:rPr>
        <w:t xml:space="preserve">From the results obtained by Roberts, and others mentioned above, it appears that </w:t>
      </w:r>
      <w:r w:rsidR="00E32A78" w:rsidRPr="00DB20DA">
        <w:rPr>
          <w:rFonts w:ascii="Arial" w:hAnsi="Arial" w:cs="Arial"/>
          <w:sz w:val="24"/>
          <w:szCs w:val="24"/>
          <w:u w:val="single"/>
        </w:rPr>
        <w:t>T. brevicornis</w:t>
      </w:r>
      <w:r w:rsidR="00E32A78" w:rsidRPr="00DB20DA">
        <w:rPr>
          <w:rFonts w:ascii="Arial" w:hAnsi="Arial" w:cs="Arial"/>
          <w:sz w:val="24"/>
          <w:szCs w:val="24"/>
        </w:rPr>
        <w:t xml:space="preserve"> possesses some unique qualifications that allows it to exploit this medium more effectively that the other species of </w:t>
      </w:r>
      <w:r w:rsidR="00E32A78" w:rsidRPr="00DB20DA">
        <w:rPr>
          <w:rFonts w:ascii="Arial" w:hAnsi="Arial" w:cs="Arial"/>
          <w:sz w:val="24"/>
          <w:szCs w:val="24"/>
          <w:u w:val="single"/>
        </w:rPr>
        <w:t>Tribolium</w:t>
      </w:r>
      <w:r w:rsidR="00E32A78" w:rsidRPr="00DB20DA">
        <w:rPr>
          <w:rFonts w:ascii="Arial" w:hAnsi="Arial" w:cs="Arial"/>
          <w:sz w:val="24"/>
          <w:szCs w:val="24"/>
        </w:rPr>
        <w:t xml:space="preserve"> investigated.</w:t>
      </w:r>
    </w:p>
    <w:p w:rsidR="00F556AE" w:rsidRPr="00DB20DA" w:rsidRDefault="00F556AE" w:rsidP="00DB20DA">
      <w:pPr>
        <w:spacing w:after="0" w:line="240" w:lineRule="auto"/>
        <w:jc w:val="both"/>
        <w:rPr>
          <w:rFonts w:ascii="Arial" w:hAnsi="Arial" w:cs="Arial"/>
          <w:sz w:val="24"/>
          <w:szCs w:val="24"/>
        </w:rPr>
      </w:pPr>
    </w:p>
    <w:p w:rsidR="00F556AE" w:rsidRDefault="00F556AE" w:rsidP="00DB20DA">
      <w:pPr>
        <w:spacing w:after="0" w:line="240" w:lineRule="auto"/>
        <w:jc w:val="both"/>
        <w:rPr>
          <w:rFonts w:ascii="Arial" w:hAnsi="Arial" w:cs="Arial"/>
          <w:b/>
          <w:sz w:val="24"/>
          <w:szCs w:val="24"/>
        </w:rPr>
      </w:pPr>
      <w:r w:rsidRPr="00DB20DA">
        <w:rPr>
          <w:rFonts w:ascii="Arial" w:hAnsi="Arial" w:cs="Arial"/>
          <w:sz w:val="24"/>
          <w:szCs w:val="24"/>
        </w:rPr>
        <w:t>14.</w:t>
      </w:r>
      <w:r w:rsidR="00A16F61">
        <w:rPr>
          <w:rFonts w:ascii="Arial" w:hAnsi="Arial" w:cs="Arial"/>
          <w:sz w:val="24"/>
          <w:szCs w:val="24"/>
        </w:rPr>
        <w:tab/>
      </w:r>
      <w:r w:rsidRPr="00A16F61">
        <w:rPr>
          <w:rFonts w:ascii="Arial" w:hAnsi="Arial" w:cs="Arial"/>
          <w:b/>
          <w:sz w:val="24"/>
          <w:szCs w:val="24"/>
        </w:rPr>
        <w:t>Exposure to radiation</w:t>
      </w:r>
    </w:p>
    <w:p w:rsidR="00A16F61" w:rsidRPr="00A16F61" w:rsidRDefault="00A16F61" w:rsidP="00DB20DA">
      <w:pPr>
        <w:spacing w:after="0" w:line="240" w:lineRule="auto"/>
        <w:jc w:val="both"/>
        <w:rPr>
          <w:rFonts w:ascii="Arial" w:hAnsi="Arial" w:cs="Arial"/>
          <w:b/>
          <w:sz w:val="24"/>
          <w:szCs w:val="24"/>
        </w:rPr>
      </w:pPr>
    </w:p>
    <w:p w:rsidR="00F556AE"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F556AE" w:rsidRPr="00DB20DA">
        <w:rPr>
          <w:rFonts w:ascii="Arial" w:hAnsi="Arial" w:cs="Arial"/>
          <w:sz w:val="24"/>
          <w:szCs w:val="24"/>
        </w:rPr>
        <w:t>The egg is the stage most sensitive to radiation (1,000 rads).</w:t>
      </w:r>
    </w:p>
    <w:p w:rsidR="00F556AE" w:rsidRPr="00DB20DA" w:rsidRDefault="00F556AE" w:rsidP="00DB20DA">
      <w:pPr>
        <w:spacing w:after="0" w:line="240" w:lineRule="auto"/>
        <w:jc w:val="both"/>
        <w:rPr>
          <w:rFonts w:ascii="Arial" w:hAnsi="Arial" w:cs="Arial"/>
          <w:sz w:val="24"/>
          <w:szCs w:val="24"/>
        </w:rPr>
      </w:pPr>
    </w:p>
    <w:p w:rsidR="00F556AE" w:rsidRDefault="00F556AE" w:rsidP="00DB20DA">
      <w:pPr>
        <w:spacing w:after="0" w:line="240" w:lineRule="auto"/>
        <w:jc w:val="both"/>
        <w:rPr>
          <w:rFonts w:ascii="Arial" w:hAnsi="Arial" w:cs="Arial"/>
          <w:b/>
          <w:sz w:val="24"/>
          <w:szCs w:val="24"/>
        </w:rPr>
      </w:pPr>
      <w:r w:rsidRPr="00DB20DA">
        <w:rPr>
          <w:rFonts w:ascii="Arial" w:hAnsi="Arial" w:cs="Arial"/>
          <w:sz w:val="24"/>
          <w:szCs w:val="24"/>
        </w:rPr>
        <w:t>15.</w:t>
      </w:r>
      <w:r w:rsidR="00A16F61">
        <w:rPr>
          <w:rFonts w:ascii="Arial" w:hAnsi="Arial" w:cs="Arial"/>
          <w:sz w:val="24"/>
          <w:szCs w:val="24"/>
        </w:rPr>
        <w:tab/>
      </w:r>
      <w:r w:rsidRPr="00A16F61">
        <w:rPr>
          <w:rFonts w:ascii="Arial" w:hAnsi="Arial" w:cs="Arial"/>
          <w:b/>
          <w:sz w:val="24"/>
          <w:szCs w:val="24"/>
        </w:rPr>
        <w:t>T. brevicornis as host to Hymenolepis diminuta</w:t>
      </w:r>
    </w:p>
    <w:p w:rsidR="00A16F61" w:rsidRPr="00A16F61" w:rsidRDefault="00A16F61" w:rsidP="00DB20DA">
      <w:pPr>
        <w:spacing w:after="0" w:line="240" w:lineRule="auto"/>
        <w:jc w:val="both"/>
        <w:rPr>
          <w:rFonts w:ascii="Arial" w:hAnsi="Arial" w:cs="Arial"/>
          <w:b/>
          <w:sz w:val="24"/>
          <w:szCs w:val="24"/>
        </w:rPr>
      </w:pPr>
    </w:p>
    <w:p w:rsidR="00F556AE"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F556AE" w:rsidRPr="00DB20DA">
        <w:rPr>
          <w:rFonts w:ascii="Arial" w:hAnsi="Arial" w:cs="Arial"/>
          <w:sz w:val="24"/>
          <w:szCs w:val="24"/>
          <w:u w:val="single"/>
        </w:rPr>
        <w:t>T. brevicornis</w:t>
      </w:r>
      <w:r w:rsidR="00F556AE" w:rsidRPr="00DB20DA">
        <w:rPr>
          <w:rFonts w:ascii="Arial" w:hAnsi="Arial" w:cs="Arial"/>
          <w:sz w:val="24"/>
          <w:szCs w:val="24"/>
        </w:rPr>
        <w:t xml:space="preserve"> is a potential host of </w:t>
      </w:r>
      <w:r w:rsidR="00F556AE" w:rsidRPr="00DB20DA">
        <w:rPr>
          <w:rFonts w:ascii="Arial" w:hAnsi="Arial" w:cs="Arial"/>
          <w:sz w:val="24"/>
          <w:szCs w:val="24"/>
          <w:u w:val="single"/>
        </w:rPr>
        <w:t>Hymenolepis diminuta</w:t>
      </w:r>
      <w:r w:rsidR="00F556AE" w:rsidRPr="00DB20DA">
        <w:rPr>
          <w:rFonts w:ascii="Arial" w:hAnsi="Arial" w:cs="Arial"/>
          <w:sz w:val="24"/>
          <w:szCs w:val="24"/>
        </w:rPr>
        <w:t xml:space="preserve">.  Mankau (1977) has shown that size is a factor in the infection of </w:t>
      </w:r>
      <w:r w:rsidR="00F556AE" w:rsidRPr="00DB20DA">
        <w:rPr>
          <w:rFonts w:ascii="Arial" w:hAnsi="Arial" w:cs="Arial"/>
          <w:sz w:val="24"/>
          <w:szCs w:val="24"/>
          <w:u w:val="single"/>
        </w:rPr>
        <w:t>Tribolium</w:t>
      </w:r>
      <w:r w:rsidR="00F556AE" w:rsidRPr="00DB20DA">
        <w:rPr>
          <w:rFonts w:ascii="Arial" w:hAnsi="Arial" w:cs="Arial"/>
          <w:sz w:val="24"/>
          <w:szCs w:val="24"/>
        </w:rPr>
        <w:t xml:space="preserve"> spp and </w:t>
      </w:r>
      <w:r w:rsidR="00F556AE" w:rsidRPr="00DB20DA">
        <w:rPr>
          <w:rFonts w:ascii="Arial" w:hAnsi="Arial" w:cs="Arial"/>
          <w:sz w:val="24"/>
          <w:szCs w:val="24"/>
          <w:u w:val="single"/>
        </w:rPr>
        <w:t>Eleodes sp. by hymenolepis diminuta</w:t>
      </w:r>
      <w:r w:rsidR="00F556AE" w:rsidRPr="00DB20DA">
        <w:rPr>
          <w:rFonts w:ascii="Arial" w:hAnsi="Arial" w:cs="Arial"/>
          <w:sz w:val="24"/>
          <w:szCs w:val="24"/>
        </w:rPr>
        <w:t>.</w:t>
      </w:r>
    </w:p>
    <w:p w:rsidR="00F556AE" w:rsidRPr="00DB20DA" w:rsidRDefault="00F556AE" w:rsidP="00DB20DA">
      <w:pPr>
        <w:spacing w:after="0" w:line="240" w:lineRule="auto"/>
        <w:jc w:val="both"/>
        <w:rPr>
          <w:rFonts w:ascii="Arial" w:hAnsi="Arial" w:cs="Arial"/>
          <w:sz w:val="24"/>
          <w:szCs w:val="24"/>
        </w:rPr>
      </w:pPr>
    </w:p>
    <w:p w:rsidR="00F556AE" w:rsidRPr="00DB20DA" w:rsidRDefault="00F556AE" w:rsidP="00DB20DA">
      <w:pPr>
        <w:spacing w:after="0" w:line="240" w:lineRule="auto"/>
        <w:jc w:val="both"/>
        <w:rPr>
          <w:rFonts w:ascii="Arial" w:hAnsi="Arial" w:cs="Arial"/>
          <w:sz w:val="24"/>
          <w:szCs w:val="24"/>
        </w:rPr>
      </w:pPr>
      <w:r w:rsidRPr="00DB20DA">
        <w:rPr>
          <w:rFonts w:ascii="Arial" w:hAnsi="Arial" w:cs="Arial"/>
          <w:sz w:val="24"/>
          <w:szCs w:val="24"/>
        </w:rPr>
        <w:t>16.</w:t>
      </w:r>
      <w:r w:rsidR="00A16F61">
        <w:rPr>
          <w:rFonts w:ascii="Arial" w:hAnsi="Arial" w:cs="Arial"/>
          <w:sz w:val="24"/>
          <w:szCs w:val="24"/>
        </w:rPr>
        <w:tab/>
      </w:r>
      <w:r w:rsidRPr="00A16F61">
        <w:rPr>
          <w:rFonts w:ascii="Arial" w:hAnsi="Arial" w:cs="Arial"/>
          <w:b/>
          <w:sz w:val="24"/>
          <w:szCs w:val="24"/>
        </w:rPr>
        <w:t>Cytology of T. brevicornis</w:t>
      </w:r>
    </w:p>
    <w:p w:rsidR="00F556AE" w:rsidRPr="00DB20DA" w:rsidRDefault="00F556AE" w:rsidP="00DB20DA">
      <w:pPr>
        <w:spacing w:after="0" w:line="240" w:lineRule="auto"/>
        <w:jc w:val="both"/>
        <w:rPr>
          <w:rFonts w:ascii="Arial" w:hAnsi="Arial" w:cs="Arial"/>
          <w:sz w:val="24"/>
          <w:szCs w:val="24"/>
        </w:rPr>
      </w:pPr>
    </w:p>
    <w:p w:rsidR="00F556AE"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F556AE" w:rsidRPr="00DB20DA">
        <w:rPr>
          <w:rFonts w:ascii="Arial" w:hAnsi="Arial" w:cs="Arial"/>
          <w:sz w:val="24"/>
          <w:szCs w:val="24"/>
        </w:rPr>
        <w:t xml:space="preserve">S.G. Smith (1952) conducted cytological studies in 191 species of Coleoptera distributed in 127 </w:t>
      </w:r>
      <w:r w:rsidR="0093189E" w:rsidRPr="00DB20DA">
        <w:rPr>
          <w:rFonts w:ascii="Arial" w:hAnsi="Arial" w:cs="Arial"/>
          <w:sz w:val="24"/>
          <w:szCs w:val="24"/>
        </w:rPr>
        <w:t>genera, 66 families and 51 superfamilies.  He concluded that the primitive number in these beetles the primitive number of chromosomes is nine pairs of autosomes, an X of the size of the autosomes, and a minute ‘y’, both being V-shaped and associated during maturation divisions at two terminal contact points in the form of a parachute.  The formula 9AA + X + y is characteristic of the Tenebrionoidea as a whole, but a number of species have fewer chromosomes.  They are considered to be derived species.</w:t>
      </w:r>
    </w:p>
    <w:p w:rsidR="0093189E" w:rsidRPr="00DB20DA" w:rsidRDefault="00A16F61" w:rsidP="00DB20DA">
      <w:pPr>
        <w:spacing w:after="0"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93189E" w:rsidRPr="00DB20DA">
        <w:rPr>
          <w:rFonts w:ascii="Arial" w:hAnsi="Arial" w:cs="Arial"/>
          <w:sz w:val="24"/>
          <w:szCs w:val="24"/>
        </w:rPr>
        <w:t xml:space="preserve">Within the genus </w:t>
      </w:r>
      <w:r w:rsidR="0012300F" w:rsidRPr="0012300F">
        <w:rPr>
          <w:rFonts w:ascii="Arial" w:hAnsi="Arial" w:cs="Arial"/>
          <w:i/>
          <w:sz w:val="24"/>
          <w:szCs w:val="24"/>
        </w:rPr>
        <w:t>T. castaneum</w:t>
      </w:r>
      <w:r w:rsidR="0093189E" w:rsidRPr="00DB20DA">
        <w:rPr>
          <w:rFonts w:ascii="Arial" w:hAnsi="Arial" w:cs="Arial"/>
          <w:sz w:val="24"/>
          <w:szCs w:val="24"/>
        </w:rPr>
        <w:t xml:space="preserve"> has 9 pairs of autosomes, an X about the size of the autosomes, and a small ‘y’, these two appearing in the form of a parachute, conforming </w:t>
      </w:r>
      <w:proofErr w:type="gramStart"/>
      <w:r w:rsidR="0093189E" w:rsidRPr="00DB20DA">
        <w:rPr>
          <w:rFonts w:ascii="Arial" w:hAnsi="Arial" w:cs="Arial"/>
          <w:sz w:val="24"/>
          <w:szCs w:val="24"/>
        </w:rPr>
        <w:t>with</w:t>
      </w:r>
      <w:proofErr w:type="gramEnd"/>
      <w:r w:rsidR="0093189E" w:rsidRPr="00DB20DA">
        <w:rPr>
          <w:rFonts w:ascii="Arial" w:hAnsi="Arial" w:cs="Arial"/>
          <w:sz w:val="24"/>
          <w:szCs w:val="24"/>
        </w:rPr>
        <w:t xml:space="preserve"> the primitive condition.  </w:t>
      </w:r>
      <w:r w:rsidR="0093189E" w:rsidRPr="00DB20DA">
        <w:rPr>
          <w:rFonts w:ascii="Arial" w:hAnsi="Arial" w:cs="Arial"/>
          <w:sz w:val="24"/>
          <w:szCs w:val="24"/>
          <w:u w:val="single"/>
        </w:rPr>
        <w:t>T.madens</w:t>
      </w:r>
      <w:r w:rsidR="0093189E" w:rsidRPr="00DB20DA">
        <w:rPr>
          <w:rFonts w:ascii="Arial" w:hAnsi="Arial" w:cs="Arial"/>
          <w:sz w:val="24"/>
          <w:szCs w:val="24"/>
        </w:rPr>
        <w:t xml:space="preserve"> has also this primitive formula, but in addition has a small number of supernumeraries which differ from such species as </w:t>
      </w:r>
      <w:r w:rsidR="0093189E" w:rsidRPr="00DB20DA">
        <w:rPr>
          <w:rFonts w:ascii="Arial" w:hAnsi="Arial" w:cs="Arial"/>
          <w:sz w:val="24"/>
          <w:szCs w:val="24"/>
          <w:u w:val="single"/>
        </w:rPr>
        <w:t>Diabrotica</w:t>
      </w:r>
      <w:r w:rsidR="0093189E" w:rsidRPr="00DB20DA">
        <w:rPr>
          <w:rFonts w:ascii="Arial" w:hAnsi="Arial" w:cs="Arial"/>
          <w:sz w:val="24"/>
          <w:szCs w:val="24"/>
        </w:rPr>
        <w:t xml:space="preserve"> in that they are able to form bivalents in the sperimatocyte (Smith 1956, 1960); </w:t>
      </w:r>
      <w:r w:rsidR="0012300F" w:rsidRPr="0012300F">
        <w:rPr>
          <w:rFonts w:ascii="Arial" w:hAnsi="Arial" w:cs="Arial"/>
          <w:i/>
          <w:sz w:val="24"/>
          <w:szCs w:val="24"/>
        </w:rPr>
        <w:t>T. confusum</w:t>
      </w:r>
      <w:r w:rsidR="0093189E" w:rsidRPr="00DB20DA">
        <w:rPr>
          <w:rFonts w:ascii="Arial" w:hAnsi="Arial" w:cs="Arial"/>
          <w:sz w:val="24"/>
          <w:szCs w:val="24"/>
          <w:u w:val="single"/>
        </w:rPr>
        <w:t xml:space="preserve"> and T. destructor</w:t>
      </w:r>
      <w:r w:rsidR="0093189E" w:rsidRPr="00DB20DA">
        <w:rPr>
          <w:rFonts w:ascii="Arial" w:hAnsi="Arial" w:cs="Arial"/>
          <w:sz w:val="24"/>
          <w:szCs w:val="24"/>
        </w:rPr>
        <w:t xml:space="preserve"> are derived species, the first having 8 pairs of autosomes, a large X, and a large Y (neo-X and neo-Y); and the size of the neo-X and neo-Y being again reduced in </w:t>
      </w:r>
      <w:r w:rsidR="0093189E" w:rsidRPr="00DB20DA">
        <w:rPr>
          <w:rFonts w:ascii="Arial" w:hAnsi="Arial" w:cs="Arial"/>
          <w:sz w:val="24"/>
          <w:szCs w:val="24"/>
          <w:u w:val="single"/>
        </w:rPr>
        <w:t>T. destructor</w:t>
      </w:r>
      <w:r w:rsidR="0093189E" w:rsidRPr="00DB20DA">
        <w:rPr>
          <w:rFonts w:ascii="Arial" w:hAnsi="Arial" w:cs="Arial"/>
          <w:sz w:val="24"/>
          <w:szCs w:val="24"/>
        </w:rPr>
        <w:t xml:space="preserve">.  </w:t>
      </w:r>
      <w:proofErr w:type="gramStart"/>
      <w:r w:rsidR="0093189E" w:rsidRPr="00DB20DA">
        <w:rPr>
          <w:rFonts w:ascii="Arial" w:hAnsi="Arial" w:cs="Arial"/>
          <w:sz w:val="24"/>
          <w:szCs w:val="24"/>
        </w:rPr>
        <w:t>(For further details see Sokoloff, 1972).</w:t>
      </w:r>
      <w:proofErr w:type="gramEnd"/>
      <w:r w:rsidR="0093189E" w:rsidRPr="00DB20DA">
        <w:rPr>
          <w:rFonts w:ascii="Arial" w:hAnsi="Arial" w:cs="Arial"/>
          <w:sz w:val="24"/>
          <w:szCs w:val="24"/>
        </w:rPr>
        <w:t xml:space="preserve">  Halstead (1</w:t>
      </w:r>
      <w:r w:rsidR="00501E28" w:rsidRPr="00DB20DA">
        <w:rPr>
          <w:rFonts w:ascii="Arial" w:hAnsi="Arial" w:cs="Arial"/>
          <w:sz w:val="24"/>
          <w:szCs w:val="24"/>
        </w:rPr>
        <w:t xml:space="preserve">969) compared the cytology of </w:t>
      </w:r>
      <w:r w:rsidR="00501E28" w:rsidRPr="00DB20DA">
        <w:rPr>
          <w:rFonts w:ascii="Arial" w:hAnsi="Arial" w:cs="Arial"/>
          <w:sz w:val="24"/>
          <w:szCs w:val="24"/>
          <w:u w:val="single"/>
        </w:rPr>
        <w:t>T. audax</w:t>
      </w:r>
      <w:r w:rsidR="00501E28" w:rsidRPr="00DB20DA">
        <w:rPr>
          <w:rFonts w:ascii="Arial" w:hAnsi="Arial" w:cs="Arial"/>
          <w:sz w:val="24"/>
          <w:szCs w:val="24"/>
        </w:rPr>
        <w:t xml:space="preserve"> </w:t>
      </w:r>
    </w:p>
    <w:p w:rsidR="00501E28" w:rsidRPr="00DB20DA" w:rsidRDefault="00501E28" w:rsidP="00DB20DA">
      <w:pPr>
        <w:spacing w:after="0" w:line="240" w:lineRule="auto"/>
        <w:jc w:val="both"/>
        <w:rPr>
          <w:rFonts w:ascii="Arial" w:hAnsi="Arial" w:cs="Arial"/>
          <w:sz w:val="24"/>
          <w:szCs w:val="24"/>
        </w:rPr>
      </w:pPr>
      <w:r w:rsidRPr="00DB20DA">
        <w:rPr>
          <w:rFonts w:ascii="Arial" w:hAnsi="Arial" w:cs="Arial"/>
          <w:sz w:val="24"/>
          <w:szCs w:val="24"/>
        </w:rPr>
        <w:t xml:space="preserve">A species closely related to </w:t>
      </w:r>
      <w:r w:rsidRPr="00DB20DA">
        <w:rPr>
          <w:rFonts w:ascii="Arial" w:hAnsi="Arial" w:cs="Arial"/>
          <w:sz w:val="24"/>
          <w:szCs w:val="24"/>
          <w:u w:val="single"/>
        </w:rPr>
        <w:t>T. madens</w:t>
      </w:r>
      <w:r w:rsidRPr="00DB20DA">
        <w:rPr>
          <w:rFonts w:ascii="Arial" w:hAnsi="Arial" w:cs="Arial"/>
          <w:sz w:val="24"/>
          <w:szCs w:val="24"/>
        </w:rPr>
        <w:t xml:space="preserve"> and found no detectable differences differences (both having nine pairs of autosomes plus three pairs of supernumeraries.  Plus Xyp (parachute shaped).</w:t>
      </w:r>
    </w:p>
    <w:p w:rsidR="00501E28" w:rsidRPr="00DB20DA" w:rsidRDefault="00501E28" w:rsidP="00DB20DA">
      <w:pPr>
        <w:spacing w:after="0" w:line="240" w:lineRule="auto"/>
        <w:jc w:val="both"/>
        <w:rPr>
          <w:rFonts w:ascii="Arial" w:hAnsi="Arial" w:cs="Arial"/>
          <w:sz w:val="24"/>
          <w:szCs w:val="24"/>
        </w:rPr>
      </w:pPr>
    </w:p>
    <w:p w:rsidR="00501E28"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501E28" w:rsidRPr="00DB20DA">
        <w:rPr>
          <w:rFonts w:ascii="Arial" w:hAnsi="Arial" w:cs="Arial"/>
          <w:sz w:val="24"/>
          <w:szCs w:val="24"/>
        </w:rPr>
        <w:t xml:space="preserve">Moore and Sokoloff (1982) have found that </w:t>
      </w:r>
      <w:r w:rsidR="00501E28" w:rsidRPr="00DB20DA">
        <w:rPr>
          <w:rFonts w:ascii="Arial" w:hAnsi="Arial" w:cs="Arial"/>
          <w:sz w:val="24"/>
          <w:szCs w:val="24"/>
          <w:u w:val="single"/>
        </w:rPr>
        <w:t>Tribolium brevicornis and Tribolium anaphe</w:t>
      </w:r>
      <w:r w:rsidR="00501E28" w:rsidRPr="00DB20DA">
        <w:rPr>
          <w:rFonts w:ascii="Arial" w:hAnsi="Arial" w:cs="Arial"/>
          <w:sz w:val="24"/>
          <w:szCs w:val="24"/>
        </w:rPr>
        <w:t xml:space="preserve"> have nine pairs of autosomes.  Both species had a somatic chromosome number of 18.  There was no evidene of a heteromorphic sex chromosome pair in these two species.  See Fig. 00.</w:t>
      </w:r>
    </w:p>
    <w:p w:rsidR="00DE27EC" w:rsidRPr="00DB20DA" w:rsidRDefault="00DE27EC" w:rsidP="00DB20DA">
      <w:pPr>
        <w:spacing w:after="0" w:line="240" w:lineRule="auto"/>
        <w:jc w:val="both"/>
        <w:rPr>
          <w:rFonts w:ascii="Arial" w:hAnsi="Arial" w:cs="Arial"/>
          <w:sz w:val="24"/>
          <w:szCs w:val="24"/>
        </w:rPr>
      </w:pPr>
    </w:p>
    <w:p w:rsidR="00DE27EC" w:rsidRPr="00A16F61" w:rsidRDefault="00DE27EC" w:rsidP="00A16F61">
      <w:pPr>
        <w:spacing w:after="0" w:line="240" w:lineRule="auto"/>
        <w:jc w:val="center"/>
        <w:rPr>
          <w:rFonts w:ascii="Arial" w:hAnsi="Arial" w:cs="Arial"/>
          <w:b/>
          <w:sz w:val="24"/>
          <w:szCs w:val="24"/>
        </w:rPr>
      </w:pPr>
      <w:r w:rsidRPr="00A16F61">
        <w:rPr>
          <w:rFonts w:ascii="Arial" w:hAnsi="Arial" w:cs="Arial"/>
          <w:b/>
          <w:sz w:val="24"/>
          <w:szCs w:val="24"/>
        </w:rPr>
        <w:t>Discussion</w:t>
      </w:r>
    </w:p>
    <w:p w:rsidR="00DE27EC" w:rsidRPr="00DB20DA" w:rsidRDefault="00DE27EC" w:rsidP="00DB20DA">
      <w:pPr>
        <w:spacing w:after="0" w:line="240" w:lineRule="auto"/>
        <w:jc w:val="both"/>
        <w:rPr>
          <w:rFonts w:ascii="Arial" w:hAnsi="Arial" w:cs="Arial"/>
          <w:sz w:val="24"/>
          <w:szCs w:val="24"/>
        </w:rPr>
      </w:pPr>
    </w:p>
    <w:p w:rsidR="00DE27EC"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E27EC" w:rsidRPr="00DB20DA">
        <w:rPr>
          <w:rFonts w:ascii="Arial" w:hAnsi="Arial" w:cs="Arial"/>
          <w:sz w:val="24"/>
          <w:szCs w:val="24"/>
        </w:rPr>
        <w:t xml:space="preserve">The data gathered in the present study suggest that the domesticated and feral strains of </w:t>
      </w:r>
      <w:r w:rsidR="00DE27EC" w:rsidRPr="00DB20DA">
        <w:rPr>
          <w:rFonts w:ascii="Arial" w:hAnsi="Arial" w:cs="Arial"/>
          <w:sz w:val="24"/>
          <w:szCs w:val="24"/>
          <w:u w:val="single"/>
        </w:rPr>
        <w:t>T. brevicornis</w:t>
      </w:r>
      <w:r w:rsidR="00DE27EC" w:rsidRPr="00DB20DA">
        <w:rPr>
          <w:rFonts w:ascii="Arial" w:hAnsi="Arial" w:cs="Arial"/>
          <w:sz w:val="24"/>
          <w:szCs w:val="24"/>
        </w:rPr>
        <w:t xml:space="preserve"> differ in three of the attributes tested: body size, cannibalism and dispersion.</w:t>
      </w:r>
    </w:p>
    <w:p w:rsidR="00073AD9" w:rsidRPr="00DB20DA" w:rsidRDefault="00073AD9" w:rsidP="00DB20DA">
      <w:pPr>
        <w:spacing w:after="0" w:line="240" w:lineRule="auto"/>
        <w:jc w:val="both"/>
        <w:rPr>
          <w:rFonts w:ascii="Arial" w:hAnsi="Arial" w:cs="Arial"/>
          <w:sz w:val="24"/>
          <w:szCs w:val="24"/>
        </w:rPr>
      </w:pPr>
    </w:p>
    <w:p w:rsidR="00073AD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73AD9" w:rsidRPr="00DB20DA">
        <w:rPr>
          <w:rFonts w:ascii="Arial" w:hAnsi="Arial" w:cs="Arial"/>
          <w:sz w:val="24"/>
          <w:szCs w:val="24"/>
        </w:rPr>
        <w:t xml:space="preserve">The data gathered in the present study suggest that the domesticated and feral strains of </w:t>
      </w:r>
      <w:r w:rsidR="00073AD9" w:rsidRPr="00DB20DA">
        <w:rPr>
          <w:rFonts w:ascii="Arial" w:hAnsi="Arial" w:cs="Arial"/>
          <w:sz w:val="24"/>
          <w:szCs w:val="24"/>
          <w:u w:val="single"/>
        </w:rPr>
        <w:t>T. brevicornis</w:t>
      </w:r>
      <w:r w:rsidR="00073AD9" w:rsidRPr="00DB20DA">
        <w:rPr>
          <w:rFonts w:ascii="Arial" w:hAnsi="Arial" w:cs="Arial"/>
          <w:sz w:val="24"/>
          <w:szCs w:val="24"/>
        </w:rPr>
        <w:t xml:space="preserve"> differ in three of the attributes tested body size, cannibalism and dispersion.</w:t>
      </w:r>
    </w:p>
    <w:p w:rsidR="00073AD9" w:rsidRPr="00DB20DA" w:rsidRDefault="00073AD9" w:rsidP="00DB20DA">
      <w:pPr>
        <w:spacing w:after="0" w:line="240" w:lineRule="auto"/>
        <w:jc w:val="both"/>
        <w:rPr>
          <w:rFonts w:ascii="Arial" w:hAnsi="Arial" w:cs="Arial"/>
          <w:sz w:val="24"/>
          <w:szCs w:val="24"/>
        </w:rPr>
      </w:pPr>
    </w:p>
    <w:p w:rsidR="00073AD9"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73AD9" w:rsidRPr="00DB20DA">
        <w:rPr>
          <w:rFonts w:ascii="Arial" w:hAnsi="Arial" w:cs="Arial"/>
          <w:sz w:val="24"/>
          <w:szCs w:val="24"/>
        </w:rPr>
        <w:t>The feral population has a greater di</w:t>
      </w:r>
      <w:r w:rsidR="00184116" w:rsidRPr="00DB20DA">
        <w:rPr>
          <w:rFonts w:ascii="Arial" w:hAnsi="Arial" w:cs="Arial"/>
          <w:sz w:val="24"/>
          <w:szCs w:val="24"/>
        </w:rPr>
        <w:t xml:space="preserve">fference in body size.  This difference is primarily in the coefficient of variability, the Waterman Canyon strain exhibiting much greater variability than the domesticated Riverside and Idaho strains.  The means of the three strains are comparable, which indicates that, overall, the feral strain is able to obtain sufficient food during the development to produce beetles comparable in size to those reared in the laboratory under optimal conditions.  It is noteworthy that among the beetles derived from nature, </w:t>
      </w:r>
      <w:proofErr w:type="gramStart"/>
      <w:r w:rsidR="00184116" w:rsidRPr="00DB20DA">
        <w:rPr>
          <w:rFonts w:ascii="Arial" w:hAnsi="Arial" w:cs="Arial"/>
          <w:sz w:val="24"/>
          <w:szCs w:val="24"/>
        </w:rPr>
        <w:t>a certain</w:t>
      </w:r>
      <w:r w:rsidR="001E759F">
        <w:rPr>
          <w:rFonts w:ascii="Arial" w:hAnsi="Arial" w:cs="Arial"/>
          <w:sz w:val="24"/>
          <w:szCs w:val="24"/>
        </w:rPr>
        <w:t xml:space="preserve"> </w:t>
      </w:r>
      <w:r w:rsidR="00184116" w:rsidRPr="00DB20DA">
        <w:rPr>
          <w:rFonts w:ascii="Arial" w:hAnsi="Arial" w:cs="Arial"/>
          <w:sz w:val="24"/>
          <w:szCs w:val="24"/>
        </w:rPr>
        <w:t>proportion are</w:t>
      </w:r>
      <w:proofErr w:type="gramEnd"/>
      <w:r w:rsidR="00184116" w:rsidRPr="00DB20DA">
        <w:rPr>
          <w:rFonts w:ascii="Arial" w:hAnsi="Arial" w:cs="Arial"/>
          <w:sz w:val="24"/>
          <w:szCs w:val="24"/>
        </w:rPr>
        <w:t xml:space="preserve"> very small beetles- about one ninth of one tenth of the weight of the largest beetles. This small size apparently is due to environmental and not to genetic causes because both sexes are represented among the small beetles, and further more, when small females are isolated they produce F1 comparable in size to the progeny produced by larger females.</w:t>
      </w:r>
    </w:p>
    <w:p w:rsidR="00184116" w:rsidRPr="00DB20DA" w:rsidRDefault="00184116" w:rsidP="00DB20DA">
      <w:pPr>
        <w:spacing w:after="0" w:line="240" w:lineRule="auto"/>
        <w:jc w:val="both"/>
        <w:rPr>
          <w:rFonts w:ascii="Arial" w:hAnsi="Arial" w:cs="Arial"/>
          <w:sz w:val="24"/>
          <w:szCs w:val="24"/>
        </w:rPr>
      </w:pPr>
    </w:p>
    <w:p w:rsidR="00184116"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184116" w:rsidRPr="00DB20DA">
        <w:rPr>
          <w:rFonts w:ascii="Arial" w:hAnsi="Arial" w:cs="Arial"/>
          <w:sz w:val="24"/>
          <w:szCs w:val="24"/>
        </w:rPr>
        <w:t xml:space="preserve">The feral population showed a much greater tendency toward egg-cannibalism (20% of the eggs were destroyed by the Waterman Canyon strain) than the domesticated strains (less than 8% for the Riverside strain and 0% for the Idaho strain).  This is particularly surprising for the Idaho strain, since beetles in Moscow, Idaho, have become predaceous of larvae of </w:t>
      </w:r>
      <w:r w:rsidR="00184116" w:rsidRPr="00DB20DA">
        <w:rPr>
          <w:rFonts w:ascii="Arial" w:hAnsi="Arial" w:cs="Arial"/>
          <w:sz w:val="24"/>
          <w:szCs w:val="24"/>
          <w:u w:val="single"/>
        </w:rPr>
        <w:t xml:space="preserve">Megachile </w:t>
      </w:r>
      <w:proofErr w:type="gramStart"/>
      <w:r w:rsidR="00184116" w:rsidRPr="00DB20DA">
        <w:rPr>
          <w:rFonts w:ascii="Arial" w:hAnsi="Arial" w:cs="Arial"/>
          <w:sz w:val="24"/>
          <w:szCs w:val="24"/>
          <w:u w:val="single"/>
        </w:rPr>
        <w:t>pacifica</w:t>
      </w:r>
      <w:proofErr w:type="gramEnd"/>
      <w:r w:rsidR="00184116" w:rsidRPr="00DB20DA">
        <w:rPr>
          <w:rFonts w:ascii="Arial" w:hAnsi="Arial" w:cs="Arial"/>
          <w:sz w:val="24"/>
          <w:szCs w:val="24"/>
        </w:rPr>
        <w:t>, the alfalfa leafcutter bee (which commercial growers raise in an attempt to improve the yield of alfalfa).</w:t>
      </w:r>
    </w:p>
    <w:p w:rsidR="008C115F" w:rsidRPr="00DB20DA" w:rsidRDefault="008C115F" w:rsidP="00DB20DA">
      <w:pPr>
        <w:spacing w:after="0" w:line="240" w:lineRule="auto"/>
        <w:jc w:val="both"/>
        <w:rPr>
          <w:rFonts w:ascii="Arial" w:hAnsi="Arial" w:cs="Arial"/>
          <w:sz w:val="24"/>
          <w:szCs w:val="24"/>
        </w:rPr>
      </w:pPr>
    </w:p>
    <w:p w:rsidR="008C115F" w:rsidRPr="00DB20DA" w:rsidRDefault="00A16F61" w:rsidP="00DB20DA">
      <w:pPr>
        <w:spacing w:after="0"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8C115F" w:rsidRPr="00DB20DA">
        <w:rPr>
          <w:rFonts w:ascii="Arial" w:hAnsi="Arial" w:cs="Arial"/>
          <w:sz w:val="24"/>
          <w:szCs w:val="24"/>
        </w:rPr>
        <w:t>The feral population showed a much gr</w:t>
      </w:r>
      <w:r w:rsidR="001E759F">
        <w:rPr>
          <w:rFonts w:ascii="Arial" w:hAnsi="Arial" w:cs="Arial"/>
          <w:sz w:val="24"/>
          <w:szCs w:val="24"/>
        </w:rPr>
        <w:t>e</w:t>
      </w:r>
      <w:r w:rsidR="008C115F" w:rsidRPr="00DB20DA">
        <w:rPr>
          <w:rFonts w:ascii="Arial" w:hAnsi="Arial" w:cs="Arial"/>
          <w:sz w:val="24"/>
          <w:szCs w:val="24"/>
        </w:rPr>
        <w:t>ater tendency to disperse than the Riverside or Idaho strain.  When the feral population was compared with their F1, it was clear that the latter did not disperse as readily as the parental population.</w:t>
      </w:r>
    </w:p>
    <w:p w:rsidR="008C115F" w:rsidRPr="00DB20DA" w:rsidRDefault="008C115F" w:rsidP="00DB20DA">
      <w:pPr>
        <w:spacing w:after="0" w:line="240" w:lineRule="auto"/>
        <w:jc w:val="both"/>
        <w:rPr>
          <w:rFonts w:ascii="Arial" w:hAnsi="Arial" w:cs="Arial"/>
          <w:sz w:val="24"/>
          <w:szCs w:val="24"/>
        </w:rPr>
      </w:pPr>
    </w:p>
    <w:p w:rsidR="008C115F"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8C115F" w:rsidRPr="00DB20DA">
        <w:rPr>
          <w:rFonts w:ascii="Arial" w:hAnsi="Arial" w:cs="Arial"/>
          <w:sz w:val="24"/>
          <w:szCs w:val="24"/>
        </w:rPr>
        <w:t>In respect to the other attributes (length of development, fecundity, fertility, mortality of the juvenile stage, etc.) the three strains give similar results.</w:t>
      </w:r>
    </w:p>
    <w:p w:rsidR="008C115F" w:rsidRPr="00DB20DA" w:rsidRDefault="008C115F" w:rsidP="00DB20DA">
      <w:pPr>
        <w:spacing w:after="0" w:line="240" w:lineRule="auto"/>
        <w:jc w:val="both"/>
        <w:rPr>
          <w:rFonts w:ascii="Arial" w:hAnsi="Arial" w:cs="Arial"/>
          <w:sz w:val="24"/>
          <w:szCs w:val="24"/>
        </w:rPr>
      </w:pPr>
    </w:p>
    <w:p w:rsidR="008C115F"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8C115F" w:rsidRPr="00DB20DA">
        <w:rPr>
          <w:rFonts w:ascii="Arial" w:hAnsi="Arial" w:cs="Arial"/>
          <w:sz w:val="24"/>
          <w:szCs w:val="24"/>
        </w:rPr>
        <w:t xml:space="preserve">Successful stored-produced pest, according to Howe (1962) need the ability to eat dry foods and use and conserve the water produced in the breakdown of carbohydrates.  On the basis of evidence derived from the laboratory ad from scant observations in the field, it is highly probable that the various species of </w:t>
      </w:r>
      <w:r w:rsidR="008C115F" w:rsidRPr="00DB20DA">
        <w:rPr>
          <w:rFonts w:ascii="Arial" w:hAnsi="Arial" w:cs="Arial"/>
          <w:sz w:val="24"/>
          <w:szCs w:val="24"/>
          <w:u w:val="single"/>
        </w:rPr>
        <w:t>Tribolium</w:t>
      </w:r>
      <w:r w:rsidR="008C115F" w:rsidRPr="00DB20DA">
        <w:rPr>
          <w:rFonts w:ascii="Arial" w:hAnsi="Arial" w:cs="Arial"/>
          <w:sz w:val="24"/>
          <w:szCs w:val="24"/>
        </w:rPr>
        <w:t xml:space="preserve"> are omnivorous.  Initially, they probably lived under the bark of trees, and Howe (</w:t>
      </w:r>
      <w:proofErr w:type="gramStart"/>
      <w:r w:rsidR="008C115F" w:rsidRPr="00DB20DA">
        <w:rPr>
          <w:rFonts w:ascii="Arial" w:hAnsi="Arial" w:cs="Arial"/>
          <w:sz w:val="24"/>
          <w:szCs w:val="24"/>
        </w:rPr>
        <w:t>l.c</w:t>
      </w:r>
      <w:proofErr w:type="gramEnd"/>
      <w:r w:rsidR="008C115F" w:rsidRPr="00DB20DA">
        <w:rPr>
          <w:rFonts w:ascii="Arial" w:hAnsi="Arial" w:cs="Arial"/>
          <w:sz w:val="24"/>
          <w:szCs w:val="24"/>
        </w:rPr>
        <w:t>.) and this reporter (Sokoloff, 1974) believe that the beetles were primarily carnivorous, eating as larvae or adult, eggs and pupae of their own or other species of insects.  They were secondarily herbivorous, perhaps consuming fungi and bacteria as a source of vitamins and minerals and perhaps carbohydrates as a source of metabolic water.</w:t>
      </w:r>
    </w:p>
    <w:p w:rsidR="008C115F" w:rsidRPr="00DB20DA" w:rsidRDefault="008C115F" w:rsidP="00DB20DA">
      <w:pPr>
        <w:spacing w:after="0" w:line="240" w:lineRule="auto"/>
        <w:jc w:val="both"/>
        <w:rPr>
          <w:rFonts w:ascii="Arial" w:hAnsi="Arial" w:cs="Arial"/>
          <w:sz w:val="24"/>
          <w:szCs w:val="24"/>
        </w:rPr>
      </w:pPr>
    </w:p>
    <w:p w:rsidR="008C115F"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8C115F" w:rsidRPr="00DB20DA">
        <w:rPr>
          <w:rFonts w:ascii="Arial" w:hAnsi="Arial" w:cs="Arial"/>
          <w:sz w:val="24"/>
          <w:szCs w:val="24"/>
        </w:rPr>
        <w:t xml:space="preserve">Our attempts at providing a clearcut answere to the question of the role of </w:t>
      </w:r>
      <w:r w:rsidR="008C115F" w:rsidRPr="00DB20DA">
        <w:rPr>
          <w:rFonts w:ascii="Arial" w:hAnsi="Arial" w:cs="Arial"/>
          <w:sz w:val="24"/>
          <w:szCs w:val="24"/>
          <w:u w:val="single"/>
        </w:rPr>
        <w:t>T.brevicornis</w:t>
      </w:r>
      <w:r w:rsidR="008C115F" w:rsidRPr="00DB20DA">
        <w:rPr>
          <w:rFonts w:ascii="Arial" w:hAnsi="Arial" w:cs="Arial"/>
          <w:sz w:val="24"/>
          <w:szCs w:val="24"/>
        </w:rPr>
        <w:t xml:space="preserve"> in nature, in the decaying log biocoenosis, were not completely successful.  </w:t>
      </w:r>
      <w:r w:rsidR="008C115F" w:rsidRPr="00DB20DA">
        <w:rPr>
          <w:rFonts w:ascii="Arial" w:hAnsi="Arial" w:cs="Arial"/>
          <w:sz w:val="24"/>
          <w:szCs w:val="24"/>
          <w:u w:val="single"/>
        </w:rPr>
        <w:t>T. brevicornis</w:t>
      </w:r>
      <w:r w:rsidR="008C115F" w:rsidRPr="00DB20DA">
        <w:rPr>
          <w:rFonts w:ascii="Arial" w:hAnsi="Arial" w:cs="Arial"/>
          <w:sz w:val="24"/>
          <w:szCs w:val="24"/>
        </w:rPr>
        <w:t xml:space="preserve"> has also started to move as predators into another man-made environment, the bee-boards where the alfalfa leafcutter bee </w:t>
      </w:r>
      <w:r w:rsidR="008C115F" w:rsidRPr="00DB20DA">
        <w:rPr>
          <w:rFonts w:ascii="Arial" w:hAnsi="Arial" w:cs="Arial"/>
          <w:sz w:val="24"/>
          <w:szCs w:val="24"/>
          <w:u w:val="single"/>
        </w:rPr>
        <w:t xml:space="preserve">Megachile </w:t>
      </w:r>
      <w:proofErr w:type="gramStart"/>
      <w:r w:rsidR="008C115F" w:rsidRPr="00DB20DA">
        <w:rPr>
          <w:rFonts w:ascii="Arial" w:hAnsi="Arial" w:cs="Arial"/>
          <w:sz w:val="24"/>
          <w:szCs w:val="24"/>
          <w:u w:val="single"/>
        </w:rPr>
        <w:t>pacifica</w:t>
      </w:r>
      <w:proofErr w:type="gramEnd"/>
      <w:r w:rsidR="000A6954" w:rsidRPr="00DB20DA">
        <w:rPr>
          <w:rFonts w:ascii="Arial" w:hAnsi="Arial" w:cs="Arial"/>
          <w:sz w:val="24"/>
          <w:szCs w:val="24"/>
        </w:rPr>
        <w:t xml:space="preserve"> raises its yound (Polk, 1979).  This illustrates the great plasticity of these insects: they can survive as carnivores (on the larvae or pupae in bee nests), or as herbivores (on wheat flour or other stored products) equally well.</w:t>
      </w:r>
    </w:p>
    <w:p w:rsidR="000A6954" w:rsidRPr="00DB20DA" w:rsidRDefault="000A6954" w:rsidP="00DB20DA">
      <w:pPr>
        <w:spacing w:after="0" w:line="240" w:lineRule="auto"/>
        <w:jc w:val="both"/>
        <w:rPr>
          <w:rFonts w:ascii="Arial" w:hAnsi="Arial" w:cs="Arial"/>
          <w:sz w:val="24"/>
          <w:szCs w:val="24"/>
        </w:rPr>
      </w:pPr>
    </w:p>
    <w:p w:rsidR="000A6954" w:rsidRPr="00A16F61" w:rsidRDefault="000A6954" w:rsidP="00DB20DA">
      <w:pPr>
        <w:spacing w:after="0" w:line="240" w:lineRule="auto"/>
        <w:jc w:val="both"/>
        <w:rPr>
          <w:rFonts w:ascii="Arial" w:hAnsi="Arial" w:cs="Arial"/>
          <w:b/>
          <w:sz w:val="24"/>
          <w:szCs w:val="24"/>
        </w:rPr>
      </w:pPr>
      <w:r w:rsidRPr="00A16F61">
        <w:rPr>
          <w:rFonts w:ascii="Arial" w:hAnsi="Arial" w:cs="Arial"/>
          <w:b/>
          <w:sz w:val="24"/>
          <w:szCs w:val="24"/>
        </w:rPr>
        <w:t>Summary</w:t>
      </w:r>
    </w:p>
    <w:p w:rsidR="000A6954" w:rsidRPr="00DB20DA" w:rsidRDefault="000A6954" w:rsidP="00DB20DA">
      <w:pPr>
        <w:spacing w:after="0" w:line="240" w:lineRule="auto"/>
        <w:jc w:val="both"/>
        <w:rPr>
          <w:rFonts w:ascii="Arial" w:hAnsi="Arial" w:cs="Arial"/>
          <w:sz w:val="24"/>
          <w:szCs w:val="24"/>
        </w:rPr>
      </w:pPr>
    </w:p>
    <w:p w:rsidR="000A6954"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A6954" w:rsidRPr="00DB20DA">
        <w:rPr>
          <w:rFonts w:ascii="Arial" w:hAnsi="Arial" w:cs="Arial"/>
          <w:sz w:val="24"/>
          <w:szCs w:val="24"/>
        </w:rPr>
        <w:t xml:space="preserve">Data are presented to show that, a normal inquilines of </w:t>
      </w:r>
      <w:r w:rsidR="000A6954" w:rsidRPr="00DB20DA">
        <w:rPr>
          <w:rFonts w:ascii="Arial" w:hAnsi="Arial" w:cs="Arial"/>
          <w:sz w:val="24"/>
          <w:szCs w:val="24"/>
          <w:u w:val="single"/>
        </w:rPr>
        <w:t>Xylocopa tabaniformes orpifed</w:t>
      </w:r>
      <w:r w:rsidR="000A6954" w:rsidRPr="00DB20DA">
        <w:rPr>
          <w:rFonts w:ascii="Arial" w:hAnsi="Arial" w:cs="Arial"/>
          <w:sz w:val="24"/>
          <w:szCs w:val="24"/>
        </w:rPr>
        <w:t xml:space="preserve"> differs from domesticated strains in Body size (feral populations more variable than domesticated strains) and two behavioral traits: cannibalism and dispersal (feral strains are more cannibalistic and have greater tendency to disperse).</w:t>
      </w:r>
    </w:p>
    <w:p w:rsidR="000A6954" w:rsidRPr="00DB20DA" w:rsidRDefault="000A6954" w:rsidP="00DB20DA">
      <w:pPr>
        <w:spacing w:after="0" w:line="240" w:lineRule="auto"/>
        <w:jc w:val="both"/>
        <w:rPr>
          <w:rFonts w:ascii="Arial" w:hAnsi="Arial" w:cs="Arial"/>
          <w:sz w:val="24"/>
          <w:szCs w:val="24"/>
        </w:rPr>
      </w:pPr>
    </w:p>
    <w:p w:rsidR="000A6954" w:rsidRPr="00DB20DA"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A6954" w:rsidRPr="00DB20DA">
        <w:rPr>
          <w:rFonts w:ascii="Arial" w:hAnsi="Arial" w:cs="Arial"/>
          <w:sz w:val="24"/>
          <w:szCs w:val="24"/>
        </w:rPr>
        <w:t xml:space="preserve">The primary ecological niche of </w:t>
      </w:r>
      <w:r w:rsidR="000A6954" w:rsidRPr="00DB20DA">
        <w:rPr>
          <w:rFonts w:ascii="Arial" w:hAnsi="Arial" w:cs="Arial"/>
          <w:sz w:val="24"/>
          <w:szCs w:val="24"/>
          <w:u w:val="single"/>
        </w:rPr>
        <w:t>T. brevicornis</w:t>
      </w:r>
      <w:r w:rsidR="000A6954" w:rsidRPr="00DB20DA">
        <w:rPr>
          <w:rFonts w:ascii="Arial" w:hAnsi="Arial" w:cs="Arial"/>
          <w:sz w:val="24"/>
          <w:szCs w:val="24"/>
        </w:rPr>
        <w:t xml:space="preserve"> is not completely established, owing to</w:t>
      </w:r>
      <w:r w:rsidR="00E5740F" w:rsidRPr="00DB20DA">
        <w:rPr>
          <w:rFonts w:ascii="Arial" w:hAnsi="Arial" w:cs="Arial"/>
          <w:sz w:val="24"/>
          <w:szCs w:val="24"/>
        </w:rPr>
        <w:t xml:space="preserve"> the necessity to disturb the habitat by sawing into the log.  However, the differences in behavior and the gut contents of these insects suggest that in nature these beetles play either the role of predators or scavenger of </w:t>
      </w:r>
      <w:r w:rsidR="00E5740F" w:rsidRPr="00DB20DA">
        <w:rPr>
          <w:rFonts w:ascii="Arial" w:hAnsi="Arial" w:cs="Arial"/>
          <w:sz w:val="24"/>
          <w:szCs w:val="24"/>
          <w:u w:val="single"/>
        </w:rPr>
        <w:t>Xylocopa</w:t>
      </w:r>
      <w:r w:rsidR="00E5740F" w:rsidRPr="00DB20DA">
        <w:rPr>
          <w:rFonts w:ascii="Arial" w:hAnsi="Arial" w:cs="Arial"/>
          <w:sz w:val="24"/>
          <w:szCs w:val="24"/>
        </w:rPr>
        <w:t>.</w:t>
      </w:r>
    </w:p>
    <w:p w:rsidR="00E5740F" w:rsidRPr="00DB20DA" w:rsidRDefault="00E5740F" w:rsidP="00DB20DA">
      <w:pPr>
        <w:spacing w:after="0" w:line="240" w:lineRule="auto"/>
        <w:jc w:val="both"/>
        <w:rPr>
          <w:rFonts w:ascii="Arial" w:hAnsi="Arial" w:cs="Arial"/>
          <w:sz w:val="24"/>
          <w:szCs w:val="24"/>
        </w:rPr>
      </w:pPr>
    </w:p>
    <w:p w:rsidR="00E5740F"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E5740F" w:rsidRPr="00DB20DA">
        <w:rPr>
          <w:rFonts w:ascii="Arial" w:hAnsi="Arial" w:cs="Arial"/>
          <w:sz w:val="24"/>
          <w:szCs w:val="24"/>
        </w:rPr>
        <w:t xml:space="preserve">Interestingly, </w:t>
      </w:r>
      <w:r w:rsidR="00E5740F" w:rsidRPr="00DB20DA">
        <w:rPr>
          <w:rFonts w:ascii="Arial" w:hAnsi="Arial" w:cs="Arial"/>
          <w:sz w:val="24"/>
          <w:szCs w:val="24"/>
          <w:u w:val="single"/>
        </w:rPr>
        <w:t>T. brevicornis</w:t>
      </w:r>
      <w:r w:rsidR="00E5740F" w:rsidRPr="00DB20DA">
        <w:rPr>
          <w:rFonts w:ascii="Arial" w:hAnsi="Arial" w:cs="Arial"/>
          <w:sz w:val="24"/>
          <w:szCs w:val="24"/>
        </w:rPr>
        <w:t xml:space="preserve"> was found in </w:t>
      </w:r>
      <w:r w:rsidR="00E5740F" w:rsidRPr="00DB20DA">
        <w:rPr>
          <w:rFonts w:ascii="Arial" w:hAnsi="Arial" w:cs="Arial"/>
          <w:sz w:val="24"/>
          <w:szCs w:val="24"/>
          <w:u w:val="single"/>
        </w:rPr>
        <w:t>Xylocopa</w:t>
      </w:r>
      <w:r w:rsidR="00E5740F" w:rsidRPr="00DB20DA">
        <w:rPr>
          <w:rFonts w:ascii="Arial" w:hAnsi="Arial" w:cs="Arial"/>
          <w:sz w:val="24"/>
          <w:szCs w:val="24"/>
        </w:rPr>
        <w:t xml:space="preserve"> nests but did not occur in a beehive of </w:t>
      </w:r>
      <w:r w:rsidR="00E5740F" w:rsidRPr="00DB20DA">
        <w:rPr>
          <w:rFonts w:ascii="Arial" w:hAnsi="Arial" w:cs="Arial"/>
          <w:sz w:val="24"/>
          <w:szCs w:val="24"/>
          <w:u w:val="single"/>
        </w:rPr>
        <w:t>Apis mellifera</w:t>
      </w:r>
      <w:r w:rsidR="00E5740F" w:rsidRPr="00DB20DA">
        <w:rPr>
          <w:rFonts w:ascii="Arial" w:hAnsi="Arial" w:cs="Arial"/>
          <w:sz w:val="24"/>
          <w:szCs w:val="24"/>
        </w:rPr>
        <w:t xml:space="preserve"> found only three meters away in a downed sycamore, even though the latter would provide a richer source of food than the nests of </w:t>
      </w:r>
      <w:r w:rsidR="00E5740F" w:rsidRPr="00DB20DA">
        <w:rPr>
          <w:rFonts w:ascii="Arial" w:hAnsi="Arial" w:cs="Arial"/>
          <w:sz w:val="24"/>
          <w:szCs w:val="24"/>
          <w:u w:val="single"/>
        </w:rPr>
        <w:t>Xylocopa</w:t>
      </w:r>
      <w:r w:rsidR="00E5740F" w:rsidRPr="00DB20DA">
        <w:rPr>
          <w:rFonts w:ascii="Arial" w:hAnsi="Arial" w:cs="Arial"/>
          <w:sz w:val="24"/>
          <w:szCs w:val="24"/>
        </w:rPr>
        <w:t xml:space="preserve">.  Apparently the hygienic behavior of the honey bee is very effective, and discourages the establishment of </w:t>
      </w:r>
      <w:r w:rsidR="00E5740F" w:rsidRPr="00DB20DA">
        <w:rPr>
          <w:rFonts w:ascii="Arial" w:hAnsi="Arial" w:cs="Arial"/>
          <w:sz w:val="24"/>
          <w:szCs w:val="24"/>
          <w:u w:val="single"/>
        </w:rPr>
        <w:t>T. brevicornis</w:t>
      </w:r>
      <w:r w:rsidR="00E5740F" w:rsidRPr="00DB20DA">
        <w:rPr>
          <w:rFonts w:ascii="Arial" w:hAnsi="Arial" w:cs="Arial"/>
          <w:sz w:val="24"/>
          <w:szCs w:val="24"/>
        </w:rPr>
        <w:t xml:space="preserve"> in bee nests while </w:t>
      </w:r>
      <w:r w:rsidR="00E5740F" w:rsidRPr="00DB20DA">
        <w:rPr>
          <w:rFonts w:ascii="Arial" w:hAnsi="Arial" w:cs="Arial"/>
          <w:sz w:val="24"/>
          <w:szCs w:val="24"/>
          <w:u w:val="single"/>
        </w:rPr>
        <w:t>Xylocopa</w:t>
      </w:r>
      <w:r w:rsidR="00E5740F" w:rsidRPr="00DB20DA">
        <w:rPr>
          <w:rFonts w:ascii="Arial" w:hAnsi="Arial" w:cs="Arial"/>
          <w:sz w:val="24"/>
          <w:szCs w:val="24"/>
        </w:rPr>
        <w:t xml:space="preserve"> bees have not developed this hygienic behavior.  In any case, adults and larvae of </w:t>
      </w:r>
      <w:r w:rsidR="00E5740F" w:rsidRPr="00DB20DA">
        <w:rPr>
          <w:rFonts w:ascii="Arial" w:hAnsi="Arial" w:cs="Arial"/>
          <w:sz w:val="24"/>
          <w:szCs w:val="24"/>
          <w:u w:val="single"/>
        </w:rPr>
        <w:t>T. brevicornis</w:t>
      </w:r>
      <w:r w:rsidR="00E5740F" w:rsidRPr="00DB20DA">
        <w:rPr>
          <w:rFonts w:ascii="Arial" w:hAnsi="Arial" w:cs="Arial"/>
          <w:sz w:val="24"/>
          <w:szCs w:val="24"/>
        </w:rPr>
        <w:t xml:space="preserve"> have been found in the galleries of </w:t>
      </w:r>
      <w:r w:rsidR="00E5740F" w:rsidRPr="00DB20DA">
        <w:rPr>
          <w:rFonts w:ascii="Arial" w:hAnsi="Arial" w:cs="Arial"/>
          <w:sz w:val="24"/>
          <w:szCs w:val="24"/>
          <w:u w:val="single"/>
        </w:rPr>
        <w:t>Xylocopa</w:t>
      </w:r>
      <w:r w:rsidR="00E5740F" w:rsidRPr="00DB20DA">
        <w:rPr>
          <w:rFonts w:ascii="Arial" w:hAnsi="Arial" w:cs="Arial"/>
          <w:sz w:val="24"/>
          <w:szCs w:val="24"/>
        </w:rPr>
        <w:t xml:space="preserve">.  Larvae of </w:t>
      </w:r>
      <w:r w:rsidR="00E5740F" w:rsidRPr="00DB20DA">
        <w:rPr>
          <w:rFonts w:ascii="Arial" w:hAnsi="Arial" w:cs="Arial"/>
          <w:sz w:val="24"/>
          <w:szCs w:val="24"/>
          <w:u w:val="single"/>
        </w:rPr>
        <w:t>T. brevicornis</w:t>
      </w:r>
      <w:r w:rsidR="00E5740F" w:rsidRPr="00DB20DA">
        <w:rPr>
          <w:rFonts w:ascii="Arial" w:hAnsi="Arial" w:cs="Arial"/>
          <w:sz w:val="24"/>
          <w:szCs w:val="24"/>
        </w:rPr>
        <w:t xml:space="preserve"> have been collected from </w:t>
      </w:r>
      <w:r w:rsidR="00423C9D" w:rsidRPr="00DB20DA">
        <w:rPr>
          <w:rFonts w:ascii="Arial" w:hAnsi="Arial" w:cs="Arial"/>
          <w:sz w:val="24"/>
          <w:szCs w:val="24"/>
        </w:rPr>
        <w:t xml:space="preserve">pupae of </w:t>
      </w:r>
      <w:r w:rsidR="00423C9D" w:rsidRPr="00DB20DA">
        <w:rPr>
          <w:rFonts w:ascii="Arial" w:hAnsi="Arial" w:cs="Arial"/>
          <w:sz w:val="24"/>
          <w:szCs w:val="24"/>
          <w:u w:val="single"/>
        </w:rPr>
        <w:t>Xylocopa</w:t>
      </w:r>
      <w:r w:rsidR="00423C9D" w:rsidRPr="00DB20DA">
        <w:rPr>
          <w:rFonts w:ascii="Arial" w:hAnsi="Arial" w:cs="Arial"/>
          <w:sz w:val="24"/>
          <w:szCs w:val="24"/>
        </w:rPr>
        <w:t xml:space="preserve"> on which the larvae of </w:t>
      </w:r>
      <w:r w:rsidR="00423C9D" w:rsidRPr="00DB20DA">
        <w:rPr>
          <w:rFonts w:ascii="Arial" w:hAnsi="Arial" w:cs="Arial"/>
          <w:sz w:val="24"/>
          <w:szCs w:val="24"/>
          <w:u w:val="single"/>
        </w:rPr>
        <w:t>brevicornis</w:t>
      </w:r>
      <w:r w:rsidR="00423C9D" w:rsidRPr="00DB20DA">
        <w:rPr>
          <w:rFonts w:ascii="Arial" w:hAnsi="Arial" w:cs="Arial"/>
          <w:sz w:val="24"/>
          <w:szCs w:val="24"/>
        </w:rPr>
        <w:t xml:space="preserve"> were feeding.  Furthermore, recently collected adult beetles from dead bodies of </w:t>
      </w:r>
      <w:r w:rsidR="00423C9D" w:rsidRPr="00DB20DA">
        <w:rPr>
          <w:rFonts w:ascii="Arial" w:hAnsi="Arial" w:cs="Arial"/>
          <w:sz w:val="24"/>
          <w:szCs w:val="24"/>
          <w:u w:val="single"/>
        </w:rPr>
        <w:t>Xylocopa</w:t>
      </w:r>
      <w:r w:rsidR="00423C9D" w:rsidRPr="00DB20DA">
        <w:rPr>
          <w:rFonts w:ascii="Arial" w:hAnsi="Arial" w:cs="Arial"/>
          <w:sz w:val="24"/>
          <w:szCs w:val="24"/>
        </w:rPr>
        <w:t xml:space="preserve"> contained fragments of </w:t>
      </w:r>
      <w:r w:rsidR="00423C9D" w:rsidRPr="00DB20DA">
        <w:rPr>
          <w:rFonts w:ascii="Arial" w:hAnsi="Arial" w:cs="Arial"/>
          <w:sz w:val="24"/>
          <w:szCs w:val="24"/>
          <w:u w:val="single"/>
        </w:rPr>
        <w:t>Xylocopa</w:t>
      </w:r>
      <w:r w:rsidR="00423C9D" w:rsidRPr="00DB20DA">
        <w:rPr>
          <w:rFonts w:ascii="Arial" w:hAnsi="Arial" w:cs="Arial"/>
          <w:sz w:val="24"/>
          <w:szCs w:val="24"/>
        </w:rPr>
        <w:t xml:space="preserve"> exoskeletons in their digestive </w:t>
      </w:r>
      <w:r w:rsidR="00423C9D" w:rsidRPr="00DB20DA">
        <w:rPr>
          <w:rFonts w:ascii="Arial" w:hAnsi="Arial" w:cs="Arial"/>
          <w:sz w:val="24"/>
          <w:szCs w:val="24"/>
        </w:rPr>
        <w:lastRenderedPageBreak/>
        <w:t xml:space="preserve">tracts.  The evidence gathered so far indicates that </w:t>
      </w:r>
      <w:r w:rsidR="00423C9D" w:rsidRPr="00DB20DA">
        <w:rPr>
          <w:rFonts w:ascii="Arial" w:hAnsi="Arial" w:cs="Arial"/>
          <w:sz w:val="24"/>
          <w:szCs w:val="24"/>
          <w:u w:val="single"/>
        </w:rPr>
        <w:t>T. brevicornis</w:t>
      </w:r>
      <w:r w:rsidR="00423C9D" w:rsidRPr="00DB20DA">
        <w:rPr>
          <w:rFonts w:ascii="Arial" w:hAnsi="Arial" w:cs="Arial"/>
          <w:sz w:val="24"/>
          <w:szCs w:val="24"/>
        </w:rPr>
        <w:t xml:space="preserve"> is probably a secondary or tertiary consumer, engaging in scavenging predatory and possibly cannibalistic activities within the decaying log biocoenosis.  </w:t>
      </w:r>
      <w:proofErr w:type="gramStart"/>
      <w:r w:rsidR="00423C9D" w:rsidRPr="00DB20DA">
        <w:rPr>
          <w:rFonts w:ascii="Arial" w:hAnsi="Arial" w:cs="Arial"/>
          <w:sz w:val="24"/>
          <w:szCs w:val="24"/>
        </w:rPr>
        <w:t>(Sokolof et al 1983).</w:t>
      </w:r>
      <w:proofErr w:type="gramEnd"/>
    </w:p>
    <w:p w:rsidR="00BE3DC8" w:rsidRDefault="00BE3DC8" w:rsidP="00DB20DA">
      <w:pPr>
        <w:spacing w:after="0" w:line="240" w:lineRule="auto"/>
        <w:jc w:val="both"/>
        <w:rPr>
          <w:rFonts w:ascii="Arial" w:hAnsi="Arial" w:cs="Arial"/>
          <w:sz w:val="24"/>
          <w:szCs w:val="24"/>
        </w:rPr>
      </w:pPr>
    </w:p>
    <w:p w:rsidR="00BE3DC8"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E3DC8">
        <w:rPr>
          <w:rFonts w:ascii="Arial" w:hAnsi="Arial" w:cs="Arial"/>
          <w:sz w:val="24"/>
          <w:szCs w:val="24"/>
        </w:rPr>
        <w:t>T. brevicornis and T. audax have only 9 pairs of chromosomes.  In both species there is no evidence of a distinguishing heteromorphic X-Y pair.</w:t>
      </w:r>
    </w:p>
    <w:p w:rsidR="00BE3DC8" w:rsidRDefault="00BE3DC8" w:rsidP="00DB20DA">
      <w:pPr>
        <w:spacing w:after="0" w:line="240" w:lineRule="auto"/>
        <w:jc w:val="both"/>
        <w:rPr>
          <w:rFonts w:ascii="Arial" w:hAnsi="Arial" w:cs="Arial"/>
          <w:sz w:val="24"/>
          <w:szCs w:val="24"/>
        </w:rPr>
      </w:pPr>
    </w:p>
    <w:p w:rsidR="00BE3DC8" w:rsidRDefault="00BE3DC8" w:rsidP="00DB20DA">
      <w:pPr>
        <w:spacing w:after="0" w:line="240" w:lineRule="auto"/>
        <w:jc w:val="both"/>
        <w:rPr>
          <w:rFonts w:ascii="Arial" w:hAnsi="Arial" w:cs="Arial"/>
          <w:sz w:val="24"/>
          <w:szCs w:val="24"/>
        </w:rPr>
      </w:pPr>
      <w:r>
        <w:rPr>
          <w:rFonts w:ascii="Arial" w:hAnsi="Arial" w:cs="Arial"/>
          <w:sz w:val="24"/>
          <w:szCs w:val="24"/>
          <w:u w:val="single"/>
        </w:rPr>
        <w:t>Acknowledgments</w:t>
      </w:r>
    </w:p>
    <w:p w:rsidR="00BE3DC8" w:rsidRDefault="00BE3DC8" w:rsidP="00DB20DA">
      <w:pPr>
        <w:spacing w:after="0" w:line="240" w:lineRule="auto"/>
        <w:jc w:val="both"/>
        <w:rPr>
          <w:rFonts w:ascii="Arial" w:hAnsi="Arial" w:cs="Arial"/>
          <w:sz w:val="24"/>
          <w:szCs w:val="24"/>
        </w:rPr>
      </w:pPr>
    </w:p>
    <w:p w:rsidR="00BE3DC8" w:rsidRDefault="00A16F6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E3DC8">
        <w:rPr>
          <w:rFonts w:ascii="Arial" w:hAnsi="Arial" w:cs="Arial"/>
          <w:sz w:val="24"/>
          <w:szCs w:val="24"/>
        </w:rPr>
        <w:t>Some of the data reported here were compiled by Gary Mulder, Richard Moore and Lee D. Roberts as part of their theses leading to their Masters Degree, I am grateful to them for allowing me to quote from their work.  This investigation was in part supported by U.S. Army Reseach grants DRXROCB-14447-1 and RDTDLP 11790-LS and contract 13545L and faculty development grants from the California State University, San Bernardino.</w:t>
      </w:r>
    </w:p>
    <w:p w:rsidR="00BE3DC8" w:rsidRDefault="00BE3DC8" w:rsidP="00DB20DA">
      <w:pPr>
        <w:spacing w:after="0" w:line="240" w:lineRule="auto"/>
        <w:jc w:val="both"/>
        <w:rPr>
          <w:rFonts w:ascii="Arial" w:hAnsi="Arial" w:cs="Arial"/>
          <w:sz w:val="24"/>
          <w:szCs w:val="24"/>
        </w:rPr>
      </w:pPr>
    </w:p>
    <w:p w:rsidR="00BE3DC8" w:rsidRDefault="00BE3DC8" w:rsidP="001E759F">
      <w:pPr>
        <w:rPr>
          <w:rFonts w:ascii="Arial" w:hAnsi="Arial" w:cs="Arial"/>
          <w:sz w:val="24"/>
          <w:szCs w:val="24"/>
        </w:rPr>
      </w:pPr>
      <w:r>
        <w:rPr>
          <w:rFonts w:ascii="Arial" w:hAnsi="Arial" w:cs="Arial"/>
          <w:sz w:val="24"/>
          <w:szCs w:val="24"/>
          <w:u w:val="single"/>
        </w:rPr>
        <w:t>Literature Cited</w:t>
      </w:r>
    </w:p>
    <w:p w:rsidR="00BE3DC8" w:rsidRPr="009D77DF" w:rsidRDefault="00BE3DC8" w:rsidP="00F70D56">
      <w:pPr>
        <w:spacing w:after="0" w:line="240" w:lineRule="auto"/>
        <w:jc w:val="both"/>
        <w:rPr>
          <w:rFonts w:ascii="Arial" w:hAnsi="Arial" w:cs="Arial"/>
          <w:sz w:val="24"/>
          <w:szCs w:val="24"/>
          <w:u w:val="single"/>
        </w:rPr>
      </w:pPr>
      <w:proofErr w:type="gramStart"/>
      <w:r>
        <w:rPr>
          <w:rFonts w:ascii="Arial" w:hAnsi="Arial" w:cs="Arial"/>
          <w:sz w:val="24"/>
          <w:szCs w:val="24"/>
        </w:rPr>
        <w:t>Albers, J.C., Perkins, R. Roberts, L&gt;D., Sandri, J. J. and Sokoloff, A. 1974.</w:t>
      </w:r>
      <w:proofErr w:type="gramEnd"/>
      <w:r>
        <w:rPr>
          <w:rFonts w:ascii="Arial" w:hAnsi="Arial" w:cs="Arial"/>
          <w:sz w:val="24"/>
          <w:szCs w:val="24"/>
        </w:rPr>
        <w:t xml:space="preserve">  </w:t>
      </w:r>
      <w:proofErr w:type="gramStart"/>
      <w:r>
        <w:rPr>
          <w:rFonts w:ascii="Arial" w:hAnsi="Arial" w:cs="Arial"/>
          <w:sz w:val="24"/>
          <w:szCs w:val="24"/>
        </w:rPr>
        <w:t>Feeding</w:t>
      </w:r>
      <w:r w:rsidR="00F70D56">
        <w:rPr>
          <w:rFonts w:ascii="Arial" w:hAnsi="Arial" w:cs="Arial"/>
          <w:sz w:val="24"/>
          <w:szCs w:val="24"/>
        </w:rPr>
        <w:t xml:space="preserve"> </w:t>
      </w:r>
      <w:r>
        <w:rPr>
          <w:rFonts w:ascii="Arial" w:hAnsi="Arial" w:cs="Arial"/>
          <w:sz w:val="24"/>
          <w:szCs w:val="24"/>
        </w:rPr>
        <w:t xml:space="preserve">and oviposition preference in </w:t>
      </w:r>
      <w:r>
        <w:rPr>
          <w:rFonts w:ascii="Arial" w:hAnsi="Arial" w:cs="Arial"/>
          <w:sz w:val="24"/>
          <w:szCs w:val="24"/>
          <w:u w:val="single"/>
        </w:rPr>
        <w:t xml:space="preserve">T. audax, T. madens, </w:t>
      </w:r>
      <w:r w:rsidR="0012300F" w:rsidRPr="0012300F">
        <w:rPr>
          <w:rFonts w:ascii="Arial" w:hAnsi="Arial" w:cs="Arial"/>
          <w:i/>
          <w:sz w:val="24"/>
          <w:szCs w:val="24"/>
        </w:rPr>
        <w:t>T. castaneum</w:t>
      </w:r>
      <w:r w:rsidR="00F70D56">
        <w:rPr>
          <w:rFonts w:ascii="Arial" w:hAnsi="Arial" w:cs="Arial"/>
          <w:i/>
          <w:sz w:val="24"/>
          <w:szCs w:val="24"/>
        </w:rPr>
        <w:t xml:space="preserve">, </w:t>
      </w:r>
      <w:r w:rsidR="0012300F" w:rsidRPr="0012300F">
        <w:rPr>
          <w:rFonts w:ascii="Arial" w:hAnsi="Arial" w:cs="Arial"/>
          <w:i/>
          <w:sz w:val="24"/>
          <w:szCs w:val="24"/>
        </w:rPr>
        <w:t>T. confusum</w:t>
      </w:r>
      <w:r w:rsidR="009D77DF">
        <w:rPr>
          <w:rFonts w:ascii="Arial" w:hAnsi="Arial" w:cs="Arial"/>
          <w:sz w:val="24"/>
          <w:szCs w:val="24"/>
          <w:u w:val="single"/>
        </w:rPr>
        <w:t xml:space="preserve"> and t. brevicornis</w:t>
      </w:r>
      <w:r>
        <w:rPr>
          <w:rFonts w:ascii="Arial" w:hAnsi="Arial" w:cs="Arial"/>
          <w:sz w:val="24"/>
          <w:szCs w:val="24"/>
        </w:rPr>
        <w:t>.</w:t>
      </w:r>
      <w:proofErr w:type="gramEnd"/>
      <w:r>
        <w:rPr>
          <w:rFonts w:ascii="Arial" w:hAnsi="Arial" w:cs="Arial"/>
          <w:sz w:val="24"/>
          <w:szCs w:val="24"/>
        </w:rPr>
        <w:t xml:space="preserve">  Tribolium Inf. Bull. </w:t>
      </w:r>
      <w:proofErr w:type="gramStart"/>
      <w:r>
        <w:rPr>
          <w:rFonts w:ascii="Arial" w:hAnsi="Arial" w:cs="Arial"/>
          <w:sz w:val="24"/>
          <w:szCs w:val="24"/>
        </w:rPr>
        <w:t>17 :</w:t>
      </w:r>
      <w:proofErr w:type="gramEnd"/>
      <w:r>
        <w:rPr>
          <w:rFonts w:ascii="Arial" w:hAnsi="Arial" w:cs="Arial"/>
          <w:sz w:val="24"/>
          <w:szCs w:val="24"/>
        </w:rPr>
        <w:t xml:space="preserve"> 73-74.</w:t>
      </w:r>
    </w:p>
    <w:p w:rsidR="00BE3DC8" w:rsidRDefault="00BE3DC8" w:rsidP="00DB20DA">
      <w:pPr>
        <w:spacing w:after="0" w:line="240" w:lineRule="auto"/>
        <w:jc w:val="both"/>
        <w:rPr>
          <w:rFonts w:ascii="Arial" w:hAnsi="Arial" w:cs="Arial"/>
          <w:sz w:val="24"/>
          <w:szCs w:val="24"/>
        </w:rPr>
      </w:pPr>
    </w:p>
    <w:p w:rsidR="00BE3DC8" w:rsidRDefault="00BE3DC8" w:rsidP="00DB20DA">
      <w:pPr>
        <w:spacing w:after="0" w:line="240" w:lineRule="auto"/>
        <w:jc w:val="both"/>
        <w:rPr>
          <w:rFonts w:ascii="Arial" w:hAnsi="Arial" w:cs="Arial"/>
          <w:sz w:val="24"/>
          <w:szCs w:val="24"/>
        </w:rPr>
      </w:pPr>
      <w:r>
        <w:rPr>
          <w:rFonts w:ascii="Arial" w:hAnsi="Arial" w:cs="Arial"/>
          <w:sz w:val="24"/>
          <w:szCs w:val="24"/>
        </w:rPr>
        <w:t xml:space="preserve">Almquist, H.J. and Merritt, J.B. 1953.  </w:t>
      </w:r>
      <w:proofErr w:type="gramStart"/>
      <w:r>
        <w:rPr>
          <w:rFonts w:ascii="Arial" w:hAnsi="Arial" w:cs="Arial"/>
          <w:sz w:val="24"/>
          <w:szCs w:val="24"/>
        </w:rPr>
        <w:t>Effect of crystalline trypsin on the raw soybean</w:t>
      </w:r>
      <w:r w:rsidR="00F70D56">
        <w:rPr>
          <w:rFonts w:ascii="Arial" w:hAnsi="Arial" w:cs="Arial"/>
          <w:sz w:val="24"/>
          <w:szCs w:val="24"/>
        </w:rPr>
        <w:t xml:space="preserve"> </w:t>
      </w:r>
      <w:r>
        <w:rPr>
          <w:rFonts w:ascii="Arial" w:hAnsi="Arial" w:cs="Arial"/>
          <w:sz w:val="24"/>
          <w:szCs w:val="24"/>
        </w:rPr>
        <w:t>growth inhibitor.</w:t>
      </w:r>
      <w:proofErr w:type="gramEnd"/>
      <w:r>
        <w:rPr>
          <w:rFonts w:ascii="Arial" w:hAnsi="Arial" w:cs="Arial"/>
          <w:sz w:val="24"/>
          <w:szCs w:val="24"/>
        </w:rPr>
        <w:t xml:space="preserve">  Proc. Soc. Exptl. Biol. Med. 79: 269-272.</w:t>
      </w:r>
    </w:p>
    <w:p w:rsidR="009D77DF" w:rsidRDefault="009D77DF" w:rsidP="00DB20DA">
      <w:pPr>
        <w:spacing w:after="0" w:line="240" w:lineRule="auto"/>
        <w:jc w:val="both"/>
        <w:rPr>
          <w:rFonts w:ascii="Arial" w:hAnsi="Arial" w:cs="Arial"/>
          <w:sz w:val="24"/>
          <w:szCs w:val="24"/>
        </w:rPr>
      </w:pPr>
    </w:p>
    <w:p w:rsidR="009D77DF" w:rsidRDefault="0004375F" w:rsidP="00DB20DA">
      <w:pPr>
        <w:spacing w:after="0" w:line="240" w:lineRule="auto"/>
        <w:jc w:val="both"/>
        <w:rPr>
          <w:rFonts w:ascii="Arial" w:hAnsi="Arial" w:cs="Arial"/>
          <w:sz w:val="24"/>
          <w:szCs w:val="24"/>
        </w:rPr>
      </w:pPr>
      <w:proofErr w:type="gramStart"/>
      <w:r>
        <w:rPr>
          <w:rFonts w:ascii="Arial" w:hAnsi="Arial" w:cs="Arial"/>
          <w:sz w:val="24"/>
          <w:szCs w:val="24"/>
        </w:rPr>
        <w:t>Almquist H.J., and Merritt, J.B., 1953.</w:t>
      </w:r>
      <w:proofErr w:type="gramEnd"/>
      <w:r>
        <w:rPr>
          <w:rFonts w:ascii="Arial" w:hAnsi="Arial" w:cs="Arial"/>
          <w:sz w:val="24"/>
          <w:szCs w:val="24"/>
        </w:rPr>
        <w:t xml:space="preserve">  </w:t>
      </w:r>
      <w:proofErr w:type="gramStart"/>
      <w:r>
        <w:rPr>
          <w:rFonts w:ascii="Arial" w:hAnsi="Arial" w:cs="Arial"/>
          <w:sz w:val="24"/>
          <w:szCs w:val="24"/>
        </w:rPr>
        <w:t>Effect of raw soybean meal on the growth of</w:t>
      </w:r>
      <w:r w:rsidR="00F70D56">
        <w:rPr>
          <w:rFonts w:ascii="Arial" w:hAnsi="Arial" w:cs="Arial"/>
          <w:sz w:val="24"/>
          <w:szCs w:val="24"/>
        </w:rPr>
        <w:t xml:space="preserve"> </w:t>
      </w:r>
      <w:r>
        <w:rPr>
          <w:rFonts w:ascii="Arial" w:hAnsi="Arial" w:cs="Arial"/>
          <w:sz w:val="24"/>
          <w:szCs w:val="24"/>
        </w:rPr>
        <w:t>the chick.</w:t>
      </w:r>
      <w:proofErr w:type="gramEnd"/>
      <w:r>
        <w:rPr>
          <w:rFonts w:ascii="Arial" w:hAnsi="Arial" w:cs="Arial"/>
          <w:sz w:val="24"/>
          <w:szCs w:val="24"/>
        </w:rPr>
        <w:t xml:space="preserve">  Proc. Soc. Exptl. Biol. Med. </w:t>
      </w:r>
      <w:proofErr w:type="gramStart"/>
      <w:r>
        <w:rPr>
          <w:rFonts w:ascii="Arial" w:hAnsi="Arial" w:cs="Arial"/>
          <w:sz w:val="24"/>
          <w:szCs w:val="24"/>
        </w:rPr>
        <w:t>79 :</w:t>
      </w:r>
      <w:proofErr w:type="gramEnd"/>
      <w:r>
        <w:rPr>
          <w:rFonts w:ascii="Arial" w:hAnsi="Arial" w:cs="Arial"/>
          <w:sz w:val="24"/>
          <w:szCs w:val="24"/>
        </w:rPr>
        <w:t xml:space="preserve"> 279-298.</w:t>
      </w:r>
    </w:p>
    <w:p w:rsidR="0004375F" w:rsidRDefault="0004375F" w:rsidP="00DB20DA">
      <w:pPr>
        <w:spacing w:after="0" w:line="240" w:lineRule="auto"/>
        <w:jc w:val="both"/>
        <w:rPr>
          <w:rFonts w:ascii="Arial" w:hAnsi="Arial" w:cs="Arial"/>
          <w:sz w:val="24"/>
          <w:szCs w:val="24"/>
        </w:rPr>
      </w:pPr>
    </w:p>
    <w:p w:rsidR="0004375F" w:rsidRDefault="0004375F" w:rsidP="00DB20DA">
      <w:pPr>
        <w:spacing w:after="0" w:line="240" w:lineRule="auto"/>
        <w:jc w:val="both"/>
        <w:rPr>
          <w:rFonts w:ascii="Arial" w:hAnsi="Arial" w:cs="Arial"/>
          <w:sz w:val="24"/>
          <w:szCs w:val="24"/>
        </w:rPr>
      </w:pPr>
      <w:proofErr w:type="gramStart"/>
      <w:r>
        <w:rPr>
          <w:rFonts w:ascii="Arial" w:hAnsi="Arial" w:cs="Arial"/>
          <w:sz w:val="24"/>
          <w:szCs w:val="24"/>
        </w:rPr>
        <w:t>Block,</w:t>
      </w:r>
      <w:proofErr w:type="gramEnd"/>
      <w:r>
        <w:rPr>
          <w:rFonts w:ascii="Arial" w:hAnsi="Arial" w:cs="Arial"/>
          <w:sz w:val="24"/>
          <w:szCs w:val="24"/>
        </w:rPr>
        <w:t xml:space="preserve"> R.J. and Bolling, D. 1951.  </w:t>
      </w:r>
      <w:proofErr w:type="gramStart"/>
      <w:r>
        <w:rPr>
          <w:rFonts w:ascii="Arial" w:hAnsi="Arial" w:cs="Arial"/>
          <w:sz w:val="24"/>
          <w:szCs w:val="24"/>
        </w:rPr>
        <w:t>The amino acid composition of proteins and food.</w:t>
      </w:r>
      <w:proofErr w:type="gramEnd"/>
      <w:r w:rsidR="00F70D56">
        <w:rPr>
          <w:rFonts w:ascii="Arial" w:hAnsi="Arial" w:cs="Arial"/>
          <w:sz w:val="24"/>
          <w:szCs w:val="24"/>
        </w:rPr>
        <w:t xml:space="preserve"> </w:t>
      </w:r>
      <w:r>
        <w:rPr>
          <w:rFonts w:ascii="Arial" w:hAnsi="Arial" w:cs="Arial"/>
          <w:sz w:val="24"/>
          <w:szCs w:val="24"/>
        </w:rPr>
        <w:t>Thomas Ltd., Springfield, III.</w:t>
      </w:r>
    </w:p>
    <w:p w:rsidR="0004375F" w:rsidRDefault="0004375F" w:rsidP="00DB20DA">
      <w:pPr>
        <w:spacing w:after="0" w:line="240" w:lineRule="auto"/>
        <w:jc w:val="both"/>
        <w:rPr>
          <w:rFonts w:ascii="Arial" w:hAnsi="Arial" w:cs="Arial"/>
          <w:sz w:val="24"/>
          <w:szCs w:val="24"/>
        </w:rPr>
      </w:pPr>
    </w:p>
    <w:p w:rsidR="0004375F" w:rsidRDefault="0004375F" w:rsidP="00DB20DA">
      <w:pPr>
        <w:spacing w:after="0" w:line="240" w:lineRule="auto"/>
        <w:jc w:val="both"/>
        <w:rPr>
          <w:rFonts w:ascii="Arial" w:hAnsi="Arial" w:cs="Arial"/>
          <w:sz w:val="24"/>
          <w:szCs w:val="24"/>
        </w:rPr>
      </w:pPr>
      <w:proofErr w:type="gramStart"/>
      <w:r>
        <w:rPr>
          <w:rFonts w:ascii="Arial" w:hAnsi="Arial" w:cs="Arial"/>
          <w:sz w:val="24"/>
          <w:szCs w:val="24"/>
        </w:rPr>
        <w:t>Bochers, R. and Ackerson, C.W. 1952.</w:t>
      </w:r>
      <w:proofErr w:type="gramEnd"/>
      <w:r>
        <w:rPr>
          <w:rFonts w:ascii="Arial" w:hAnsi="Arial" w:cs="Arial"/>
          <w:sz w:val="24"/>
          <w:szCs w:val="24"/>
        </w:rPr>
        <w:t xml:space="preserve">  </w:t>
      </w:r>
      <w:proofErr w:type="gramStart"/>
      <w:r w:rsidR="001A7A78">
        <w:rPr>
          <w:rFonts w:ascii="Arial" w:hAnsi="Arial" w:cs="Arial"/>
          <w:sz w:val="24"/>
          <w:szCs w:val="24"/>
        </w:rPr>
        <w:t>Nutritive value of legume seeds.</w:t>
      </w:r>
      <w:proofErr w:type="gramEnd"/>
      <w:r w:rsidR="001A7A78">
        <w:rPr>
          <w:rFonts w:ascii="Arial" w:hAnsi="Arial" w:cs="Arial"/>
          <w:sz w:val="24"/>
          <w:szCs w:val="24"/>
        </w:rPr>
        <w:t xml:space="preserve">  XI.</w:t>
      </w:r>
      <w:r w:rsidR="00F70D56">
        <w:rPr>
          <w:rFonts w:ascii="Arial" w:hAnsi="Arial" w:cs="Arial"/>
          <w:sz w:val="24"/>
          <w:szCs w:val="24"/>
        </w:rPr>
        <w:t xml:space="preserve"> </w:t>
      </w:r>
      <w:r w:rsidR="001A7A78">
        <w:rPr>
          <w:rFonts w:ascii="Arial" w:hAnsi="Arial" w:cs="Arial"/>
          <w:sz w:val="24"/>
          <w:szCs w:val="24"/>
        </w:rPr>
        <w:t>Counteracting the growth inhibitor in raw soybean.  Proc. Soc. Exptl.Med.78: 81-83.</w:t>
      </w:r>
    </w:p>
    <w:p w:rsidR="001A7A78" w:rsidRDefault="001A7A78" w:rsidP="00DB20DA">
      <w:pPr>
        <w:spacing w:after="0" w:line="240" w:lineRule="auto"/>
        <w:jc w:val="both"/>
        <w:rPr>
          <w:rFonts w:ascii="Arial" w:hAnsi="Arial" w:cs="Arial"/>
          <w:sz w:val="24"/>
          <w:szCs w:val="24"/>
        </w:rPr>
      </w:pPr>
    </w:p>
    <w:p w:rsidR="001A7A78" w:rsidRDefault="001A7A78" w:rsidP="00DB20DA">
      <w:pPr>
        <w:spacing w:after="0" w:line="240" w:lineRule="auto"/>
        <w:jc w:val="both"/>
        <w:rPr>
          <w:rFonts w:ascii="Arial" w:hAnsi="Arial" w:cs="Arial"/>
          <w:sz w:val="24"/>
          <w:szCs w:val="24"/>
        </w:rPr>
      </w:pPr>
      <w:proofErr w:type="gramStart"/>
      <w:r>
        <w:rPr>
          <w:rFonts w:ascii="Arial" w:hAnsi="Arial" w:cs="Arial"/>
          <w:sz w:val="24"/>
          <w:szCs w:val="24"/>
        </w:rPr>
        <w:t>Bowman, D.E. 1944.</w:t>
      </w:r>
      <w:proofErr w:type="gramEnd"/>
      <w:r>
        <w:rPr>
          <w:rFonts w:ascii="Arial" w:hAnsi="Arial" w:cs="Arial"/>
          <w:sz w:val="24"/>
          <w:szCs w:val="24"/>
        </w:rPr>
        <w:t xml:space="preserve">  Fractions derived from soybeans and Navy beans which retard</w:t>
      </w:r>
      <w:r w:rsidR="00F70D56">
        <w:rPr>
          <w:rFonts w:ascii="Arial" w:hAnsi="Arial" w:cs="Arial"/>
          <w:sz w:val="24"/>
          <w:szCs w:val="24"/>
        </w:rPr>
        <w:t xml:space="preserve"> </w:t>
      </w:r>
      <w:r>
        <w:rPr>
          <w:rFonts w:ascii="Arial" w:hAnsi="Arial" w:cs="Arial"/>
          <w:sz w:val="24"/>
          <w:szCs w:val="24"/>
        </w:rPr>
        <w:t xml:space="preserve">tryptic digestion of casein. Proc. S. Exptl Biol. Med. </w:t>
      </w:r>
      <w:proofErr w:type="gramStart"/>
      <w:r>
        <w:rPr>
          <w:rFonts w:ascii="Arial" w:hAnsi="Arial" w:cs="Arial"/>
          <w:sz w:val="24"/>
          <w:szCs w:val="24"/>
        </w:rPr>
        <w:t>57 :</w:t>
      </w:r>
      <w:proofErr w:type="gramEnd"/>
      <w:r>
        <w:rPr>
          <w:rFonts w:ascii="Arial" w:hAnsi="Arial" w:cs="Arial"/>
          <w:sz w:val="24"/>
          <w:szCs w:val="24"/>
        </w:rPr>
        <w:t xml:space="preserve"> 139-140.</w:t>
      </w:r>
    </w:p>
    <w:p w:rsidR="001A7A78" w:rsidRDefault="001A7A78" w:rsidP="00DB20DA">
      <w:pPr>
        <w:spacing w:after="0" w:line="240" w:lineRule="auto"/>
        <w:jc w:val="both"/>
        <w:rPr>
          <w:rFonts w:ascii="Arial" w:hAnsi="Arial" w:cs="Arial"/>
          <w:sz w:val="24"/>
          <w:szCs w:val="24"/>
        </w:rPr>
      </w:pPr>
    </w:p>
    <w:p w:rsidR="001A7A78" w:rsidRDefault="001A7A78" w:rsidP="00DB20DA">
      <w:pPr>
        <w:spacing w:after="0" w:line="240" w:lineRule="auto"/>
        <w:jc w:val="both"/>
        <w:rPr>
          <w:rFonts w:ascii="Arial" w:hAnsi="Arial" w:cs="Arial"/>
          <w:sz w:val="24"/>
          <w:szCs w:val="24"/>
        </w:rPr>
      </w:pPr>
      <w:proofErr w:type="gramStart"/>
      <w:r>
        <w:rPr>
          <w:rFonts w:ascii="Arial" w:hAnsi="Arial" w:cs="Arial"/>
          <w:sz w:val="24"/>
          <w:szCs w:val="24"/>
        </w:rPr>
        <w:t>Fraenkel, G. Blewett, M. and Coles, M. 1950.</w:t>
      </w:r>
      <w:proofErr w:type="gramEnd"/>
      <w:r>
        <w:rPr>
          <w:rFonts w:ascii="Arial" w:hAnsi="Arial" w:cs="Arial"/>
          <w:sz w:val="24"/>
          <w:szCs w:val="24"/>
        </w:rPr>
        <w:t xml:space="preserve">  The nutrition of the mealworm,</w:t>
      </w:r>
      <w:r w:rsidR="00F70D56">
        <w:rPr>
          <w:rFonts w:ascii="Arial" w:hAnsi="Arial" w:cs="Arial"/>
          <w:sz w:val="24"/>
          <w:szCs w:val="24"/>
        </w:rPr>
        <w:t xml:space="preserve"> </w:t>
      </w:r>
      <w:r>
        <w:rPr>
          <w:rFonts w:ascii="Arial" w:hAnsi="Arial" w:cs="Arial"/>
          <w:sz w:val="24"/>
          <w:szCs w:val="24"/>
          <w:u w:val="single"/>
        </w:rPr>
        <w:t>Tenebrio molitor</w:t>
      </w:r>
      <w:r>
        <w:rPr>
          <w:rFonts w:ascii="Arial" w:hAnsi="Arial" w:cs="Arial"/>
          <w:sz w:val="24"/>
          <w:szCs w:val="24"/>
        </w:rPr>
        <w:t xml:space="preserve"> L. (Tenebrionidae, </w:t>
      </w:r>
      <w:proofErr w:type="gramStart"/>
      <w:r>
        <w:rPr>
          <w:rFonts w:ascii="Arial" w:hAnsi="Arial" w:cs="Arial"/>
          <w:sz w:val="24"/>
          <w:szCs w:val="24"/>
        </w:rPr>
        <w:t>Coleoptera )</w:t>
      </w:r>
      <w:proofErr w:type="gramEnd"/>
      <w:r>
        <w:rPr>
          <w:rFonts w:ascii="Arial" w:hAnsi="Arial" w:cs="Arial"/>
          <w:sz w:val="24"/>
          <w:szCs w:val="24"/>
        </w:rPr>
        <w:t xml:space="preserve"> Physiol. Zool.23: </w:t>
      </w:r>
      <w:r>
        <w:rPr>
          <w:rFonts w:ascii="Arial" w:hAnsi="Arial" w:cs="Arial"/>
          <w:sz w:val="24"/>
          <w:szCs w:val="24"/>
        </w:rPr>
        <w:tab/>
        <w:t>92-108.</w:t>
      </w:r>
    </w:p>
    <w:p w:rsidR="001A7A78" w:rsidRDefault="001A7A78" w:rsidP="00DB20DA">
      <w:pPr>
        <w:spacing w:after="0" w:line="240" w:lineRule="auto"/>
        <w:jc w:val="both"/>
        <w:rPr>
          <w:rFonts w:ascii="Arial" w:hAnsi="Arial" w:cs="Arial"/>
          <w:sz w:val="24"/>
          <w:szCs w:val="24"/>
        </w:rPr>
      </w:pPr>
    </w:p>
    <w:p w:rsidR="001A7A78" w:rsidRDefault="001A7A78" w:rsidP="00DB20DA">
      <w:pPr>
        <w:spacing w:after="0" w:line="240" w:lineRule="auto"/>
        <w:jc w:val="both"/>
        <w:rPr>
          <w:rFonts w:ascii="Arial" w:hAnsi="Arial" w:cs="Arial"/>
          <w:sz w:val="24"/>
          <w:szCs w:val="24"/>
        </w:rPr>
      </w:pPr>
      <w:r>
        <w:rPr>
          <w:rFonts w:ascii="Arial" w:hAnsi="Arial" w:cs="Arial"/>
          <w:sz w:val="24"/>
          <w:szCs w:val="24"/>
        </w:rPr>
        <w:t xml:space="preserve">Gray, H.E. 1948.  The Biology of flour beetles.  The N.W. Miller </w:t>
      </w:r>
      <w:proofErr w:type="gramStart"/>
      <w:r>
        <w:rPr>
          <w:rFonts w:ascii="Arial" w:hAnsi="Arial" w:cs="Arial"/>
          <w:sz w:val="24"/>
          <w:szCs w:val="24"/>
        </w:rPr>
        <w:t>236 :</w:t>
      </w:r>
      <w:proofErr w:type="gramEnd"/>
      <w:r>
        <w:rPr>
          <w:rFonts w:ascii="Arial" w:hAnsi="Arial" w:cs="Arial"/>
          <w:sz w:val="24"/>
          <w:szCs w:val="24"/>
        </w:rPr>
        <w:t xml:space="preserve"> 3a, 11a, 181.</w:t>
      </w:r>
    </w:p>
    <w:p w:rsidR="00F5177B" w:rsidRDefault="00F5177B" w:rsidP="00DB20DA">
      <w:pPr>
        <w:spacing w:after="0" w:line="240" w:lineRule="auto"/>
        <w:jc w:val="both"/>
        <w:rPr>
          <w:rFonts w:ascii="Arial" w:hAnsi="Arial" w:cs="Arial"/>
          <w:sz w:val="24"/>
          <w:szCs w:val="24"/>
        </w:rPr>
      </w:pPr>
    </w:p>
    <w:p w:rsidR="00F5177B" w:rsidRDefault="00F5177B" w:rsidP="00DB20DA">
      <w:pPr>
        <w:spacing w:after="0" w:line="240" w:lineRule="auto"/>
        <w:jc w:val="both"/>
        <w:rPr>
          <w:rFonts w:ascii="Arial" w:hAnsi="Arial" w:cs="Arial"/>
          <w:sz w:val="24"/>
          <w:szCs w:val="24"/>
        </w:rPr>
      </w:pPr>
      <w:r>
        <w:rPr>
          <w:rFonts w:ascii="Arial" w:hAnsi="Arial" w:cs="Arial"/>
          <w:sz w:val="24"/>
          <w:szCs w:val="24"/>
        </w:rPr>
        <w:t xml:space="preserve">Halstead, D.G.H. 1969.  A new species of </w:t>
      </w:r>
      <w:r>
        <w:rPr>
          <w:rFonts w:ascii="Arial" w:hAnsi="Arial" w:cs="Arial"/>
          <w:sz w:val="24"/>
          <w:szCs w:val="24"/>
          <w:u w:val="single"/>
        </w:rPr>
        <w:t>Tribolium</w:t>
      </w:r>
      <w:r>
        <w:rPr>
          <w:rFonts w:ascii="Arial" w:hAnsi="Arial" w:cs="Arial"/>
          <w:sz w:val="24"/>
          <w:szCs w:val="24"/>
        </w:rPr>
        <w:t xml:space="preserve"> from North America previously</w:t>
      </w:r>
      <w:r w:rsidR="00F70D56">
        <w:rPr>
          <w:rFonts w:ascii="Arial" w:hAnsi="Arial" w:cs="Arial"/>
          <w:sz w:val="24"/>
          <w:szCs w:val="24"/>
        </w:rPr>
        <w:t xml:space="preserve"> </w:t>
      </w:r>
      <w:r>
        <w:rPr>
          <w:rFonts w:ascii="Arial" w:hAnsi="Arial" w:cs="Arial"/>
          <w:sz w:val="24"/>
          <w:szCs w:val="24"/>
        </w:rPr>
        <w:t>confused with Tribolium madens (Charp.) (Coleoptera: Tenebrionidae).</w:t>
      </w:r>
      <w:r w:rsidR="00F70D56">
        <w:rPr>
          <w:rFonts w:ascii="Arial" w:hAnsi="Arial" w:cs="Arial"/>
          <w:sz w:val="24"/>
          <w:szCs w:val="24"/>
        </w:rPr>
        <w:t xml:space="preserve"> </w:t>
      </w:r>
      <w:r>
        <w:rPr>
          <w:rFonts w:ascii="Arial" w:hAnsi="Arial" w:cs="Arial"/>
          <w:sz w:val="24"/>
          <w:szCs w:val="24"/>
        </w:rPr>
        <w:t xml:space="preserve">J. Stored Prod. Res. </w:t>
      </w:r>
      <w:proofErr w:type="gramStart"/>
      <w:r>
        <w:rPr>
          <w:rFonts w:ascii="Arial" w:hAnsi="Arial" w:cs="Arial"/>
          <w:sz w:val="24"/>
          <w:szCs w:val="24"/>
        </w:rPr>
        <w:t>4 :</w:t>
      </w:r>
      <w:proofErr w:type="gramEnd"/>
      <w:r>
        <w:rPr>
          <w:rFonts w:ascii="Arial" w:hAnsi="Arial" w:cs="Arial"/>
          <w:sz w:val="24"/>
          <w:szCs w:val="24"/>
        </w:rPr>
        <w:t xml:space="preserve"> 295-304.</w:t>
      </w:r>
    </w:p>
    <w:p w:rsidR="00F5177B" w:rsidRDefault="00F5177B" w:rsidP="00DB20DA">
      <w:pPr>
        <w:spacing w:after="0" w:line="240" w:lineRule="auto"/>
        <w:jc w:val="both"/>
        <w:rPr>
          <w:rFonts w:ascii="Arial" w:hAnsi="Arial" w:cs="Arial"/>
          <w:sz w:val="24"/>
          <w:szCs w:val="24"/>
        </w:rPr>
      </w:pPr>
    </w:p>
    <w:p w:rsidR="00F5177B" w:rsidRDefault="00F5177B" w:rsidP="00DB20DA">
      <w:pPr>
        <w:spacing w:after="0" w:line="240" w:lineRule="auto"/>
        <w:jc w:val="both"/>
        <w:rPr>
          <w:rFonts w:ascii="Arial" w:hAnsi="Arial" w:cs="Arial"/>
          <w:sz w:val="24"/>
          <w:szCs w:val="24"/>
        </w:rPr>
      </w:pPr>
      <w:proofErr w:type="gramStart"/>
      <w:r>
        <w:rPr>
          <w:rFonts w:ascii="Arial" w:hAnsi="Arial" w:cs="Arial"/>
          <w:sz w:val="24"/>
          <w:szCs w:val="24"/>
        </w:rPr>
        <w:t>Ham.</w:t>
      </w:r>
      <w:proofErr w:type="gramEnd"/>
      <w:r>
        <w:rPr>
          <w:rFonts w:ascii="Arial" w:hAnsi="Arial" w:cs="Arial"/>
          <w:sz w:val="24"/>
          <w:szCs w:val="24"/>
        </w:rPr>
        <w:t xml:space="preserve"> W. E. and Standstedt, Rhe proteolytic inhibiting substance in the extract from</w:t>
      </w:r>
      <w:r w:rsidR="00F70D56">
        <w:rPr>
          <w:rFonts w:ascii="Arial" w:hAnsi="Arial" w:cs="Arial"/>
          <w:sz w:val="24"/>
          <w:szCs w:val="24"/>
        </w:rPr>
        <w:t xml:space="preserve"> u</w:t>
      </w:r>
      <w:r>
        <w:rPr>
          <w:rFonts w:ascii="Arial" w:hAnsi="Arial" w:cs="Arial"/>
          <w:sz w:val="24"/>
          <w:szCs w:val="24"/>
        </w:rPr>
        <w:t>nheated soy bean medium and its effects upon growth in the chick.</w:t>
      </w:r>
      <w:r w:rsidR="00F70D56">
        <w:rPr>
          <w:rFonts w:ascii="Arial" w:hAnsi="Arial" w:cs="Arial"/>
          <w:sz w:val="24"/>
          <w:szCs w:val="24"/>
        </w:rPr>
        <w:t xml:space="preserve">  </w:t>
      </w:r>
      <w:r>
        <w:rPr>
          <w:rFonts w:ascii="Arial" w:hAnsi="Arial" w:cs="Arial"/>
          <w:sz w:val="24"/>
          <w:szCs w:val="24"/>
        </w:rPr>
        <w:t xml:space="preserve">J. Biol. Chem. </w:t>
      </w:r>
      <w:proofErr w:type="gramStart"/>
      <w:r>
        <w:rPr>
          <w:rFonts w:ascii="Arial" w:hAnsi="Arial" w:cs="Arial"/>
          <w:sz w:val="24"/>
          <w:szCs w:val="24"/>
        </w:rPr>
        <w:t>161 :</w:t>
      </w:r>
      <w:proofErr w:type="gramEnd"/>
      <w:r>
        <w:rPr>
          <w:rFonts w:ascii="Arial" w:hAnsi="Arial" w:cs="Arial"/>
          <w:sz w:val="24"/>
          <w:szCs w:val="24"/>
        </w:rPr>
        <w:t xml:space="preserve"> 636-637.</w:t>
      </w:r>
    </w:p>
    <w:p w:rsidR="00F5177B" w:rsidRDefault="00F5177B" w:rsidP="00DB20DA">
      <w:pPr>
        <w:spacing w:after="0" w:line="240" w:lineRule="auto"/>
        <w:jc w:val="both"/>
        <w:rPr>
          <w:rFonts w:ascii="Arial" w:hAnsi="Arial" w:cs="Arial"/>
          <w:sz w:val="24"/>
          <w:szCs w:val="24"/>
        </w:rPr>
      </w:pPr>
    </w:p>
    <w:p w:rsidR="00F5177B" w:rsidRDefault="00F5177B" w:rsidP="00DB20DA">
      <w:pPr>
        <w:spacing w:after="0" w:line="240" w:lineRule="auto"/>
        <w:jc w:val="both"/>
        <w:rPr>
          <w:rFonts w:ascii="Arial" w:hAnsi="Arial" w:cs="Arial"/>
          <w:sz w:val="24"/>
          <w:szCs w:val="24"/>
        </w:rPr>
      </w:pPr>
      <w:r>
        <w:rPr>
          <w:rFonts w:ascii="Arial" w:hAnsi="Arial" w:cs="Arial"/>
          <w:sz w:val="24"/>
          <w:szCs w:val="24"/>
        </w:rPr>
        <w:lastRenderedPageBreak/>
        <w:t xml:space="preserve">Kunitz, M. 1946.  </w:t>
      </w:r>
      <w:proofErr w:type="gramStart"/>
      <w:r>
        <w:rPr>
          <w:rFonts w:ascii="Arial" w:hAnsi="Arial" w:cs="Arial"/>
          <w:sz w:val="24"/>
          <w:szCs w:val="24"/>
        </w:rPr>
        <w:t>The inhibiting extract in soybean.</w:t>
      </w:r>
      <w:proofErr w:type="gramEnd"/>
      <w:r>
        <w:rPr>
          <w:rFonts w:ascii="Arial" w:hAnsi="Arial" w:cs="Arial"/>
          <w:sz w:val="24"/>
          <w:szCs w:val="24"/>
        </w:rPr>
        <w:t xml:space="preserve">  J. Gen. Physiol. </w:t>
      </w:r>
      <w:proofErr w:type="gramStart"/>
      <w:r>
        <w:rPr>
          <w:rFonts w:ascii="Arial" w:hAnsi="Arial" w:cs="Arial"/>
          <w:sz w:val="24"/>
          <w:szCs w:val="24"/>
        </w:rPr>
        <w:t>29 :</w:t>
      </w:r>
      <w:proofErr w:type="gramEnd"/>
      <w:r>
        <w:rPr>
          <w:rFonts w:ascii="Arial" w:hAnsi="Arial" w:cs="Arial"/>
          <w:sz w:val="24"/>
          <w:szCs w:val="24"/>
        </w:rPr>
        <w:t xml:space="preserve"> 149-153.</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proofErr w:type="gramStart"/>
      <w:r>
        <w:rPr>
          <w:rFonts w:ascii="Arial" w:hAnsi="Arial" w:cs="Arial"/>
          <w:sz w:val="24"/>
          <w:szCs w:val="24"/>
        </w:rPr>
        <w:t>Liener, I.E. 1953.</w:t>
      </w:r>
      <w:proofErr w:type="gramEnd"/>
      <w:r>
        <w:rPr>
          <w:rFonts w:ascii="Arial" w:hAnsi="Arial" w:cs="Arial"/>
          <w:sz w:val="24"/>
          <w:szCs w:val="24"/>
        </w:rPr>
        <w:t xml:space="preserve">  </w:t>
      </w:r>
      <w:proofErr w:type="gramStart"/>
      <w:r>
        <w:rPr>
          <w:rFonts w:ascii="Arial" w:hAnsi="Arial" w:cs="Arial"/>
          <w:sz w:val="24"/>
          <w:szCs w:val="24"/>
        </w:rPr>
        <w:t>Soyin, a toxic protein from the soybean.</w:t>
      </w:r>
      <w:proofErr w:type="gramEnd"/>
      <w:r>
        <w:rPr>
          <w:rFonts w:ascii="Arial" w:hAnsi="Arial" w:cs="Arial"/>
          <w:sz w:val="24"/>
          <w:szCs w:val="24"/>
        </w:rPr>
        <w:t xml:space="preserve">  J. Nutrition 49: 527-531.</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r>
        <w:rPr>
          <w:rFonts w:ascii="Arial" w:hAnsi="Arial" w:cs="Arial"/>
          <w:sz w:val="24"/>
          <w:szCs w:val="24"/>
        </w:rPr>
        <w:t>Lin. S., Richards, A.G. 1952.  Studies in the nutritive value of soybean flour to</w:t>
      </w:r>
      <w:r w:rsidR="00F70D56">
        <w:rPr>
          <w:rFonts w:ascii="Arial" w:hAnsi="Arial" w:cs="Arial"/>
          <w:sz w:val="24"/>
          <w:szCs w:val="24"/>
        </w:rPr>
        <w:t xml:space="preserve"> </w:t>
      </w:r>
      <w:r w:rsidR="00982C46" w:rsidRPr="00982C46">
        <w:rPr>
          <w:rFonts w:ascii="Arial" w:hAnsi="Arial" w:cs="Arial"/>
          <w:i/>
          <w:sz w:val="24"/>
          <w:szCs w:val="24"/>
        </w:rPr>
        <w:t>Tribolium confusum</w:t>
      </w:r>
      <w:r>
        <w:rPr>
          <w:rFonts w:ascii="Arial" w:hAnsi="Arial" w:cs="Arial"/>
          <w:sz w:val="24"/>
          <w:szCs w:val="24"/>
        </w:rPr>
        <w:t xml:space="preserve">.  J. N.Y. </w:t>
      </w:r>
      <w:proofErr w:type="gramStart"/>
      <w:r>
        <w:rPr>
          <w:rFonts w:ascii="Arial" w:hAnsi="Arial" w:cs="Arial"/>
          <w:sz w:val="24"/>
          <w:szCs w:val="24"/>
        </w:rPr>
        <w:t>Ent</w:t>
      </w:r>
      <w:proofErr w:type="gramEnd"/>
      <w:r>
        <w:rPr>
          <w:rFonts w:ascii="Arial" w:hAnsi="Arial" w:cs="Arial"/>
          <w:sz w:val="24"/>
          <w:szCs w:val="24"/>
        </w:rPr>
        <w:t xml:space="preserve">. Soc. </w:t>
      </w:r>
      <w:proofErr w:type="gramStart"/>
      <w:r>
        <w:rPr>
          <w:rFonts w:ascii="Arial" w:hAnsi="Arial" w:cs="Arial"/>
          <w:sz w:val="24"/>
          <w:szCs w:val="24"/>
        </w:rPr>
        <w:t>60 :</w:t>
      </w:r>
      <w:proofErr w:type="gramEnd"/>
      <w:r>
        <w:rPr>
          <w:rFonts w:ascii="Arial" w:hAnsi="Arial" w:cs="Arial"/>
          <w:sz w:val="24"/>
          <w:szCs w:val="24"/>
        </w:rPr>
        <w:t xml:space="preserve"> 107-118.</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proofErr w:type="gramStart"/>
      <w:r>
        <w:rPr>
          <w:rFonts w:ascii="Arial" w:hAnsi="Arial" w:cs="Arial"/>
          <w:sz w:val="24"/>
          <w:szCs w:val="24"/>
        </w:rPr>
        <w:t>Lipke, H., Fraenkel, G., and Liener, I.E. 1954.</w:t>
      </w:r>
      <w:proofErr w:type="gramEnd"/>
      <w:r>
        <w:rPr>
          <w:rFonts w:ascii="Arial" w:hAnsi="Arial" w:cs="Arial"/>
          <w:sz w:val="24"/>
          <w:szCs w:val="24"/>
        </w:rPr>
        <w:t xml:space="preserve">  </w:t>
      </w:r>
      <w:proofErr w:type="gramStart"/>
      <w:r>
        <w:rPr>
          <w:rFonts w:ascii="Arial" w:hAnsi="Arial" w:cs="Arial"/>
          <w:sz w:val="24"/>
          <w:szCs w:val="24"/>
        </w:rPr>
        <w:t>Effect of soybean inhibitors on growth</w:t>
      </w:r>
      <w:r w:rsidR="00F70D56">
        <w:rPr>
          <w:rFonts w:ascii="Arial" w:hAnsi="Arial" w:cs="Arial"/>
          <w:sz w:val="24"/>
          <w:szCs w:val="24"/>
        </w:rPr>
        <w:t xml:space="preserve"> </w:t>
      </w:r>
      <w:r>
        <w:rPr>
          <w:rFonts w:ascii="Arial" w:hAnsi="Arial" w:cs="Arial"/>
          <w:sz w:val="24"/>
          <w:szCs w:val="24"/>
        </w:rPr>
        <w:t xml:space="preserve">of </w:t>
      </w:r>
      <w:r w:rsidR="00982C46" w:rsidRPr="00982C46">
        <w:rPr>
          <w:rFonts w:ascii="Arial" w:hAnsi="Arial" w:cs="Arial"/>
          <w:i/>
          <w:sz w:val="24"/>
          <w:szCs w:val="24"/>
        </w:rPr>
        <w:t>Tribolium confusum</w:t>
      </w:r>
      <w:r>
        <w:rPr>
          <w:rFonts w:ascii="Arial" w:hAnsi="Arial" w:cs="Arial"/>
          <w:sz w:val="24"/>
          <w:szCs w:val="24"/>
        </w:rPr>
        <w:t>.</w:t>
      </w:r>
      <w:proofErr w:type="gramEnd"/>
      <w:r>
        <w:rPr>
          <w:rFonts w:ascii="Arial" w:hAnsi="Arial" w:cs="Arial"/>
          <w:sz w:val="24"/>
          <w:szCs w:val="24"/>
        </w:rPr>
        <w:t xml:space="preserve">  J. Agric., Fd. Chem. </w:t>
      </w:r>
      <w:proofErr w:type="gramStart"/>
      <w:r>
        <w:rPr>
          <w:rFonts w:ascii="Arial" w:hAnsi="Arial" w:cs="Arial"/>
          <w:sz w:val="24"/>
          <w:szCs w:val="24"/>
        </w:rPr>
        <w:t>2 :</w:t>
      </w:r>
      <w:proofErr w:type="gramEnd"/>
      <w:r>
        <w:rPr>
          <w:rFonts w:ascii="Arial" w:hAnsi="Arial" w:cs="Arial"/>
          <w:sz w:val="24"/>
          <w:szCs w:val="24"/>
        </w:rPr>
        <w:t xml:space="preserve"> 410-414.</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r>
        <w:rPr>
          <w:rFonts w:ascii="Arial" w:hAnsi="Arial" w:cs="Arial"/>
          <w:sz w:val="24"/>
          <w:szCs w:val="24"/>
        </w:rPr>
        <w:t xml:space="preserve">Mickel, E.E., and Standish, J., 1946.  </w:t>
      </w:r>
      <w:proofErr w:type="gramStart"/>
      <w:r>
        <w:rPr>
          <w:rFonts w:ascii="Arial" w:hAnsi="Arial" w:cs="Arial"/>
          <w:sz w:val="24"/>
          <w:szCs w:val="24"/>
        </w:rPr>
        <w:t>Susceptibility of edible soya products to attack</w:t>
      </w:r>
      <w:r w:rsidR="00F70D56">
        <w:rPr>
          <w:rFonts w:ascii="Arial" w:hAnsi="Arial" w:cs="Arial"/>
          <w:sz w:val="24"/>
          <w:szCs w:val="24"/>
        </w:rPr>
        <w:t xml:space="preserve"> b</w:t>
      </w:r>
      <w:r>
        <w:rPr>
          <w:rFonts w:ascii="Arial" w:hAnsi="Arial" w:cs="Arial"/>
          <w:sz w:val="24"/>
          <w:szCs w:val="24"/>
        </w:rPr>
        <w:t xml:space="preserve">y </w:t>
      </w:r>
      <w:r w:rsidR="0012300F" w:rsidRPr="0012300F">
        <w:rPr>
          <w:rFonts w:ascii="Arial" w:hAnsi="Arial" w:cs="Arial"/>
          <w:i/>
          <w:sz w:val="24"/>
          <w:szCs w:val="24"/>
        </w:rPr>
        <w:t>T. castaneum</w:t>
      </w:r>
      <w:r>
        <w:rPr>
          <w:rFonts w:ascii="Arial" w:hAnsi="Arial" w:cs="Arial"/>
          <w:sz w:val="24"/>
          <w:szCs w:val="24"/>
        </w:rPr>
        <w:t xml:space="preserve"> (Herbst).</w:t>
      </w:r>
      <w:proofErr w:type="gramEnd"/>
      <w:r>
        <w:rPr>
          <w:rFonts w:ascii="Arial" w:hAnsi="Arial" w:cs="Arial"/>
          <w:sz w:val="24"/>
          <w:szCs w:val="24"/>
        </w:rPr>
        <w:t xml:space="preserve">  Univ. Minn. Agric., Stn Bull. 178: 1-20.</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proofErr w:type="gramStart"/>
      <w:r>
        <w:rPr>
          <w:rFonts w:ascii="Arial" w:hAnsi="Arial" w:cs="Arial"/>
          <w:sz w:val="24"/>
          <w:szCs w:val="24"/>
        </w:rPr>
        <w:t>Moore, R.D. and A. Sokoloff, 1982.</w:t>
      </w:r>
      <w:proofErr w:type="gramEnd"/>
      <w:r>
        <w:rPr>
          <w:rFonts w:ascii="Arial" w:hAnsi="Arial" w:cs="Arial"/>
          <w:sz w:val="24"/>
          <w:szCs w:val="24"/>
        </w:rPr>
        <w:t xml:space="preserve">  </w:t>
      </w:r>
      <w:proofErr w:type="gramStart"/>
      <w:r>
        <w:rPr>
          <w:rFonts w:ascii="Arial" w:hAnsi="Arial" w:cs="Arial"/>
          <w:sz w:val="24"/>
          <w:szCs w:val="24"/>
        </w:rPr>
        <w:t>The determination of chromosome number of</w:t>
      </w:r>
      <w:r w:rsidR="00F70D56">
        <w:rPr>
          <w:rFonts w:ascii="Arial" w:hAnsi="Arial" w:cs="Arial"/>
          <w:sz w:val="24"/>
          <w:szCs w:val="24"/>
        </w:rPr>
        <w:t xml:space="preserve"> </w:t>
      </w:r>
      <w:r>
        <w:rPr>
          <w:rFonts w:ascii="Arial" w:hAnsi="Arial" w:cs="Arial"/>
          <w:sz w:val="24"/>
          <w:szCs w:val="24"/>
          <w:u w:val="single"/>
        </w:rPr>
        <w:t>Tribolium brevicornis and Tribolium anaphe</w:t>
      </w:r>
      <w:r>
        <w:rPr>
          <w:rFonts w:ascii="Arial" w:hAnsi="Arial" w:cs="Arial"/>
          <w:sz w:val="24"/>
          <w:szCs w:val="24"/>
        </w:rPr>
        <w:t>.</w:t>
      </w:r>
      <w:proofErr w:type="gramEnd"/>
      <w:r>
        <w:rPr>
          <w:rFonts w:ascii="Arial" w:hAnsi="Arial" w:cs="Arial"/>
          <w:sz w:val="24"/>
          <w:szCs w:val="24"/>
        </w:rPr>
        <w:t xml:space="preserve">  Tribolium Inf. Bull. </w:t>
      </w:r>
      <w:proofErr w:type="gramStart"/>
      <w:r>
        <w:rPr>
          <w:rFonts w:ascii="Arial" w:hAnsi="Arial" w:cs="Arial"/>
          <w:sz w:val="24"/>
          <w:szCs w:val="24"/>
        </w:rPr>
        <w:t>22 :</w:t>
      </w:r>
      <w:proofErr w:type="gramEnd"/>
      <w:r w:rsidR="00F70D56">
        <w:rPr>
          <w:rFonts w:ascii="Arial" w:hAnsi="Arial" w:cs="Arial"/>
          <w:sz w:val="24"/>
          <w:szCs w:val="24"/>
        </w:rPr>
        <w:t xml:space="preserve"> </w:t>
      </w:r>
      <w:r>
        <w:rPr>
          <w:rFonts w:ascii="Arial" w:hAnsi="Arial" w:cs="Arial"/>
          <w:sz w:val="24"/>
          <w:szCs w:val="24"/>
        </w:rPr>
        <w:t>116-117.</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proofErr w:type="gramStart"/>
      <w:r>
        <w:rPr>
          <w:rFonts w:ascii="Arial" w:hAnsi="Arial" w:cs="Arial"/>
          <w:sz w:val="24"/>
          <w:szCs w:val="24"/>
        </w:rPr>
        <w:t>Mulder, G. and Sokoloff, A.</w:t>
      </w:r>
      <w:proofErr w:type="gramEnd"/>
      <w:r>
        <w:rPr>
          <w:rFonts w:ascii="Arial" w:hAnsi="Arial" w:cs="Arial"/>
          <w:sz w:val="24"/>
          <w:szCs w:val="24"/>
        </w:rPr>
        <w:t xml:space="preserve">  </w:t>
      </w:r>
      <w:proofErr w:type="gramStart"/>
      <w:r>
        <w:rPr>
          <w:rFonts w:ascii="Arial" w:hAnsi="Arial" w:cs="Arial"/>
          <w:sz w:val="24"/>
          <w:szCs w:val="24"/>
        </w:rPr>
        <w:t xml:space="preserve">Observations on Populations of </w:t>
      </w:r>
      <w:r>
        <w:rPr>
          <w:rFonts w:ascii="Arial" w:hAnsi="Arial" w:cs="Arial"/>
          <w:sz w:val="24"/>
          <w:szCs w:val="24"/>
          <w:u w:val="single"/>
        </w:rPr>
        <w:t>Tribolium brevicornis</w:t>
      </w:r>
      <w:r w:rsidR="00F70D56">
        <w:rPr>
          <w:rFonts w:ascii="Arial" w:hAnsi="Arial" w:cs="Arial"/>
          <w:sz w:val="24"/>
          <w:szCs w:val="24"/>
          <w:u w:val="single"/>
        </w:rPr>
        <w:t xml:space="preserve"> </w:t>
      </w:r>
      <w:r>
        <w:rPr>
          <w:rFonts w:ascii="Arial" w:hAnsi="Arial" w:cs="Arial"/>
          <w:sz w:val="24"/>
          <w:szCs w:val="24"/>
        </w:rPr>
        <w:t xml:space="preserve">Le Conte (Coleoptera, Tenebrionidae), </w:t>
      </w:r>
      <w:r w:rsidR="00F70D56">
        <w:rPr>
          <w:rFonts w:ascii="Arial" w:hAnsi="Arial" w:cs="Arial"/>
          <w:sz w:val="24"/>
          <w:szCs w:val="24"/>
        </w:rPr>
        <w:t>III.</w:t>
      </w:r>
      <w:proofErr w:type="gramEnd"/>
      <w:r w:rsidR="00F70D56">
        <w:rPr>
          <w:rFonts w:ascii="Arial" w:hAnsi="Arial" w:cs="Arial"/>
          <w:sz w:val="24"/>
          <w:szCs w:val="24"/>
        </w:rPr>
        <w:t xml:space="preserve">  </w:t>
      </w:r>
      <w:proofErr w:type="gramStart"/>
      <w:r w:rsidR="00F70D56">
        <w:rPr>
          <w:rFonts w:ascii="Arial" w:hAnsi="Arial" w:cs="Arial"/>
          <w:sz w:val="24"/>
          <w:szCs w:val="24"/>
        </w:rPr>
        <w:t xml:space="preserve">Preliminary comparisons </w:t>
      </w:r>
      <w:r>
        <w:rPr>
          <w:rFonts w:ascii="Arial" w:hAnsi="Arial" w:cs="Arial"/>
          <w:sz w:val="24"/>
          <w:szCs w:val="24"/>
        </w:rPr>
        <w:t>between feral and domesticated populations.</w:t>
      </w:r>
      <w:proofErr w:type="gramEnd"/>
      <w:r>
        <w:rPr>
          <w:rFonts w:ascii="Arial" w:hAnsi="Arial" w:cs="Arial"/>
          <w:sz w:val="24"/>
          <w:szCs w:val="24"/>
        </w:rPr>
        <w:t xml:space="preserve"> J. Adv. Zool. </w:t>
      </w:r>
      <w:proofErr w:type="gramStart"/>
      <w:r>
        <w:rPr>
          <w:rFonts w:ascii="Arial" w:hAnsi="Arial" w:cs="Arial"/>
          <w:sz w:val="24"/>
          <w:szCs w:val="24"/>
        </w:rPr>
        <w:t>1982 :</w:t>
      </w:r>
      <w:proofErr w:type="gramEnd"/>
      <w:r>
        <w:rPr>
          <w:rFonts w:ascii="Arial" w:hAnsi="Arial" w:cs="Arial"/>
          <w:sz w:val="24"/>
          <w:szCs w:val="24"/>
        </w:rPr>
        <w:t xml:space="preserve"> </w:t>
      </w:r>
      <w:r>
        <w:rPr>
          <w:rFonts w:ascii="Arial" w:hAnsi="Arial" w:cs="Arial"/>
          <w:sz w:val="24"/>
          <w:szCs w:val="24"/>
        </w:rPr>
        <w:tab/>
        <w:t>33-45.</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r>
        <w:rPr>
          <w:rFonts w:ascii="Arial" w:hAnsi="Arial" w:cs="Arial"/>
          <w:sz w:val="24"/>
          <w:szCs w:val="24"/>
        </w:rPr>
        <w:t xml:space="preserve">Orr, M.L. and Watt, K., 1957.  </w:t>
      </w:r>
      <w:proofErr w:type="gramStart"/>
      <w:r>
        <w:rPr>
          <w:rFonts w:ascii="Arial" w:hAnsi="Arial" w:cs="Arial"/>
          <w:sz w:val="24"/>
          <w:szCs w:val="24"/>
        </w:rPr>
        <w:t>Amino Acid Content of Foods.</w:t>
      </w:r>
      <w:proofErr w:type="gramEnd"/>
      <w:r>
        <w:rPr>
          <w:rFonts w:ascii="Arial" w:hAnsi="Arial" w:cs="Arial"/>
          <w:sz w:val="24"/>
          <w:szCs w:val="24"/>
        </w:rPr>
        <w:t xml:space="preserve">  U.S. Dept. of Agric.,</w:t>
      </w:r>
      <w:r w:rsidR="00F70D56">
        <w:rPr>
          <w:rFonts w:ascii="Arial" w:hAnsi="Arial" w:cs="Arial"/>
          <w:sz w:val="24"/>
          <w:szCs w:val="24"/>
        </w:rPr>
        <w:t xml:space="preserve"> </w:t>
      </w:r>
      <w:r>
        <w:rPr>
          <w:rFonts w:ascii="Arial" w:hAnsi="Arial" w:cs="Arial"/>
          <w:sz w:val="24"/>
          <w:szCs w:val="24"/>
        </w:rPr>
        <w:t xml:space="preserve">Home Econ. Res. Rep. </w:t>
      </w:r>
      <w:proofErr w:type="gramStart"/>
      <w:r>
        <w:rPr>
          <w:rFonts w:ascii="Arial" w:hAnsi="Arial" w:cs="Arial"/>
          <w:sz w:val="24"/>
          <w:szCs w:val="24"/>
        </w:rPr>
        <w:t>4 :</w:t>
      </w:r>
      <w:proofErr w:type="gramEnd"/>
      <w:r>
        <w:rPr>
          <w:rFonts w:ascii="Arial" w:hAnsi="Arial" w:cs="Arial"/>
          <w:sz w:val="24"/>
          <w:szCs w:val="24"/>
        </w:rPr>
        <w:t xml:space="preserve"> 1-82.</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proofErr w:type="gramStart"/>
      <w:r>
        <w:rPr>
          <w:rFonts w:ascii="Arial" w:hAnsi="Arial" w:cs="Arial"/>
          <w:sz w:val="24"/>
          <w:szCs w:val="24"/>
        </w:rPr>
        <w:t>Park, T., Frank, M.B. 1948.</w:t>
      </w:r>
      <w:proofErr w:type="gramEnd"/>
      <w:r>
        <w:rPr>
          <w:rFonts w:ascii="Arial" w:hAnsi="Arial" w:cs="Arial"/>
          <w:sz w:val="24"/>
          <w:szCs w:val="24"/>
        </w:rPr>
        <w:t xml:space="preserve">  The fecundity and development of the flour beetle</w:t>
      </w:r>
      <w:r w:rsidR="00F70D56">
        <w:rPr>
          <w:rFonts w:ascii="Arial" w:hAnsi="Arial" w:cs="Arial"/>
          <w:sz w:val="24"/>
          <w:szCs w:val="24"/>
        </w:rPr>
        <w:t xml:space="preserve"> </w:t>
      </w:r>
      <w:r w:rsidR="0012300F" w:rsidRPr="0012300F">
        <w:rPr>
          <w:rFonts w:ascii="Arial" w:hAnsi="Arial" w:cs="Arial"/>
          <w:i/>
          <w:sz w:val="24"/>
          <w:szCs w:val="24"/>
        </w:rPr>
        <w:t>T. confusum</w:t>
      </w:r>
      <w:r>
        <w:rPr>
          <w:rFonts w:ascii="Arial" w:hAnsi="Arial" w:cs="Arial"/>
          <w:sz w:val="24"/>
          <w:szCs w:val="24"/>
          <w:u w:val="single"/>
        </w:rPr>
        <w:t xml:space="preserve"> and </w:t>
      </w:r>
      <w:r w:rsidR="0012300F" w:rsidRPr="0012300F">
        <w:rPr>
          <w:rFonts w:ascii="Arial" w:hAnsi="Arial" w:cs="Arial"/>
          <w:i/>
          <w:sz w:val="24"/>
          <w:szCs w:val="24"/>
        </w:rPr>
        <w:t>T. castaneum</w:t>
      </w:r>
      <w:r>
        <w:rPr>
          <w:rFonts w:ascii="Arial" w:hAnsi="Arial" w:cs="Arial"/>
          <w:sz w:val="24"/>
          <w:szCs w:val="24"/>
        </w:rPr>
        <w:t xml:space="preserve"> at three constant temperatures.</w:t>
      </w:r>
      <w:r w:rsidR="00F70D56">
        <w:rPr>
          <w:rFonts w:ascii="Arial" w:hAnsi="Arial" w:cs="Arial"/>
          <w:sz w:val="24"/>
          <w:szCs w:val="24"/>
        </w:rPr>
        <w:t xml:space="preserve"> </w:t>
      </w:r>
      <w:r>
        <w:rPr>
          <w:rFonts w:ascii="Arial" w:hAnsi="Arial" w:cs="Arial"/>
          <w:sz w:val="24"/>
          <w:szCs w:val="24"/>
        </w:rPr>
        <w:t>Ecology 29: 368-374.</w:t>
      </w:r>
    </w:p>
    <w:p w:rsidR="00CE4B05" w:rsidRDefault="00CE4B05" w:rsidP="00DB20DA">
      <w:pPr>
        <w:spacing w:after="0" w:line="240" w:lineRule="auto"/>
        <w:jc w:val="both"/>
        <w:rPr>
          <w:rFonts w:ascii="Arial" w:hAnsi="Arial" w:cs="Arial"/>
          <w:sz w:val="24"/>
          <w:szCs w:val="24"/>
        </w:rPr>
      </w:pPr>
    </w:p>
    <w:p w:rsidR="00CE4B05" w:rsidRDefault="00CE4B05" w:rsidP="00DB20DA">
      <w:pPr>
        <w:spacing w:after="0" w:line="240" w:lineRule="auto"/>
        <w:jc w:val="both"/>
        <w:rPr>
          <w:rFonts w:ascii="Arial" w:hAnsi="Arial" w:cs="Arial"/>
          <w:sz w:val="24"/>
          <w:szCs w:val="24"/>
        </w:rPr>
      </w:pPr>
      <w:r>
        <w:rPr>
          <w:rFonts w:ascii="Arial" w:hAnsi="Arial" w:cs="Arial"/>
          <w:sz w:val="24"/>
          <w:szCs w:val="24"/>
        </w:rPr>
        <w:t xml:space="preserve">Prus, T. 1963 – Search for methods to investigate mobility in </w:t>
      </w:r>
      <w:r>
        <w:rPr>
          <w:rFonts w:ascii="Arial" w:hAnsi="Arial" w:cs="Arial"/>
          <w:sz w:val="24"/>
          <w:szCs w:val="24"/>
          <w:u w:val="single"/>
        </w:rPr>
        <w:t>Tribolium</w:t>
      </w:r>
      <w:r>
        <w:rPr>
          <w:rFonts w:ascii="Arial" w:hAnsi="Arial" w:cs="Arial"/>
          <w:sz w:val="24"/>
          <w:szCs w:val="24"/>
        </w:rPr>
        <w:t>.</w:t>
      </w:r>
      <w:r w:rsidR="00F70D56">
        <w:rPr>
          <w:rFonts w:ascii="Arial" w:hAnsi="Arial" w:cs="Arial"/>
          <w:sz w:val="24"/>
          <w:szCs w:val="24"/>
        </w:rPr>
        <w:t xml:space="preserve"> </w:t>
      </w:r>
      <w:r>
        <w:rPr>
          <w:rFonts w:ascii="Arial" w:hAnsi="Arial" w:cs="Arial"/>
          <w:sz w:val="24"/>
          <w:szCs w:val="24"/>
        </w:rPr>
        <w:t xml:space="preserve">Ecology </w:t>
      </w:r>
      <w:proofErr w:type="gramStart"/>
      <w:r>
        <w:rPr>
          <w:rFonts w:ascii="Arial" w:hAnsi="Arial" w:cs="Arial"/>
          <w:sz w:val="24"/>
          <w:szCs w:val="24"/>
        </w:rPr>
        <w:t>44 :</w:t>
      </w:r>
      <w:proofErr w:type="gramEnd"/>
      <w:r>
        <w:rPr>
          <w:rFonts w:ascii="Arial" w:hAnsi="Arial" w:cs="Arial"/>
          <w:sz w:val="24"/>
          <w:szCs w:val="24"/>
        </w:rPr>
        <w:t xml:space="preserve"> 801-803.</w:t>
      </w:r>
    </w:p>
    <w:p w:rsidR="00C9686E" w:rsidRDefault="00C9686E" w:rsidP="00DB20DA">
      <w:pPr>
        <w:spacing w:after="0" w:line="240" w:lineRule="auto"/>
        <w:jc w:val="both"/>
        <w:rPr>
          <w:rFonts w:ascii="Arial" w:hAnsi="Arial" w:cs="Arial"/>
          <w:sz w:val="24"/>
          <w:szCs w:val="24"/>
        </w:rPr>
      </w:pPr>
    </w:p>
    <w:p w:rsidR="00C9686E" w:rsidRDefault="00C9686E" w:rsidP="00DB20DA">
      <w:pPr>
        <w:spacing w:after="0" w:line="240" w:lineRule="auto"/>
        <w:jc w:val="both"/>
        <w:rPr>
          <w:rFonts w:ascii="Arial" w:hAnsi="Arial" w:cs="Arial"/>
          <w:sz w:val="24"/>
          <w:szCs w:val="24"/>
        </w:rPr>
      </w:pPr>
      <w:r>
        <w:rPr>
          <w:rFonts w:ascii="Arial" w:hAnsi="Arial" w:cs="Arial"/>
          <w:sz w:val="24"/>
          <w:szCs w:val="24"/>
        </w:rPr>
        <w:t xml:space="preserve">Smith, S.G. 1952.  </w:t>
      </w:r>
      <w:proofErr w:type="gramStart"/>
      <w:r>
        <w:rPr>
          <w:rFonts w:ascii="Arial" w:hAnsi="Arial" w:cs="Arial"/>
          <w:sz w:val="24"/>
          <w:szCs w:val="24"/>
        </w:rPr>
        <w:t xml:space="preserve">The evolution of heterochromatin in the genus </w:t>
      </w:r>
      <w:r>
        <w:rPr>
          <w:rFonts w:ascii="Arial" w:hAnsi="Arial" w:cs="Arial"/>
          <w:sz w:val="24"/>
          <w:szCs w:val="24"/>
          <w:u w:val="single"/>
        </w:rPr>
        <w:t>Tribolium</w:t>
      </w:r>
      <w:r>
        <w:rPr>
          <w:rFonts w:ascii="Arial" w:hAnsi="Arial" w:cs="Arial"/>
          <w:sz w:val="24"/>
          <w:szCs w:val="24"/>
        </w:rPr>
        <w:t>.</w:t>
      </w:r>
      <w:proofErr w:type="gramEnd"/>
      <w:r w:rsidR="00F70D56">
        <w:rPr>
          <w:rFonts w:ascii="Arial" w:hAnsi="Arial" w:cs="Arial"/>
          <w:sz w:val="24"/>
          <w:szCs w:val="24"/>
        </w:rPr>
        <w:t xml:space="preserve"> </w:t>
      </w:r>
      <w:r>
        <w:rPr>
          <w:rFonts w:ascii="Arial" w:hAnsi="Arial" w:cs="Arial"/>
          <w:sz w:val="24"/>
          <w:szCs w:val="24"/>
        </w:rPr>
        <w:t xml:space="preserve">Chromosoma </w:t>
      </w:r>
      <w:proofErr w:type="gramStart"/>
      <w:r>
        <w:rPr>
          <w:rFonts w:ascii="Arial" w:hAnsi="Arial" w:cs="Arial"/>
          <w:sz w:val="24"/>
          <w:szCs w:val="24"/>
        </w:rPr>
        <w:t>4 :</w:t>
      </w:r>
      <w:proofErr w:type="gramEnd"/>
      <w:r>
        <w:rPr>
          <w:rFonts w:ascii="Arial" w:hAnsi="Arial" w:cs="Arial"/>
          <w:sz w:val="24"/>
          <w:szCs w:val="24"/>
        </w:rPr>
        <w:t xml:space="preserve"> 585-610.</w:t>
      </w:r>
    </w:p>
    <w:p w:rsidR="00C9686E" w:rsidRDefault="00C9686E" w:rsidP="00DB20DA">
      <w:pPr>
        <w:spacing w:after="0" w:line="240" w:lineRule="auto"/>
        <w:jc w:val="both"/>
        <w:rPr>
          <w:rFonts w:ascii="Arial" w:hAnsi="Arial" w:cs="Arial"/>
          <w:sz w:val="24"/>
          <w:szCs w:val="24"/>
        </w:rPr>
      </w:pPr>
    </w:p>
    <w:p w:rsidR="00C9686E" w:rsidRDefault="00C9686E" w:rsidP="00DB20DA">
      <w:pPr>
        <w:spacing w:after="0" w:line="240" w:lineRule="auto"/>
        <w:jc w:val="both"/>
        <w:rPr>
          <w:rFonts w:ascii="Arial" w:hAnsi="Arial" w:cs="Arial"/>
          <w:sz w:val="24"/>
          <w:szCs w:val="24"/>
        </w:rPr>
      </w:pPr>
      <w:r>
        <w:rPr>
          <w:rFonts w:ascii="Arial" w:hAnsi="Arial" w:cs="Arial"/>
          <w:sz w:val="24"/>
          <w:szCs w:val="24"/>
        </w:rPr>
        <w:t xml:space="preserve">Smith, S.G., 1956.  </w:t>
      </w:r>
      <w:proofErr w:type="gramStart"/>
      <w:r>
        <w:rPr>
          <w:rFonts w:ascii="Arial" w:hAnsi="Arial" w:cs="Arial"/>
          <w:sz w:val="24"/>
          <w:szCs w:val="24"/>
        </w:rPr>
        <w:t>Extreme chromosomal polymorphism in a coccinellid beetle.</w:t>
      </w:r>
      <w:proofErr w:type="gramEnd"/>
      <w:r w:rsidR="00F70D56">
        <w:rPr>
          <w:rFonts w:ascii="Arial" w:hAnsi="Arial" w:cs="Arial"/>
          <w:sz w:val="24"/>
          <w:szCs w:val="24"/>
        </w:rPr>
        <w:t xml:space="preserve"> </w:t>
      </w:r>
      <w:r>
        <w:rPr>
          <w:rFonts w:ascii="Arial" w:hAnsi="Arial" w:cs="Arial"/>
          <w:sz w:val="24"/>
          <w:szCs w:val="24"/>
        </w:rPr>
        <w:t xml:space="preserve">Experientia </w:t>
      </w:r>
      <w:proofErr w:type="gramStart"/>
      <w:r>
        <w:rPr>
          <w:rFonts w:ascii="Arial" w:hAnsi="Arial" w:cs="Arial"/>
          <w:sz w:val="24"/>
          <w:szCs w:val="24"/>
        </w:rPr>
        <w:t>12 :</w:t>
      </w:r>
      <w:proofErr w:type="gramEnd"/>
      <w:r>
        <w:rPr>
          <w:rFonts w:ascii="Arial" w:hAnsi="Arial" w:cs="Arial"/>
          <w:sz w:val="24"/>
          <w:szCs w:val="24"/>
        </w:rPr>
        <w:t xml:space="preserve"> 1-4.</w:t>
      </w:r>
    </w:p>
    <w:p w:rsidR="00C9686E" w:rsidRDefault="00C9686E" w:rsidP="00DB20DA">
      <w:pPr>
        <w:spacing w:after="0" w:line="240" w:lineRule="auto"/>
        <w:jc w:val="both"/>
        <w:rPr>
          <w:rFonts w:ascii="Arial" w:hAnsi="Arial" w:cs="Arial"/>
          <w:sz w:val="24"/>
          <w:szCs w:val="24"/>
        </w:rPr>
      </w:pPr>
    </w:p>
    <w:p w:rsidR="00C9686E" w:rsidRDefault="00C9686E" w:rsidP="00DB20DA">
      <w:pPr>
        <w:spacing w:after="0" w:line="240" w:lineRule="auto"/>
        <w:jc w:val="both"/>
        <w:rPr>
          <w:rFonts w:ascii="Arial" w:hAnsi="Arial" w:cs="Arial"/>
          <w:sz w:val="24"/>
          <w:szCs w:val="24"/>
        </w:rPr>
      </w:pPr>
      <w:r>
        <w:rPr>
          <w:rFonts w:ascii="Arial" w:hAnsi="Arial" w:cs="Arial"/>
          <w:sz w:val="24"/>
          <w:szCs w:val="24"/>
        </w:rPr>
        <w:t xml:space="preserve">Smith, S.G., 1960.  </w:t>
      </w:r>
      <w:proofErr w:type="gramStart"/>
      <w:r>
        <w:rPr>
          <w:rFonts w:ascii="Arial" w:hAnsi="Arial" w:cs="Arial"/>
          <w:sz w:val="24"/>
          <w:szCs w:val="24"/>
        </w:rPr>
        <w:t>Chromosome number of Coleoptera.</w:t>
      </w:r>
      <w:proofErr w:type="gramEnd"/>
      <w:r>
        <w:rPr>
          <w:rFonts w:ascii="Arial" w:hAnsi="Arial" w:cs="Arial"/>
          <w:sz w:val="24"/>
          <w:szCs w:val="24"/>
        </w:rPr>
        <w:t xml:space="preserve">  II. Can. J, Genet.</w:t>
      </w:r>
      <w:r w:rsidR="00F70D56">
        <w:rPr>
          <w:rFonts w:ascii="Arial" w:hAnsi="Arial" w:cs="Arial"/>
          <w:sz w:val="24"/>
          <w:szCs w:val="24"/>
        </w:rPr>
        <w:t xml:space="preserve"> </w:t>
      </w:r>
      <w:proofErr w:type="gramStart"/>
      <w:r>
        <w:rPr>
          <w:rFonts w:ascii="Arial" w:hAnsi="Arial" w:cs="Arial"/>
          <w:sz w:val="24"/>
          <w:szCs w:val="24"/>
        </w:rPr>
        <w:t>Cytol.</w:t>
      </w:r>
      <w:proofErr w:type="gramEnd"/>
      <w:r>
        <w:rPr>
          <w:rFonts w:ascii="Arial" w:hAnsi="Arial" w:cs="Arial"/>
          <w:sz w:val="24"/>
          <w:szCs w:val="24"/>
        </w:rPr>
        <w:t xml:space="preserve"> </w:t>
      </w:r>
      <w:proofErr w:type="gramStart"/>
      <w:r>
        <w:rPr>
          <w:rFonts w:ascii="Arial" w:hAnsi="Arial" w:cs="Arial"/>
          <w:sz w:val="24"/>
          <w:szCs w:val="24"/>
        </w:rPr>
        <w:t>2 :</w:t>
      </w:r>
      <w:proofErr w:type="gramEnd"/>
      <w:r>
        <w:rPr>
          <w:rFonts w:ascii="Arial" w:hAnsi="Arial" w:cs="Arial"/>
          <w:sz w:val="24"/>
          <w:szCs w:val="24"/>
        </w:rPr>
        <w:t xml:space="preserve"> 66-88.</w:t>
      </w:r>
    </w:p>
    <w:p w:rsidR="00C9686E" w:rsidRDefault="00C9686E" w:rsidP="00DB20DA">
      <w:pPr>
        <w:spacing w:after="0" w:line="240" w:lineRule="auto"/>
        <w:jc w:val="both"/>
        <w:rPr>
          <w:rFonts w:ascii="Arial" w:hAnsi="Arial" w:cs="Arial"/>
          <w:sz w:val="24"/>
          <w:szCs w:val="24"/>
        </w:rPr>
      </w:pPr>
    </w:p>
    <w:p w:rsidR="00C9686E" w:rsidRDefault="00C9686E" w:rsidP="00DB20DA">
      <w:pPr>
        <w:spacing w:after="0" w:line="240" w:lineRule="auto"/>
        <w:jc w:val="both"/>
        <w:rPr>
          <w:rFonts w:ascii="Arial" w:hAnsi="Arial" w:cs="Arial"/>
          <w:sz w:val="24"/>
          <w:szCs w:val="24"/>
        </w:rPr>
      </w:pPr>
      <w:proofErr w:type="gramStart"/>
      <w:r>
        <w:rPr>
          <w:rFonts w:ascii="Arial" w:hAnsi="Arial" w:cs="Arial"/>
          <w:sz w:val="24"/>
          <w:szCs w:val="24"/>
        </w:rPr>
        <w:t>Sokoloff, A. 1960.</w:t>
      </w:r>
      <w:proofErr w:type="gramEnd"/>
      <w:r>
        <w:rPr>
          <w:rFonts w:ascii="Arial" w:hAnsi="Arial" w:cs="Arial"/>
          <w:sz w:val="24"/>
          <w:szCs w:val="24"/>
        </w:rPr>
        <w:t xml:space="preserve">  </w:t>
      </w:r>
      <w:proofErr w:type="gramStart"/>
      <w:r>
        <w:rPr>
          <w:rFonts w:ascii="Arial" w:hAnsi="Arial" w:cs="Arial"/>
          <w:sz w:val="24"/>
          <w:szCs w:val="24"/>
        </w:rPr>
        <w:t xml:space="preserve">Safe periods of etherization of </w:t>
      </w:r>
      <w:r w:rsidR="0012300F" w:rsidRPr="0012300F">
        <w:rPr>
          <w:rFonts w:ascii="Arial" w:hAnsi="Arial" w:cs="Arial"/>
          <w:i/>
          <w:sz w:val="24"/>
          <w:szCs w:val="24"/>
        </w:rPr>
        <w:t>T. castaneum</w:t>
      </w:r>
      <w:r>
        <w:rPr>
          <w:rFonts w:ascii="Arial" w:hAnsi="Arial" w:cs="Arial"/>
          <w:sz w:val="24"/>
          <w:szCs w:val="24"/>
        </w:rPr>
        <w:t xml:space="preserve"> TIB53.</w:t>
      </w:r>
      <w:proofErr w:type="gramEnd"/>
    </w:p>
    <w:p w:rsidR="00C9686E" w:rsidRDefault="00C9686E" w:rsidP="00DB20DA">
      <w:pPr>
        <w:spacing w:after="0" w:line="240" w:lineRule="auto"/>
        <w:jc w:val="both"/>
        <w:rPr>
          <w:rFonts w:ascii="Arial" w:hAnsi="Arial" w:cs="Arial"/>
          <w:sz w:val="24"/>
          <w:szCs w:val="24"/>
        </w:rPr>
      </w:pPr>
    </w:p>
    <w:p w:rsidR="00C9686E" w:rsidRDefault="00C9686E" w:rsidP="00DB20DA">
      <w:pPr>
        <w:spacing w:after="0" w:line="240" w:lineRule="auto"/>
        <w:jc w:val="both"/>
        <w:rPr>
          <w:rFonts w:ascii="Arial" w:hAnsi="Arial" w:cs="Arial"/>
          <w:sz w:val="24"/>
          <w:szCs w:val="24"/>
        </w:rPr>
      </w:pPr>
      <w:proofErr w:type="gramStart"/>
      <w:r>
        <w:rPr>
          <w:rFonts w:ascii="Arial" w:hAnsi="Arial" w:cs="Arial"/>
          <w:sz w:val="24"/>
          <w:szCs w:val="24"/>
        </w:rPr>
        <w:t>Sokoloff, A.</w:t>
      </w:r>
      <w:proofErr w:type="gramEnd"/>
      <w:r>
        <w:rPr>
          <w:rFonts w:ascii="Arial" w:hAnsi="Arial" w:cs="Arial"/>
          <w:sz w:val="24"/>
          <w:szCs w:val="24"/>
        </w:rPr>
        <w:t xml:space="preserve">  </w:t>
      </w:r>
      <w:proofErr w:type="gramStart"/>
      <w:r>
        <w:rPr>
          <w:rFonts w:ascii="Arial" w:hAnsi="Arial" w:cs="Arial"/>
          <w:sz w:val="24"/>
          <w:szCs w:val="24"/>
        </w:rPr>
        <w:t xml:space="preserve">Effect of ether on fecundity of </w:t>
      </w:r>
      <w:r w:rsidR="0012300F" w:rsidRPr="0012300F">
        <w:rPr>
          <w:rFonts w:ascii="Arial" w:hAnsi="Arial" w:cs="Arial"/>
          <w:i/>
          <w:sz w:val="24"/>
          <w:szCs w:val="24"/>
        </w:rPr>
        <w:t>T. castaneum</w:t>
      </w:r>
      <w:r>
        <w:rPr>
          <w:rFonts w:ascii="Arial" w:hAnsi="Arial" w:cs="Arial"/>
          <w:sz w:val="24"/>
          <w:szCs w:val="24"/>
        </w:rPr>
        <w:t>.</w:t>
      </w:r>
      <w:proofErr w:type="gramEnd"/>
      <w:r>
        <w:rPr>
          <w:rFonts w:ascii="Arial" w:hAnsi="Arial" w:cs="Arial"/>
          <w:sz w:val="24"/>
          <w:szCs w:val="24"/>
        </w:rPr>
        <w:t xml:space="preserve">  TIB36.</w:t>
      </w:r>
    </w:p>
    <w:p w:rsidR="00B55FE7" w:rsidRDefault="00B55FE7" w:rsidP="00DB20DA">
      <w:pPr>
        <w:spacing w:after="0" w:line="240" w:lineRule="auto"/>
        <w:jc w:val="both"/>
        <w:rPr>
          <w:rFonts w:ascii="Arial" w:hAnsi="Arial" w:cs="Arial"/>
          <w:sz w:val="24"/>
          <w:szCs w:val="24"/>
        </w:rPr>
      </w:pPr>
    </w:p>
    <w:p w:rsidR="00D15E2B" w:rsidRDefault="00B55FE7" w:rsidP="00DB20DA">
      <w:pPr>
        <w:spacing w:after="0" w:line="240" w:lineRule="auto"/>
        <w:jc w:val="both"/>
        <w:rPr>
          <w:rFonts w:ascii="Arial" w:hAnsi="Arial" w:cs="Arial"/>
          <w:sz w:val="24"/>
          <w:szCs w:val="24"/>
        </w:rPr>
      </w:pPr>
      <w:proofErr w:type="gramStart"/>
      <w:r>
        <w:rPr>
          <w:rFonts w:ascii="Arial" w:hAnsi="Arial" w:cs="Arial"/>
          <w:sz w:val="24"/>
          <w:szCs w:val="24"/>
        </w:rPr>
        <w:t>Sokoloff, A., Franklin, I.R. and Lakhanpal, 1966.</w:t>
      </w:r>
      <w:proofErr w:type="gramEnd"/>
      <w:r>
        <w:rPr>
          <w:rFonts w:ascii="Arial" w:hAnsi="Arial" w:cs="Arial"/>
          <w:sz w:val="24"/>
          <w:szCs w:val="24"/>
        </w:rPr>
        <w:t xml:space="preserve">  </w:t>
      </w:r>
      <w:proofErr w:type="gramStart"/>
      <w:r>
        <w:rPr>
          <w:rFonts w:ascii="Arial" w:hAnsi="Arial" w:cs="Arial"/>
          <w:sz w:val="24"/>
          <w:szCs w:val="24"/>
        </w:rPr>
        <w:t>Comparative studies with</w:t>
      </w:r>
      <w:r w:rsidR="00F70D56">
        <w:rPr>
          <w:rFonts w:ascii="Arial" w:hAnsi="Arial" w:cs="Arial"/>
          <w:sz w:val="24"/>
          <w:szCs w:val="24"/>
        </w:rPr>
        <w:t xml:space="preserve"> </w:t>
      </w:r>
      <w:r>
        <w:rPr>
          <w:rFonts w:ascii="Arial" w:hAnsi="Arial" w:cs="Arial"/>
          <w:sz w:val="24"/>
          <w:szCs w:val="24"/>
        </w:rPr>
        <w:t>Tribolium II.</w:t>
      </w:r>
      <w:proofErr w:type="gramEnd"/>
      <w:r>
        <w:rPr>
          <w:rFonts w:ascii="Arial" w:hAnsi="Arial" w:cs="Arial"/>
          <w:sz w:val="24"/>
          <w:szCs w:val="24"/>
        </w:rPr>
        <w:t xml:space="preserve"> </w:t>
      </w:r>
      <w:proofErr w:type="gramStart"/>
      <w:r>
        <w:rPr>
          <w:rFonts w:ascii="Arial" w:hAnsi="Arial" w:cs="Arial"/>
          <w:sz w:val="24"/>
          <w:szCs w:val="24"/>
        </w:rPr>
        <w:t xml:space="preserve">Productivity of </w:t>
      </w:r>
      <w:r w:rsidR="0012300F" w:rsidRPr="0012300F">
        <w:rPr>
          <w:rFonts w:ascii="Arial" w:hAnsi="Arial" w:cs="Arial"/>
          <w:i/>
          <w:sz w:val="24"/>
          <w:szCs w:val="24"/>
        </w:rPr>
        <w:t>T. castaneum</w:t>
      </w:r>
      <w:r w:rsidR="00D15E2B">
        <w:rPr>
          <w:rFonts w:ascii="Arial" w:hAnsi="Arial" w:cs="Arial"/>
          <w:sz w:val="24"/>
          <w:szCs w:val="24"/>
          <w:u w:val="single"/>
        </w:rPr>
        <w:t xml:space="preserve"> and </w:t>
      </w:r>
      <w:r w:rsidR="0012300F" w:rsidRPr="0012300F">
        <w:rPr>
          <w:rFonts w:ascii="Arial" w:hAnsi="Arial" w:cs="Arial"/>
          <w:i/>
          <w:sz w:val="24"/>
          <w:szCs w:val="24"/>
        </w:rPr>
        <w:t>T. confusum</w:t>
      </w:r>
      <w:r w:rsidR="00D15E2B">
        <w:rPr>
          <w:rFonts w:ascii="Arial" w:hAnsi="Arial" w:cs="Arial"/>
          <w:sz w:val="24"/>
          <w:szCs w:val="24"/>
        </w:rPr>
        <w:t xml:space="preserve"> in</w:t>
      </w:r>
      <w:r w:rsidR="00F70D56">
        <w:rPr>
          <w:rFonts w:ascii="Arial" w:hAnsi="Arial" w:cs="Arial"/>
          <w:sz w:val="24"/>
          <w:szCs w:val="24"/>
        </w:rPr>
        <w:t xml:space="preserve"> </w:t>
      </w:r>
      <w:r w:rsidR="00D15E2B">
        <w:rPr>
          <w:rFonts w:ascii="Arial" w:hAnsi="Arial" w:cs="Arial"/>
          <w:sz w:val="24"/>
          <w:szCs w:val="24"/>
        </w:rPr>
        <w:t>natural, semisynthetic and synthetic diets.</w:t>
      </w:r>
      <w:proofErr w:type="gramEnd"/>
      <w:r w:rsidR="00D15E2B">
        <w:rPr>
          <w:rFonts w:ascii="Arial" w:hAnsi="Arial" w:cs="Arial"/>
          <w:sz w:val="24"/>
          <w:szCs w:val="24"/>
        </w:rPr>
        <w:t xml:space="preserve">  J. Stored Prod.</w:t>
      </w:r>
      <w:r w:rsidR="00F70D56">
        <w:rPr>
          <w:rFonts w:ascii="Arial" w:hAnsi="Arial" w:cs="Arial"/>
          <w:sz w:val="24"/>
          <w:szCs w:val="24"/>
        </w:rPr>
        <w:t xml:space="preserve"> </w:t>
      </w:r>
      <w:r w:rsidR="00D15E2B">
        <w:rPr>
          <w:rFonts w:ascii="Arial" w:hAnsi="Arial" w:cs="Arial"/>
          <w:sz w:val="24"/>
          <w:szCs w:val="24"/>
        </w:rPr>
        <w:t xml:space="preserve">Res. </w:t>
      </w:r>
      <w:proofErr w:type="gramStart"/>
      <w:r w:rsidR="00D15E2B">
        <w:rPr>
          <w:rFonts w:ascii="Arial" w:hAnsi="Arial" w:cs="Arial"/>
          <w:sz w:val="24"/>
          <w:szCs w:val="24"/>
        </w:rPr>
        <w:t>1 :</w:t>
      </w:r>
      <w:proofErr w:type="gramEnd"/>
      <w:r w:rsidR="00D15E2B">
        <w:rPr>
          <w:rFonts w:ascii="Arial" w:hAnsi="Arial" w:cs="Arial"/>
          <w:sz w:val="24"/>
          <w:szCs w:val="24"/>
        </w:rPr>
        <w:t xml:space="preserve"> 312-324.</w:t>
      </w:r>
    </w:p>
    <w:p w:rsidR="00D15E2B" w:rsidRDefault="00D15E2B" w:rsidP="00DB20DA">
      <w:pPr>
        <w:spacing w:after="0" w:line="240" w:lineRule="auto"/>
        <w:jc w:val="both"/>
        <w:rPr>
          <w:rFonts w:ascii="Arial" w:hAnsi="Arial" w:cs="Arial"/>
          <w:sz w:val="24"/>
          <w:szCs w:val="24"/>
        </w:rPr>
      </w:pPr>
    </w:p>
    <w:p w:rsidR="00D15E2B" w:rsidRDefault="00D15E2B" w:rsidP="00DB20DA">
      <w:pPr>
        <w:spacing w:after="0" w:line="240" w:lineRule="auto"/>
        <w:jc w:val="both"/>
        <w:rPr>
          <w:rFonts w:ascii="Arial" w:hAnsi="Arial" w:cs="Arial"/>
          <w:sz w:val="24"/>
          <w:szCs w:val="24"/>
        </w:rPr>
      </w:pPr>
      <w:proofErr w:type="gramStart"/>
      <w:r>
        <w:rPr>
          <w:rFonts w:ascii="Arial" w:hAnsi="Arial" w:cs="Arial"/>
          <w:sz w:val="24"/>
          <w:szCs w:val="24"/>
        </w:rPr>
        <w:t>Sokoloff, 1971.</w:t>
      </w:r>
      <w:proofErr w:type="gramEnd"/>
      <w:r>
        <w:rPr>
          <w:rFonts w:ascii="Arial" w:hAnsi="Arial" w:cs="Arial"/>
          <w:sz w:val="24"/>
          <w:szCs w:val="24"/>
        </w:rPr>
        <w:t xml:space="preserve"> </w:t>
      </w:r>
      <w:proofErr w:type="gramStart"/>
      <w:r>
        <w:rPr>
          <w:rFonts w:ascii="Arial" w:hAnsi="Arial" w:cs="Arial"/>
          <w:sz w:val="24"/>
          <w:szCs w:val="24"/>
        </w:rPr>
        <w:t xml:space="preserve">Resistance of </w:t>
      </w:r>
      <w:r>
        <w:rPr>
          <w:rFonts w:ascii="Arial" w:hAnsi="Arial" w:cs="Arial"/>
          <w:sz w:val="24"/>
          <w:szCs w:val="24"/>
          <w:u w:val="single"/>
        </w:rPr>
        <w:t>Tribolium</w:t>
      </w:r>
      <w:r>
        <w:rPr>
          <w:rFonts w:ascii="Arial" w:hAnsi="Arial" w:cs="Arial"/>
          <w:sz w:val="24"/>
          <w:szCs w:val="24"/>
        </w:rPr>
        <w:t xml:space="preserve"> to starvation and lack of water.</w:t>
      </w:r>
      <w:proofErr w:type="gramEnd"/>
      <w:r w:rsidR="00F70D56">
        <w:rPr>
          <w:rFonts w:ascii="Arial" w:hAnsi="Arial" w:cs="Arial"/>
          <w:sz w:val="24"/>
          <w:szCs w:val="24"/>
        </w:rPr>
        <w:t xml:space="preserve"> </w:t>
      </w:r>
      <w:r>
        <w:rPr>
          <w:rFonts w:ascii="Arial" w:hAnsi="Arial" w:cs="Arial"/>
          <w:sz w:val="24"/>
          <w:szCs w:val="24"/>
        </w:rPr>
        <w:t>TIB 14:85-86.</w:t>
      </w:r>
    </w:p>
    <w:p w:rsidR="00D15E2B" w:rsidRDefault="00D15E2B" w:rsidP="00DB20DA">
      <w:pPr>
        <w:spacing w:after="0" w:line="240" w:lineRule="auto"/>
        <w:jc w:val="both"/>
        <w:rPr>
          <w:rFonts w:ascii="Arial" w:hAnsi="Arial" w:cs="Arial"/>
          <w:sz w:val="24"/>
          <w:szCs w:val="24"/>
        </w:rPr>
      </w:pPr>
    </w:p>
    <w:p w:rsidR="00D15E2B" w:rsidRDefault="00D15E2B" w:rsidP="00DB20DA">
      <w:pPr>
        <w:spacing w:after="0" w:line="240" w:lineRule="auto"/>
        <w:jc w:val="both"/>
        <w:rPr>
          <w:rFonts w:ascii="Arial" w:hAnsi="Arial" w:cs="Arial"/>
          <w:sz w:val="24"/>
          <w:szCs w:val="24"/>
        </w:rPr>
      </w:pPr>
      <w:proofErr w:type="gramStart"/>
      <w:r>
        <w:rPr>
          <w:rFonts w:ascii="Arial" w:hAnsi="Arial" w:cs="Arial"/>
          <w:sz w:val="24"/>
          <w:szCs w:val="24"/>
        </w:rPr>
        <w:t>Sokoloff, 1972.</w:t>
      </w:r>
      <w:proofErr w:type="gramEnd"/>
      <w:r>
        <w:rPr>
          <w:rFonts w:ascii="Arial" w:hAnsi="Arial" w:cs="Arial"/>
          <w:sz w:val="24"/>
          <w:szCs w:val="24"/>
        </w:rPr>
        <w:t xml:space="preserve">  </w:t>
      </w:r>
      <w:proofErr w:type="gramStart"/>
      <w:r>
        <w:rPr>
          <w:rFonts w:ascii="Arial" w:hAnsi="Arial" w:cs="Arial"/>
          <w:sz w:val="24"/>
          <w:szCs w:val="24"/>
        </w:rPr>
        <w:t>The Biology of Tribolium with Special Emphasis on Genetic</w:t>
      </w:r>
      <w:r w:rsidR="00F70D56">
        <w:rPr>
          <w:rFonts w:ascii="Arial" w:hAnsi="Arial" w:cs="Arial"/>
          <w:sz w:val="24"/>
          <w:szCs w:val="24"/>
        </w:rPr>
        <w:t xml:space="preserve"> </w:t>
      </w:r>
      <w:r>
        <w:rPr>
          <w:rFonts w:ascii="Arial" w:hAnsi="Arial" w:cs="Arial"/>
          <w:sz w:val="24"/>
          <w:szCs w:val="24"/>
        </w:rPr>
        <w:t>Aspects.</w:t>
      </w:r>
      <w:proofErr w:type="gramEnd"/>
      <w:r>
        <w:rPr>
          <w:rFonts w:ascii="Arial" w:hAnsi="Arial" w:cs="Arial"/>
          <w:sz w:val="24"/>
          <w:szCs w:val="24"/>
        </w:rPr>
        <w:t xml:space="preserve">  Oxford University Press, Vol. 1.</w:t>
      </w:r>
    </w:p>
    <w:p w:rsidR="00D15E2B" w:rsidRDefault="00D15E2B" w:rsidP="00DB20DA">
      <w:pPr>
        <w:spacing w:after="0" w:line="240" w:lineRule="auto"/>
        <w:jc w:val="both"/>
        <w:rPr>
          <w:rFonts w:ascii="Arial" w:hAnsi="Arial" w:cs="Arial"/>
          <w:sz w:val="24"/>
          <w:szCs w:val="24"/>
        </w:rPr>
      </w:pPr>
      <w:proofErr w:type="gramStart"/>
      <w:r>
        <w:rPr>
          <w:rFonts w:ascii="Arial" w:hAnsi="Arial" w:cs="Arial"/>
          <w:sz w:val="24"/>
          <w:szCs w:val="24"/>
        </w:rPr>
        <w:lastRenderedPageBreak/>
        <w:t>Sokoloff, A. 1975.</w:t>
      </w:r>
      <w:proofErr w:type="gramEnd"/>
      <w:r>
        <w:rPr>
          <w:rFonts w:ascii="Arial" w:hAnsi="Arial" w:cs="Arial"/>
          <w:sz w:val="24"/>
          <w:szCs w:val="24"/>
        </w:rPr>
        <w:t xml:space="preserve">  </w:t>
      </w:r>
      <w:proofErr w:type="gramStart"/>
      <w:r>
        <w:rPr>
          <w:rFonts w:ascii="Arial" w:hAnsi="Arial" w:cs="Arial"/>
          <w:sz w:val="24"/>
          <w:szCs w:val="24"/>
        </w:rPr>
        <w:t>The Biology of Tribolium with Special Emphasis of Genetic</w:t>
      </w:r>
      <w:r w:rsidR="00F70D56">
        <w:rPr>
          <w:rFonts w:ascii="Arial" w:hAnsi="Arial" w:cs="Arial"/>
          <w:sz w:val="24"/>
          <w:szCs w:val="24"/>
        </w:rPr>
        <w:t xml:space="preserve"> </w:t>
      </w:r>
      <w:r>
        <w:rPr>
          <w:rFonts w:ascii="Arial" w:hAnsi="Arial" w:cs="Arial"/>
          <w:sz w:val="24"/>
          <w:szCs w:val="24"/>
        </w:rPr>
        <w:t>Aspects.</w:t>
      </w:r>
      <w:proofErr w:type="gramEnd"/>
      <w:r>
        <w:rPr>
          <w:rFonts w:ascii="Arial" w:hAnsi="Arial" w:cs="Arial"/>
          <w:sz w:val="24"/>
          <w:szCs w:val="24"/>
        </w:rPr>
        <w:t xml:space="preserve"> </w:t>
      </w:r>
      <w:proofErr w:type="gramStart"/>
      <w:r>
        <w:rPr>
          <w:rFonts w:ascii="Arial" w:hAnsi="Arial" w:cs="Arial"/>
          <w:sz w:val="24"/>
          <w:szCs w:val="24"/>
        </w:rPr>
        <w:t>Vol. 2.</w:t>
      </w:r>
      <w:proofErr w:type="gramEnd"/>
    </w:p>
    <w:p w:rsidR="00D15E2B" w:rsidRDefault="00D15E2B" w:rsidP="00DB20DA">
      <w:pPr>
        <w:spacing w:after="0" w:line="240" w:lineRule="auto"/>
        <w:jc w:val="both"/>
        <w:rPr>
          <w:rFonts w:ascii="Arial" w:hAnsi="Arial" w:cs="Arial"/>
          <w:sz w:val="24"/>
          <w:szCs w:val="24"/>
        </w:rPr>
      </w:pPr>
    </w:p>
    <w:p w:rsidR="00D15E2B" w:rsidRDefault="00D15E2B" w:rsidP="00DB20DA">
      <w:pPr>
        <w:spacing w:after="0" w:line="240" w:lineRule="auto"/>
        <w:jc w:val="both"/>
        <w:rPr>
          <w:rFonts w:ascii="Arial" w:hAnsi="Arial" w:cs="Arial"/>
          <w:sz w:val="24"/>
          <w:szCs w:val="24"/>
        </w:rPr>
      </w:pPr>
      <w:proofErr w:type="gramStart"/>
      <w:r>
        <w:rPr>
          <w:rFonts w:ascii="Arial" w:hAnsi="Arial" w:cs="Arial"/>
          <w:sz w:val="24"/>
          <w:szCs w:val="24"/>
        </w:rPr>
        <w:t>Sokoloff, A. 1977.</w:t>
      </w:r>
      <w:proofErr w:type="gramEnd"/>
      <w:r>
        <w:rPr>
          <w:rFonts w:ascii="Arial" w:hAnsi="Arial" w:cs="Arial"/>
          <w:sz w:val="24"/>
          <w:szCs w:val="24"/>
        </w:rPr>
        <w:t xml:space="preserve">  </w:t>
      </w:r>
      <w:proofErr w:type="gramStart"/>
      <w:r>
        <w:rPr>
          <w:rFonts w:ascii="Arial" w:hAnsi="Arial" w:cs="Arial"/>
          <w:sz w:val="24"/>
          <w:szCs w:val="24"/>
        </w:rPr>
        <w:t>The Biology of Tribolium with Special Emphasis on Genetic</w:t>
      </w:r>
      <w:r w:rsidR="00F70D56">
        <w:rPr>
          <w:rFonts w:ascii="Arial" w:hAnsi="Arial" w:cs="Arial"/>
          <w:sz w:val="24"/>
          <w:szCs w:val="24"/>
        </w:rPr>
        <w:t xml:space="preserve"> </w:t>
      </w:r>
      <w:r>
        <w:rPr>
          <w:rFonts w:ascii="Arial" w:hAnsi="Arial" w:cs="Arial"/>
          <w:sz w:val="24"/>
          <w:szCs w:val="24"/>
        </w:rPr>
        <w:t>Aspects.</w:t>
      </w:r>
      <w:proofErr w:type="gramEnd"/>
      <w:r>
        <w:rPr>
          <w:rFonts w:ascii="Arial" w:hAnsi="Arial" w:cs="Arial"/>
          <w:sz w:val="24"/>
          <w:szCs w:val="24"/>
        </w:rPr>
        <w:t xml:space="preserve">  </w:t>
      </w:r>
      <w:proofErr w:type="gramStart"/>
      <w:r>
        <w:rPr>
          <w:rFonts w:ascii="Arial" w:hAnsi="Arial" w:cs="Arial"/>
          <w:sz w:val="24"/>
          <w:szCs w:val="24"/>
        </w:rPr>
        <w:t>Vol.3.</w:t>
      </w:r>
      <w:proofErr w:type="gramEnd"/>
    </w:p>
    <w:p w:rsidR="00D15E2B" w:rsidRDefault="00D15E2B" w:rsidP="00DB20DA">
      <w:pPr>
        <w:spacing w:after="0" w:line="240" w:lineRule="auto"/>
        <w:jc w:val="both"/>
        <w:rPr>
          <w:rFonts w:ascii="Arial" w:hAnsi="Arial" w:cs="Arial"/>
          <w:sz w:val="24"/>
          <w:szCs w:val="24"/>
        </w:rPr>
      </w:pPr>
    </w:p>
    <w:p w:rsidR="00D15E2B" w:rsidRDefault="00D15E2B" w:rsidP="00DB20DA">
      <w:pPr>
        <w:spacing w:after="0" w:line="240" w:lineRule="auto"/>
        <w:jc w:val="both"/>
        <w:rPr>
          <w:rFonts w:ascii="Arial" w:hAnsi="Arial" w:cs="Arial"/>
          <w:sz w:val="24"/>
          <w:szCs w:val="24"/>
        </w:rPr>
      </w:pPr>
      <w:r>
        <w:rPr>
          <w:rFonts w:ascii="Arial" w:hAnsi="Arial" w:cs="Arial"/>
          <w:sz w:val="24"/>
          <w:szCs w:val="24"/>
        </w:rPr>
        <w:t>Sokoloff, A., C. Albers, P. Cavataio, S.K. Mankau, S. McKibben, S. Mills,</w:t>
      </w:r>
      <w:r w:rsidR="00F70D56">
        <w:rPr>
          <w:rFonts w:ascii="Arial" w:hAnsi="Arial" w:cs="Arial"/>
          <w:sz w:val="24"/>
          <w:szCs w:val="24"/>
        </w:rPr>
        <w:t xml:space="preserve"> </w:t>
      </w:r>
      <w:r>
        <w:rPr>
          <w:rFonts w:ascii="Arial" w:hAnsi="Arial" w:cs="Arial"/>
          <w:sz w:val="24"/>
          <w:szCs w:val="24"/>
        </w:rPr>
        <w:tab/>
        <w:t>R.Perkins, L.D. Roberts, and J.J. Sandri, 1880.  Observations on</w:t>
      </w:r>
      <w:r w:rsidR="00F70D56">
        <w:rPr>
          <w:rFonts w:ascii="Arial" w:hAnsi="Arial" w:cs="Arial"/>
          <w:sz w:val="24"/>
          <w:szCs w:val="24"/>
        </w:rPr>
        <w:t xml:space="preserve"> p</w:t>
      </w:r>
      <w:r>
        <w:rPr>
          <w:rFonts w:ascii="Arial" w:hAnsi="Arial" w:cs="Arial"/>
          <w:sz w:val="24"/>
          <w:szCs w:val="24"/>
        </w:rPr>
        <w:t xml:space="preserve">opulations of </w:t>
      </w:r>
      <w:r>
        <w:rPr>
          <w:rFonts w:ascii="Arial" w:hAnsi="Arial" w:cs="Arial"/>
          <w:sz w:val="24"/>
          <w:szCs w:val="24"/>
          <w:u w:val="single"/>
        </w:rPr>
        <w:t>Tribolium brevicornis</w:t>
      </w:r>
      <w:r>
        <w:rPr>
          <w:rFonts w:ascii="Arial" w:hAnsi="Arial" w:cs="Arial"/>
          <w:sz w:val="24"/>
          <w:szCs w:val="24"/>
        </w:rPr>
        <w:t xml:space="preserve"> (Le Conte) (</w:t>
      </w:r>
      <w:proofErr w:type="gramStart"/>
      <w:r>
        <w:rPr>
          <w:rFonts w:ascii="Arial" w:hAnsi="Arial" w:cs="Arial"/>
          <w:sz w:val="24"/>
          <w:szCs w:val="24"/>
        </w:rPr>
        <w:t>Coleoptera :</w:t>
      </w:r>
      <w:proofErr w:type="gramEnd"/>
      <w:r>
        <w:rPr>
          <w:rFonts w:ascii="Arial" w:hAnsi="Arial" w:cs="Arial"/>
          <w:sz w:val="24"/>
          <w:szCs w:val="24"/>
        </w:rPr>
        <w:t xml:space="preserve"> Tenebrionidae).  </w:t>
      </w:r>
      <w:r w:rsidR="004E7D66">
        <w:rPr>
          <w:rFonts w:ascii="Arial" w:hAnsi="Arial" w:cs="Arial"/>
          <w:sz w:val="24"/>
          <w:szCs w:val="24"/>
        </w:rPr>
        <w:t xml:space="preserve"> </w:t>
      </w:r>
      <w:r>
        <w:rPr>
          <w:rFonts w:ascii="Arial" w:hAnsi="Arial" w:cs="Arial"/>
          <w:sz w:val="24"/>
          <w:szCs w:val="24"/>
        </w:rPr>
        <w:t>I.</w:t>
      </w:r>
      <w:r w:rsidR="004E7D66">
        <w:rPr>
          <w:rFonts w:ascii="Arial" w:hAnsi="Arial" w:cs="Arial"/>
          <w:sz w:val="24"/>
          <w:szCs w:val="24"/>
        </w:rPr>
        <w:t xml:space="preserve"> </w:t>
      </w:r>
      <w:r>
        <w:rPr>
          <w:rFonts w:ascii="Arial" w:hAnsi="Arial" w:cs="Arial"/>
          <w:sz w:val="24"/>
          <w:szCs w:val="24"/>
        </w:rPr>
        <w:t xml:space="preserve"> Laboratory observations of domesticated strains,</w:t>
      </w:r>
      <w:r w:rsidR="00F70D56">
        <w:rPr>
          <w:rFonts w:ascii="Arial" w:hAnsi="Arial" w:cs="Arial"/>
          <w:sz w:val="24"/>
          <w:szCs w:val="24"/>
        </w:rPr>
        <w:t xml:space="preserve"> </w:t>
      </w:r>
      <w:r>
        <w:rPr>
          <w:rFonts w:ascii="Arial" w:hAnsi="Arial" w:cs="Arial"/>
          <w:sz w:val="24"/>
          <w:szCs w:val="24"/>
        </w:rPr>
        <w:t xml:space="preserve">Res. on Population Ecology </w:t>
      </w:r>
      <w:proofErr w:type="gramStart"/>
      <w:r>
        <w:rPr>
          <w:rFonts w:ascii="Arial" w:hAnsi="Arial" w:cs="Arial"/>
          <w:sz w:val="24"/>
          <w:szCs w:val="24"/>
        </w:rPr>
        <w:t>22 :</w:t>
      </w:r>
      <w:proofErr w:type="gramEnd"/>
      <w:r>
        <w:rPr>
          <w:rFonts w:ascii="Arial" w:hAnsi="Arial" w:cs="Arial"/>
          <w:sz w:val="24"/>
          <w:szCs w:val="24"/>
        </w:rPr>
        <w:t xml:space="preserve"> 1-12.</w:t>
      </w:r>
    </w:p>
    <w:p w:rsidR="00D15E2B" w:rsidRDefault="00D15E2B" w:rsidP="00DB20DA">
      <w:pPr>
        <w:spacing w:after="0" w:line="240" w:lineRule="auto"/>
        <w:jc w:val="both"/>
        <w:rPr>
          <w:rFonts w:ascii="Arial" w:hAnsi="Arial" w:cs="Arial"/>
          <w:sz w:val="24"/>
          <w:szCs w:val="24"/>
        </w:rPr>
      </w:pPr>
    </w:p>
    <w:p w:rsidR="004E7D66" w:rsidRDefault="00D15E2B" w:rsidP="00DB20DA">
      <w:pPr>
        <w:spacing w:after="0" w:line="240" w:lineRule="auto"/>
        <w:jc w:val="both"/>
        <w:rPr>
          <w:rFonts w:ascii="Arial" w:hAnsi="Arial" w:cs="Arial"/>
          <w:sz w:val="24"/>
          <w:szCs w:val="24"/>
        </w:rPr>
      </w:pPr>
      <w:proofErr w:type="gramStart"/>
      <w:r>
        <w:rPr>
          <w:rFonts w:ascii="Arial" w:hAnsi="Arial" w:cs="Arial"/>
          <w:sz w:val="24"/>
          <w:szCs w:val="24"/>
        </w:rPr>
        <w:t>Sokoloff, A., R. Wilson, G. Mulder and Daryl Faustini 1983.</w:t>
      </w:r>
      <w:proofErr w:type="gramEnd"/>
      <w:r>
        <w:rPr>
          <w:rFonts w:ascii="Arial" w:hAnsi="Arial" w:cs="Arial"/>
          <w:sz w:val="24"/>
          <w:szCs w:val="24"/>
        </w:rPr>
        <w:t xml:space="preserve">  Observations on</w:t>
      </w:r>
      <w:r w:rsidR="00F70D56">
        <w:rPr>
          <w:rFonts w:ascii="Arial" w:hAnsi="Arial" w:cs="Arial"/>
          <w:sz w:val="24"/>
          <w:szCs w:val="24"/>
        </w:rPr>
        <w:t xml:space="preserve"> p</w:t>
      </w:r>
      <w:r>
        <w:rPr>
          <w:rFonts w:ascii="Arial" w:hAnsi="Arial" w:cs="Arial"/>
          <w:sz w:val="24"/>
          <w:szCs w:val="24"/>
        </w:rPr>
        <w:t>opulations of Tribolium brevicornis Le Conte (</w:t>
      </w:r>
      <w:proofErr w:type="gramStart"/>
      <w:r>
        <w:rPr>
          <w:rFonts w:ascii="Arial" w:hAnsi="Arial" w:cs="Arial"/>
          <w:sz w:val="24"/>
          <w:szCs w:val="24"/>
        </w:rPr>
        <w:t>Coleop</w:t>
      </w:r>
      <w:r w:rsidR="004E7D66">
        <w:rPr>
          <w:rFonts w:ascii="Arial" w:hAnsi="Arial" w:cs="Arial"/>
          <w:sz w:val="24"/>
          <w:szCs w:val="24"/>
        </w:rPr>
        <w:t>tera :</w:t>
      </w:r>
      <w:proofErr w:type="gramEnd"/>
      <w:r w:rsidR="00F70D56">
        <w:rPr>
          <w:rFonts w:ascii="Arial" w:hAnsi="Arial" w:cs="Arial"/>
          <w:sz w:val="24"/>
          <w:szCs w:val="24"/>
        </w:rPr>
        <w:t xml:space="preserve"> </w:t>
      </w:r>
      <w:r w:rsidR="004E7D66">
        <w:rPr>
          <w:rFonts w:ascii="Arial" w:hAnsi="Arial" w:cs="Arial"/>
          <w:sz w:val="24"/>
          <w:szCs w:val="24"/>
        </w:rPr>
        <w:tab/>
        <w:t>Tenebrionidae).</w:t>
      </w:r>
      <w:r w:rsidR="00F70D56">
        <w:rPr>
          <w:rFonts w:ascii="Arial" w:hAnsi="Arial" w:cs="Arial"/>
          <w:sz w:val="24"/>
          <w:szCs w:val="24"/>
        </w:rPr>
        <w:t xml:space="preserve"> </w:t>
      </w:r>
      <w:r w:rsidR="004E7D66">
        <w:rPr>
          <w:rFonts w:ascii="Arial" w:hAnsi="Arial" w:cs="Arial"/>
          <w:sz w:val="24"/>
          <w:szCs w:val="24"/>
        </w:rPr>
        <w:t>II</w:t>
      </w:r>
      <w:proofErr w:type="gramStart"/>
      <w:r w:rsidR="004E7D66">
        <w:rPr>
          <w:rFonts w:ascii="Arial" w:hAnsi="Arial" w:cs="Arial"/>
          <w:sz w:val="24"/>
          <w:szCs w:val="24"/>
        </w:rPr>
        <w:t>.  The</w:t>
      </w:r>
      <w:proofErr w:type="gramEnd"/>
      <w:r w:rsidR="004E7D66">
        <w:rPr>
          <w:rFonts w:ascii="Arial" w:hAnsi="Arial" w:cs="Arial"/>
          <w:sz w:val="24"/>
          <w:szCs w:val="24"/>
        </w:rPr>
        <w:t xml:space="preserve"> habitat niche of a local population in</w:t>
      </w:r>
      <w:r w:rsidR="00F70D56">
        <w:rPr>
          <w:rFonts w:ascii="Arial" w:hAnsi="Arial" w:cs="Arial"/>
          <w:sz w:val="24"/>
          <w:szCs w:val="24"/>
        </w:rPr>
        <w:t xml:space="preserve"> </w:t>
      </w:r>
      <w:r w:rsidR="004E7D66">
        <w:rPr>
          <w:rFonts w:ascii="Arial" w:hAnsi="Arial" w:cs="Arial"/>
          <w:sz w:val="24"/>
          <w:szCs w:val="24"/>
        </w:rPr>
        <w:t xml:space="preserve">Southern California.  Pan Pacific Entomologist </w:t>
      </w:r>
      <w:proofErr w:type="gramStart"/>
      <w:r w:rsidR="004E7D66">
        <w:rPr>
          <w:rFonts w:ascii="Arial" w:hAnsi="Arial" w:cs="Arial"/>
          <w:sz w:val="24"/>
          <w:szCs w:val="24"/>
        </w:rPr>
        <w:t>58 :</w:t>
      </w:r>
      <w:proofErr w:type="gramEnd"/>
      <w:r w:rsidR="004E7D66">
        <w:rPr>
          <w:rFonts w:ascii="Arial" w:hAnsi="Arial" w:cs="Arial"/>
          <w:sz w:val="24"/>
          <w:szCs w:val="24"/>
        </w:rPr>
        <w:t xml:space="preserve"> 177-183.</w:t>
      </w:r>
    </w:p>
    <w:p w:rsidR="004E7D66" w:rsidRDefault="004E7D66" w:rsidP="00DB20DA">
      <w:pPr>
        <w:spacing w:after="0" w:line="240" w:lineRule="auto"/>
        <w:jc w:val="both"/>
        <w:rPr>
          <w:rFonts w:ascii="Arial" w:hAnsi="Arial" w:cs="Arial"/>
          <w:sz w:val="24"/>
          <w:szCs w:val="24"/>
        </w:rPr>
      </w:pPr>
    </w:p>
    <w:p w:rsidR="004E7D66" w:rsidRDefault="004E7D66" w:rsidP="00DB20DA">
      <w:pPr>
        <w:spacing w:after="0" w:line="240" w:lineRule="auto"/>
        <w:jc w:val="both"/>
        <w:rPr>
          <w:rFonts w:ascii="Arial" w:hAnsi="Arial" w:cs="Arial"/>
          <w:sz w:val="24"/>
          <w:szCs w:val="24"/>
        </w:rPr>
      </w:pPr>
      <w:r>
        <w:rPr>
          <w:rFonts w:ascii="Arial" w:hAnsi="Arial" w:cs="Arial"/>
          <w:sz w:val="24"/>
          <w:szCs w:val="24"/>
        </w:rPr>
        <w:t xml:space="preserve">Watt, B.K. and Merrill, A.L. 1963.  </w:t>
      </w:r>
      <w:proofErr w:type="gramStart"/>
      <w:r>
        <w:rPr>
          <w:rFonts w:ascii="Arial" w:hAnsi="Arial" w:cs="Arial"/>
          <w:sz w:val="24"/>
          <w:szCs w:val="24"/>
        </w:rPr>
        <w:t>Composition of foods – raw, processed, prepared.</w:t>
      </w:r>
      <w:proofErr w:type="gramEnd"/>
      <w:r w:rsidR="00F70D56">
        <w:rPr>
          <w:rFonts w:ascii="Arial" w:hAnsi="Arial" w:cs="Arial"/>
          <w:sz w:val="24"/>
          <w:szCs w:val="24"/>
        </w:rPr>
        <w:t xml:space="preserve"> </w:t>
      </w:r>
      <w:r>
        <w:rPr>
          <w:rFonts w:ascii="Arial" w:hAnsi="Arial" w:cs="Arial"/>
          <w:sz w:val="24"/>
          <w:szCs w:val="24"/>
        </w:rPr>
        <w:t>U.S. Dept. Agric. Handbook 8: 1-180.</w:t>
      </w:r>
    </w:p>
    <w:p w:rsidR="0033482C" w:rsidRDefault="0033482C" w:rsidP="00DB20DA">
      <w:pPr>
        <w:spacing w:after="0" w:line="240" w:lineRule="auto"/>
        <w:jc w:val="both"/>
        <w:rPr>
          <w:rFonts w:ascii="Arial" w:hAnsi="Arial" w:cs="Arial"/>
          <w:sz w:val="24"/>
          <w:szCs w:val="24"/>
        </w:rPr>
      </w:pPr>
    </w:p>
    <w:p w:rsidR="00BB5F28" w:rsidRDefault="00BB5F28" w:rsidP="00DB20DA">
      <w:pPr>
        <w:spacing w:after="0" w:line="240" w:lineRule="auto"/>
        <w:jc w:val="both"/>
        <w:rPr>
          <w:rFonts w:ascii="Arial" w:hAnsi="Arial" w:cs="Arial"/>
          <w:sz w:val="24"/>
          <w:szCs w:val="24"/>
        </w:rPr>
      </w:pPr>
      <w:r>
        <w:rPr>
          <w:rFonts w:ascii="Arial" w:hAnsi="Arial" w:cs="Arial"/>
          <w:sz w:val="24"/>
          <w:szCs w:val="24"/>
          <w:u w:val="single"/>
        </w:rPr>
        <w:t xml:space="preserve">Table </w:t>
      </w:r>
      <w:proofErr w:type="gramStart"/>
      <w:r>
        <w:rPr>
          <w:rFonts w:ascii="Arial" w:hAnsi="Arial" w:cs="Arial"/>
          <w:sz w:val="24"/>
          <w:szCs w:val="24"/>
          <w:u w:val="single"/>
        </w:rPr>
        <w:t>1</w:t>
      </w:r>
      <w:r w:rsidR="001E759F">
        <w:rPr>
          <w:rFonts w:ascii="Arial" w:hAnsi="Arial" w:cs="Arial"/>
          <w:sz w:val="24"/>
          <w:szCs w:val="24"/>
          <w:u w:val="single"/>
        </w:rPr>
        <w:t xml:space="preserve"> :</w:t>
      </w:r>
      <w:proofErr w:type="gramEnd"/>
      <w:r w:rsidR="001E759F">
        <w:rPr>
          <w:rFonts w:ascii="Arial" w:hAnsi="Arial" w:cs="Arial"/>
          <w:sz w:val="24"/>
          <w:szCs w:val="24"/>
          <w:u w:val="single"/>
        </w:rPr>
        <w:t xml:space="preserve"> </w:t>
      </w:r>
      <w:r>
        <w:rPr>
          <w:rFonts w:ascii="Arial" w:hAnsi="Arial" w:cs="Arial"/>
          <w:sz w:val="24"/>
          <w:szCs w:val="24"/>
        </w:rPr>
        <w:t xml:space="preserve">Body length of various strains of </w:t>
      </w:r>
      <w:r>
        <w:rPr>
          <w:rFonts w:ascii="Arial" w:hAnsi="Arial" w:cs="Arial"/>
          <w:sz w:val="24"/>
          <w:szCs w:val="24"/>
          <w:u w:val="single"/>
        </w:rPr>
        <w:t>T. brevicornis</w:t>
      </w:r>
      <w:r>
        <w:rPr>
          <w:rFonts w:ascii="Arial" w:hAnsi="Arial" w:cs="Arial"/>
          <w:sz w:val="24"/>
          <w:szCs w:val="24"/>
        </w:rPr>
        <w:t xml:space="preserve"> reared in standard medium</w:t>
      </w:r>
    </w:p>
    <w:p w:rsidR="00BB5F28" w:rsidRDefault="00F70D56" w:rsidP="00DB20DA">
      <w:pPr>
        <w:spacing w:after="0" w:line="240" w:lineRule="auto"/>
        <w:jc w:val="both"/>
        <w:rPr>
          <w:rFonts w:ascii="Arial" w:hAnsi="Arial" w:cs="Arial"/>
          <w:sz w:val="24"/>
          <w:szCs w:val="24"/>
        </w:rPr>
      </w:pPr>
      <w:proofErr w:type="gramStart"/>
      <w:r>
        <w:rPr>
          <w:rFonts w:ascii="Arial" w:hAnsi="Arial" w:cs="Arial"/>
          <w:sz w:val="24"/>
          <w:szCs w:val="24"/>
        </w:rPr>
        <w:t>At 32</w:t>
      </w:r>
      <w:r>
        <w:rPr>
          <w:rFonts w:ascii="Arial" w:hAnsi="Arial" w:cs="Arial"/>
          <w:sz w:val="24"/>
          <w:szCs w:val="24"/>
          <w:vertAlign w:val="superscript"/>
        </w:rPr>
        <w:t>o</w:t>
      </w:r>
      <w:r>
        <w:rPr>
          <w:rFonts w:ascii="Arial" w:hAnsi="Arial" w:cs="Arial"/>
          <w:sz w:val="24"/>
          <w:szCs w:val="24"/>
        </w:rPr>
        <w:t xml:space="preserve"> </w:t>
      </w:r>
      <w:r w:rsidR="00BB5F28">
        <w:rPr>
          <w:rFonts w:ascii="Arial" w:hAnsi="Arial" w:cs="Arial"/>
          <w:sz w:val="24"/>
          <w:szCs w:val="24"/>
        </w:rPr>
        <w:t>C and 70% R.H.</w:t>
      </w:r>
      <w:proofErr w:type="gramEnd"/>
    </w:p>
    <w:p w:rsidR="00BB5F28" w:rsidRPr="00BB5F28" w:rsidRDefault="00BB5F28" w:rsidP="00DB20DA">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w:t>
      </w:r>
    </w:p>
    <w:p w:rsidR="00BB5F28" w:rsidRDefault="00BB5F28"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 xml:space="preserve">M </w:t>
      </w:r>
      <w:proofErr w:type="gramStart"/>
      <w:r>
        <w:rPr>
          <w:rFonts w:ascii="Arial" w:hAnsi="Arial" w:cs="Arial"/>
          <w:sz w:val="24"/>
          <w:szCs w:val="24"/>
          <w:vertAlign w:val="subscript"/>
        </w:rPr>
        <w:t>a</w:t>
      </w:r>
      <w:proofErr w:type="gramEnd"/>
      <w:r>
        <w:rPr>
          <w:rFonts w:ascii="Arial" w:hAnsi="Arial" w:cs="Arial"/>
          <w:sz w:val="24"/>
          <w:szCs w:val="24"/>
          <w:vertAlign w:val="subscript"/>
        </w:rPr>
        <w:t xml:space="preserve"> l e s</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F e m a l e s</w:t>
      </w:r>
    </w:p>
    <w:p w:rsidR="00F5177B" w:rsidRDefault="00F5177B" w:rsidP="00DB20DA">
      <w:pPr>
        <w:spacing w:after="0" w:line="240" w:lineRule="auto"/>
        <w:jc w:val="both"/>
        <w:rPr>
          <w:rFonts w:ascii="Arial" w:hAnsi="Arial" w:cs="Arial"/>
          <w:sz w:val="24"/>
          <w:szCs w:val="24"/>
        </w:rPr>
      </w:pPr>
    </w:p>
    <w:p w:rsidR="004066D3" w:rsidRDefault="004066D3"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Strain</w:t>
      </w:r>
      <w:r>
        <w:rPr>
          <w:rFonts w:ascii="Arial" w:hAnsi="Arial" w:cs="Arial"/>
          <w:sz w:val="24"/>
          <w:szCs w:val="24"/>
          <w:vertAlign w:val="subscript"/>
        </w:rPr>
        <w:tab/>
      </w:r>
      <w:r>
        <w:rPr>
          <w:rFonts w:ascii="Arial" w:hAnsi="Arial" w:cs="Arial"/>
          <w:sz w:val="24"/>
          <w:szCs w:val="24"/>
          <w:vertAlign w:val="subscript"/>
        </w:rPr>
        <w:tab/>
        <w:t>N</w:t>
      </w:r>
      <w:r>
        <w:rPr>
          <w:rFonts w:ascii="Arial" w:hAnsi="Arial" w:cs="Arial"/>
          <w:sz w:val="24"/>
          <w:szCs w:val="24"/>
          <w:vertAlign w:val="subscript"/>
        </w:rPr>
        <w:tab/>
        <w:t xml:space="preserve">  </w:t>
      </w:r>
      <w:r w:rsidR="008747D9">
        <w:rPr>
          <w:rFonts w:ascii="Arial" w:hAnsi="Arial" w:cs="Arial"/>
          <w:sz w:val="24"/>
          <w:szCs w:val="24"/>
          <w:vertAlign w:val="subscript"/>
        </w:rPr>
        <w:t>ḿ</w:t>
      </w:r>
      <w:r>
        <w:rPr>
          <w:rFonts w:ascii="Arial" w:hAnsi="Arial" w:cs="Arial"/>
          <w:sz w:val="24"/>
          <w:szCs w:val="24"/>
          <w:vertAlign w:val="subscript"/>
        </w:rPr>
        <w:tab/>
        <w:t xml:space="preserve">    </w:t>
      </w:r>
      <w:r w:rsidR="008747D9">
        <w:rPr>
          <w:rFonts w:ascii="Arial" w:hAnsi="Arial" w:cs="Arial"/>
          <w:sz w:val="24"/>
          <w:szCs w:val="24"/>
          <w:vertAlign w:val="subscript"/>
        </w:rPr>
        <w:t>σ</w:t>
      </w:r>
      <w:r>
        <w:rPr>
          <w:rFonts w:ascii="Arial" w:hAnsi="Arial" w:cs="Arial"/>
          <w:sz w:val="24"/>
          <w:szCs w:val="24"/>
          <w:vertAlign w:val="subscript"/>
        </w:rPr>
        <w:t xml:space="preserve">             SE</w:t>
      </w:r>
      <w:r>
        <w:rPr>
          <w:rFonts w:ascii="Arial" w:hAnsi="Arial" w:cs="Arial"/>
          <w:sz w:val="24"/>
          <w:szCs w:val="24"/>
          <w:vertAlign w:val="subscript"/>
        </w:rPr>
        <w:tab/>
        <w:t>CV (%)</w:t>
      </w:r>
      <w:r>
        <w:rPr>
          <w:rFonts w:ascii="Arial" w:hAnsi="Arial" w:cs="Arial"/>
          <w:sz w:val="24"/>
          <w:szCs w:val="24"/>
          <w:vertAlign w:val="subscript"/>
        </w:rPr>
        <w:tab/>
        <w:t xml:space="preserve">        N</w:t>
      </w:r>
      <w:r>
        <w:rPr>
          <w:rFonts w:ascii="Arial" w:hAnsi="Arial" w:cs="Arial"/>
          <w:sz w:val="24"/>
          <w:szCs w:val="24"/>
          <w:vertAlign w:val="subscript"/>
        </w:rPr>
        <w:tab/>
        <w:t xml:space="preserve">   </w:t>
      </w:r>
      <w:r w:rsidR="008747D9">
        <w:rPr>
          <w:rFonts w:ascii="Arial" w:hAnsi="Arial" w:cs="Arial"/>
          <w:sz w:val="24"/>
          <w:szCs w:val="24"/>
          <w:vertAlign w:val="subscript"/>
        </w:rPr>
        <w:t>ḿ</w:t>
      </w:r>
      <w:r>
        <w:rPr>
          <w:rFonts w:ascii="Arial" w:hAnsi="Arial" w:cs="Arial"/>
          <w:sz w:val="24"/>
          <w:szCs w:val="24"/>
          <w:vertAlign w:val="subscript"/>
        </w:rPr>
        <w:tab/>
        <w:t xml:space="preserve">    </w:t>
      </w:r>
      <w:r w:rsidR="008747D9">
        <w:rPr>
          <w:rFonts w:ascii="Arial" w:hAnsi="Arial" w:cs="Arial"/>
          <w:sz w:val="24"/>
          <w:szCs w:val="24"/>
          <w:vertAlign w:val="subscript"/>
        </w:rPr>
        <w:t>σ</w:t>
      </w:r>
      <w:r>
        <w:rPr>
          <w:rFonts w:ascii="Arial" w:hAnsi="Arial" w:cs="Arial"/>
          <w:sz w:val="24"/>
          <w:szCs w:val="24"/>
          <w:vertAlign w:val="subscript"/>
        </w:rPr>
        <w:tab/>
        <w:t xml:space="preserve"> SE        CV (%)</w:t>
      </w:r>
      <w:r>
        <w:rPr>
          <w:rFonts w:ascii="Arial" w:hAnsi="Arial" w:cs="Arial"/>
          <w:sz w:val="24"/>
          <w:szCs w:val="24"/>
          <w:vertAlign w:val="subscript"/>
        </w:rPr>
        <w:tab/>
      </w:r>
    </w:p>
    <w:p w:rsidR="004066D3" w:rsidRDefault="004066D3" w:rsidP="00DB20DA">
      <w:pPr>
        <w:spacing w:after="0" w:line="240" w:lineRule="auto"/>
        <w:jc w:val="both"/>
        <w:rPr>
          <w:rFonts w:ascii="Arial" w:hAnsi="Arial" w:cs="Arial"/>
          <w:sz w:val="24"/>
          <w:szCs w:val="24"/>
          <w:vertAlign w:val="subscript"/>
        </w:rPr>
      </w:pPr>
    </w:p>
    <w:p w:rsidR="004066D3" w:rsidRDefault="004066D3"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Riverside</w:t>
      </w:r>
      <w:r>
        <w:rPr>
          <w:rFonts w:ascii="Arial" w:hAnsi="Arial" w:cs="Arial"/>
          <w:sz w:val="24"/>
          <w:szCs w:val="24"/>
          <w:vertAlign w:val="subscript"/>
        </w:rPr>
        <w:tab/>
      </w:r>
      <w:r>
        <w:rPr>
          <w:rFonts w:ascii="Arial" w:hAnsi="Arial" w:cs="Arial"/>
          <w:sz w:val="24"/>
          <w:szCs w:val="24"/>
          <w:vertAlign w:val="subscript"/>
        </w:rPr>
        <w:tab/>
        <w:t>61</w:t>
      </w:r>
      <w:r>
        <w:rPr>
          <w:rFonts w:ascii="Arial" w:hAnsi="Arial" w:cs="Arial"/>
          <w:sz w:val="24"/>
          <w:szCs w:val="24"/>
          <w:vertAlign w:val="subscript"/>
        </w:rPr>
        <w:tab/>
        <w:t>6.257</w:t>
      </w:r>
      <w:r>
        <w:rPr>
          <w:rFonts w:ascii="Arial" w:hAnsi="Arial" w:cs="Arial"/>
          <w:sz w:val="24"/>
          <w:szCs w:val="24"/>
          <w:vertAlign w:val="subscript"/>
        </w:rPr>
        <w:tab/>
        <w:t>.4414</w:t>
      </w:r>
      <w:r>
        <w:rPr>
          <w:rFonts w:ascii="Arial" w:hAnsi="Arial" w:cs="Arial"/>
          <w:sz w:val="24"/>
          <w:szCs w:val="24"/>
          <w:vertAlign w:val="subscript"/>
        </w:rPr>
        <w:tab/>
        <w:t>.0565</w:t>
      </w:r>
      <w:r>
        <w:rPr>
          <w:rFonts w:ascii="Arial" w:hAnsi="Arial" w:cs="Arial"/>
          <w:sz w:val="24"/>
          <w:szCs w:val="24"/>
          <w:vertAlign w:val="subscript"/>
        </w:rPr>
        <w:tab/>
        <w:t>7.05</w:t>
      </w:r>
      <w:r>
        <w:rPr>
          <w:rFonts w:ascii="Arial" w:hAnsi="Arial" w:cs="Arial"/>
          <w:sz w:val="24"/>
          <w:szCs w:val="24"/>
          <w:vertAlign w:val="subscript"/>
        </w:rPr>
        <w:tab/>
        <w:t xml:space="preserve">       60     5.952      .3073       .0397</w:t>
      </w:r>
      <w:r>
        <w:rPr>
          <w:rFonts w:ascii="Arial" w:hAnsi="Arial" w:cs="Arial"/>
          <w:sz w:val="24"/>
          <w:szCs w:val="24"/>
          <w:vertAlign w:val="subscript"/>
        </w:rPr>
        <w:tab/>
        <w:t>5.16</w:t>
      </w:r>
      <w:r>
        <w:rPr>
          <w:rFonts w:ascii="Arial" w:hAnsi="Arial" w:cs="Arial"/>
          <w:sz w:val="24"/>
          <w:szCs w:val="24"/>
          <w:vertAlign w:val="subscript"/>
        </w:rPr>
        <w:tab/>
      </w:r>
    </w:p>
    <w:p w:rsidR="00794C54" w:rsidRDefault="00794C54" w:rsidP="00DB20DA">
      <w:pPr>
        <w:spacing w:after="0" w:line="240" w:lineRule="auto"/>
        <w:jc w:val="both"/>
        <w:rPr>
          <w:rFonts w:ascii="Arial" w:hAnsi="Arial" w:cs="Arial"/>
          <w:sz w:val="24"/>
          <w:szCs w:val="24"/>
          <w:vertAlign w:val="subscript"/>
        </w:rPr>
      </w:pPr>
    </w:p>
    <w:p w:rsidR="00794C54" w:rsidRPr="00F62B78" w:rsidRDefault="00794C54"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 xml:space="preserve">Waterman </w:t>
      </w:r>
      <w:r w:rsidR="00F62B78">
        <w:rPr>
          <w:rFonts w:ascii="Arial" w:hAnsi="Arial" w:cs="Arial"/>
          <w:sz w:val="24"/>
          <w:szCs w:val="24"/>
          <w:vertAlign w:val="subscript"/>
        </w:rPr>
        <w:t>P1</w:t>
      </w:r>
    </w:p>
    <w:p w:rsidR="00794C54" w:rsidRDefault="00794C54"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 xml:space="preserve">Canyon II </w:t>
      </w:r>
      <w:r>
        <w:rPr>
          <w:rFonts w:ascii="Arial" w:hAnsi="Arial" w:cs="Arial"/>
          <w:sz w:val="24"/>
          <w:szCs w:val="24"/>
          <w:vertAlign w:val="subscript"/>
        </w:rPr>
        <w:tab/>
        <w:t>49</w:t>
      </w:r>
      <w:r>
        <w:rPr>
          <w:rFonts w:ascii="Arial" w:hAnsi="Arial" w:cs="Arial"/>
          <w:sz w:val="24"/>
          <w:szCs w:val="24"/>
          <w:vertAlign w:val="subscript"/>
        </w:rPr>
        <w:tab/>
        <w:t>5.963      1.002</w:t>
      </w:r>
      <w:r>
        <w:rPr>
          <w:rFonts w:ascii="Arial" w:hAnsi="Arial" w:cs="Arial"/>
          <w:sz w:val="24"/>
          <w:szCs w:val="24"/>
          <w:vertAlign w:val="subscript"/>
        </w:rPr>
        <w:tab/>
      </w:r>
      <w:r w:rsidR="00F11FAC">
        <w:rPr>
          <w:rFonts w:ascii="Arial" w:hAnsi="Arial" w:cs="Arial"/>
          <w:sz w:val="24"/>
          <w:szCs w:val="24"/>
          <w:vertAlign w:val="subscript"/>
        </w:rPr>
        <w:t>.143       16.80</w:t>
      </w:r>
      <w:r w:rsidR="00F11FAC">
        <w:rPr>
          <w:rFonts w:ascii="Arial" w:hAnsi="Arial" w:cs="Arial"/>
          <w:sz w:val="24"/>
          <w:szCs w:val="24"/>
          <w:vertAlign w:val="subscript"/>
        </w:rPr>
        <w:tab/>
        <w:t xml:space="preserve">      50     6.146       .7299      .1032       11.88</w:t>
      </w:r>
    </w:p>
    <w:p w:rsidR="00F11FAC" w:rsidRDefault="00F11FAC" w:rsidP="00DB20DA">
      <w:pPr>
        <w:spacing w:after="0" w:line="240" w:lineRule="auto"/>
        <w:jc w:val="both"/>
        <w:rPr>
          <w:rFonts w:ascii="Arial" w:hAnsi="Arial" w:cs="Arial"/>
          <w:sz w:val="24"/>
          <w:szCs w:val="24"/>
          <w:vertAlign w:val="subscript"/>
        </w:rPr>
      </w:pPr>
    </w:p>
    <w:p w:rsidR="00F11FAC" w:rsidRDefault="00F11FAC"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Waterman</w:t>
      </w:r>
    </w:p>
    <w:p w:rsidR="00F900C9" w:rsidRDefault="00F11FAC"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Canyon III P 1</w:t>
      </w:r>
      <w:r w:rsidR="0073373E">
        <w:rPr>
          <w:rFonts w:ascii="Arial" w:hAnsi="Arial" w:cs="Arial"/>
          <w:sz w:val="24"/>
          <w:szCs w:val="24"/>
          <w:vertAlign w:val="subscript"/>
        </w:rPr>
        <w:tab/>
        <w:t>84</w:t>
      </w:r>
      <w:r w:rsidR="0073373E">
        <w:rPr>
          <w:rFonts w:ascii="Arial" w:hAnsi="Arial" w:cs="Arial"/>
          <w:sz w:val="24"/>
          <w:szCs w:val="24"/>
          <w:vertAlign w:val="subscript"/>
        </w:rPr>
        <w:tab/>
        <w:t>5.542</w:t>
      </w:r>
      <w:r w:rsidR="0073373E">
        <w:rPr>
          <w:rFonts w:ascii="Arial" w:hAnsi="Arial" w:cs="Arial"/>
          <w:sz w:val="24"/>
          <w:szCs w:val="24"/>
          <w:vertAlign w:val="subscript"/>
        </w:rPr>
        <w:tab/>
        <w:t>.906</w:t>
      </w:r>
      <w:r w:rsidR="0073373E">
        <w:rPr>
          <w:rFonts w:ascii="Arial" w:hAnsi="Arial" w:cs="Arial"/>
          <w:sz w:val="24"/>
          <w:szCs w:val="24"/>
          <w:vertAlign w:val="subscript"/>
        </w:rPr>
        <w:tab/>
        <w:t>.0989     16.35</w:t>
      </w:r>
      <w:r w:rsidR="0073373E">
        <w:rPr>
          <w:rFonts w:ascii="Arial" w:hAnsi="Arial" w:cs="Arial"/>
          <w:sz w:val="24"/>
          <w:szCs w:val="24"/>
          <w:vertAlign w:val="subscript"/>
        </w:rPr>
        <w:tab/>
        <w:t xml:space="preserve">      88    5.602        .7900     .08422      14.10</w:t>
      </w:r>
    </w:p>
    <w:p w:rsidR="00F900C9" w:rsidRDefault="00F900C9" w:rsidP="00DB20DA">
      <w:pPr>
        <w:spacing w:after="0" w:line="240" w:lineRule="auto"/>
        <w:jc w:val="both"/>
        <w:rPr>
          <w:rFonts w:ascii="Arial" w:hAnsi="Arial" w:cs="Arial"/>
          <w:sz w:val="24"/>
          <w:szCs w:val="24"/>
          <w:vertAlign w:val="subscript"/>
        </w:rPr>
      </w:pPr>
    </w:p>
    <w:p w:rsidR="00F900C9" w:rsidRDefault="00F900C9"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Waterman</w:t>
      </w:r>
    </w:p>
    <w:p w:rsidR="00F11FAC" w:rsidRDefault="00F900C9"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Canyon II F 1</w:t>
      </w:r>
      <w:r>
        <w:rPr>
          <w:rFonts w:ascii="Arial" w:hAnsi="Arial" w:cs="Arial"/>
          <w:sz w:val="24"/>
          <w:szCs w:val="24"/>
          <w:vertAlign w:val="subscript"/>
        </w:rPr>
        <w:tab/>
        <w:t>90</w:t>
      </w:r>
      <w:r>
        <w:rPr>
          <w:rFonts w:ascii="Arial" w:hAnsi="Arial" w:cs="Arial"/>
          <w:sz w:val="24"/>
          <w:szCs w:val="24"/>
          <w:vertAlign w:val="subscript"/>
        </w:rPr>
        <w:tab/>
        <w:t>6.709</w:t>
      </w:r>
      <w:r>
        <w:rPr>
          <w:rFonts w:ascii="Arial" w:hAnsi="Arial" w:cs="Arial"/>
          <w:sz w:val="24"/>
          <w:szCs w:val="24"/>
          <w:vertAlign w:val="subscript"/>
        </w:rPr>
        <w:tab/>
        <w:t>.3798</w:t>
      </w:r>
      <w:r>
        <w:rPr>
          <w:rFonts w:ascii="Arial" w:hAnsi="Arial" w:cs="Arial"/>
          <w:sz w:val="24"/>
          <w:szCs w:val="24"/>
          <w:vertAlign w:val="subscript"/>
        </w:rPr>
        <w:tab/>
        <w:t>.0400</w:t>
      </w:r>
      <w:r>
        <w:rPr>
          <w:rFonts w:ascii="Arial" w:hAnsi="Arial" w:cs="Arial"/>
          <w:sz w:val="24"/>
          <w:szCs w:val="24"/>
          <w:vertAlign w:val="subscript"/>
        </w:rPr>
        <w:tab/>
        <w:t>5.66</w:t>
      </w:r>
      <w:r>
        <w:rPr>
          <w:rFonts w:ascii="Arial" w:hAnsi="Arial" w:cs="Arial"/>
          <w:sz w:val="24"/>
          <w:szCs w:val="24"/>
          <w:vertAlign w:val="subscript"/>
        </w:rPr>
        <w:tab/>
        <w:t xml:space="preserve">     90    6.672       .3784      .03989         5.67</w:t>
      </w:r>
      <w:r w:rsidR="0073373E">
        <w:rPr>
          <w:rFonts w:ascii="Arial" w:hAnsi="Arial" w:cs="Arial"/>
          <w:sz w:val="24"/>
          <w:szCs w:val="24"/>
          <w:vertAlign w:val="subscript"/>
        </w:rPr>
        <w:tab/>
      </w:r>
    </w:p>
    <w:p w:rsidR="00F900C9" w:rsidRDefault="00F900C9" w:rsidP="00DB20DA">
      <w:pPr>
        <w:spacing w:after="0" w:line="240" w:lineRule="auto"/>
        <w:jc w:val="both"/>
        <w:rPr>
          <w:rFonts w:ascii="Arial" w:hAnsi="Arial" w:cs="Arial"/>
          <w:sz w:val="24"/>
          <w:szCs w:val="24"/>
          <w:vertAlign w:val="subscript"/>
        </w:rPr>
      </w:pPr>
    </w:p>
    <w:p w:rsidR="00F900C9" w:rsidRDefault="00F900C9"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 xml:space="preserve">Waterman </w:t>
      </w:r>
    </w:p>
    <w:p w:rsidR="00F900C9" w:rsidRDefault="00F900C9"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Canyon II F 2</w:t>
      </w:r>
      <w:r>
        <w:rPr>
          <w:rFonts w:ascii="Arial" w:hAnsi="Arial" w:cs="Arial"/>
          <w:sz w:val="24"/>
          <w:szCs w:val="24"/>
          <w:vertAlign w:val="subscript"/>
        </w:rPr>
        <w:tab/>
        <w:t>61</w:t>
      </w:r>
      <w:r>
        <w:rPr>
          <w:rFonts w:ascii="Arial" w:hAnsi="Arial" w:cs="Arial"/>
          <w:sz w:val="24"/>
          <w:szCs w:val="24"/>
          <w:vertAlign w:val="subscript"/>
        </w:rPr>
        <w:tab/>
        <w:t>6.8</w:t>
      </w:r>
      <w:r>
        <w:rPr>
          <w:rFonts w:ascii="Arial" w:hAnsi="Arial" w:cs="Arial"/>
          <w:sz w:val="24"/>
          <w:szCs w:val="24"/>
          <w:vertAlign w:val="subscript"/>
        </w:rPr>
        <w:tab/>
        <w:t>.3710</w:t>
      </w:r>
      <w:r>
        <w:rPr>
          <w:rFonts w:ascii="Arial" w:hAnsi="Arial" w:cs="Arial"/>
          <w:sz w:val="24"/>
          <w:szCs w:val="24"/>
          <w:vertAlign w:val="subscript"/>
        </w:rPr>
        <w:tab/>
        <w:t>.0475</w:t>
      </w:r>
      <w:r>
        <w:rPr>
          <w:rFonts w:ascii="Arial" w:hAnsi="Arial" w:cs="Arial"/>
          <w:sz w:val="24"/>
          <w:szCs w:val="24"/>
          <w:vertAlign w:val="subscript"/>
        </w:rPr>
        <w:tab/>
        <w:t>5.46</w:t>
      </w:r>
      <w:r>
        <w:rPr>
          <w:rFonts w:ascii="Arial" w:hAnsi="Arial" w:cs="Arial"/>
          <w:sz w:val="24"/>
          <w:szCs w:val="24"/>
          <w:vertAlign w:val="subscript"/>
        </w:rPr>
        <w:tab/>
        <w:t xml:space="preserve">     60    6.59       </w:t>
      </w:r>
      <w:r w:rsidR="00590DC2">
        <w:rPr>
          <w:rFonts w:ascii="Arial" w:hAnsi="Arial" w:cs="Arial"/>
          <w:sz w:val="24"/>
          <w:szCs w:val="24"/>
          <w:vertAlign w:val="subscript"/>
        </w:rPr>
        <w:t xml:space="preserve"> </w:t>
      </w:r>
      <w:r>
        <w:rPr>
          <w:rFonts w:ascii="Arial" w:hAnsi="Arial" w:cs="Arial"/>
          <w:sz w:val="24"/>
          <w:szCs w:val="24"/>
          <w:vertAlign w:val="subscript"/>
        </w:rPr>
        <w:t xml:space="preserve"> .3900       .5035        </w:t>
      </w:r>
      <w:r w:rsidR="00590DC2">
        <w:rPr>
          <w:rFonts w:ascii="Arial" w:hAnsi="Arial" w:cs="Arial"/>
          <w:sz w:val="24"/>
          <w:szCs w:val="24"/>
          <w:vertAlign w:val="subscript"/>
        </w:rPr>
        <w:t xml:space="preserve">  5.92</w:t>
      </w:r>
    </w:p>
    <w:p w:rsidR="00590DC2" w:rsidRPr="004066D3" w:rsidRDefault="00590DC2"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_____________________________________________________________________________________________________</w:t>
      </w:r>
    </w:p>
    <w:p w:rsidR="001A7A78" w:rsidRDefault="001A7A78" w:rsidP="00DB20DA">
      <w:pPr>
        <w:spacing w:after="0" w:line="240" w:lineRule="auto"/>
        <w:jc w:val="both"/>
        <w:rPr>
          <w:rFonts w:ascii="Arial" w:hAnsi="Arial" w:cs="Arial"/>
          <w:sz w:val="24"/>
          <w:szCs w:val="24"/>
        </w:rPr>
      </w:pPr>
    </w:p>
    <w:p w:rsidR="00590DC2" w:rsidRDefault="00590DC2" w:rsidP="00DB20DA">
      <w:pPr>
        <w:spacing w:after="0" w:line="240" w:lineRule="auto"/>
        <w:jc w:val="both"/>
        <w:rPr>
          <w:rFonts w:ascii="Arial" w:hAnsi="Arial" w:cs="Arial"/>
          <w:sz w:val="24"/>
          <w:szCs w:val="24"/>
        </w:rPr>
      </w:pPr>
      <w:r>
        <w:rPr>
          <w:rFonts w:ascii="Arial" w:hAnsi="Arial" w:cs="Arial"/>
          <w:sz w:val="24"/>
          <w:szCs w:val="24"/>
          <w:u w:val="single"/>
        </w:rPr>
        <w:t xml:space="preserve">Table </w:t>
      </w:r>
      <w:proofErr w:type="gramStart"/>
      <w:r w:rsidR="00A5067C">
        <w:rPr>
          <w:rFonts w:ascii="Arial" w:hAnsi="Arial" w:cs="Arial"/>
          <w:sz w:val="24"/>
          <w:szCs w:val="24"/>
          <w:u w:val="single"/>
        </w:rPr>
        <w:t>2</w:t>
      </w:r>
      <w:r w:rsidR="00BA719F">
        <w:rPr>
          <w:rFonts w:ascii="Arial" w:hAnsi="Arial" w:cs="Arial"/>
          <w:sz w:val="24"/>
          <w:szCs w:val="24"/>
          <w:u w:val="single"/>
        </w:rPr>
        <w:t xml:space="preserve"> :</w:t>
      </w:r>
      <w:proofErr w:type="gramEnd"/>
      <w:r w:rsidR="00BA719F">
        <w:rPr>
          <w:rFonts w:ascii="Arial" w:hAnsi="Arial" w:cs="Arial"/>
          <w:sz w:val="24"/>
          <w:szCs w:val="24"/>
          <w:u w:val="single"/>
        </w:rPr>
        <w:t xml:space="preserve"> </w:t>
      </w:r>
      <w:r>
        <w:rPr>
          <w:rFonts w:ascii="Arial" w:hAnsi="Arial" w:cs="Arial"/>
          <w:sz w:val="24"/>
          <w:szCs w:val="24"/>
        </w:rPr>
        <w:t xml:space="preserve">Body weight of various strains of </w:t>
      </w:r>
      <w:r>
        <w:rPr>
          <w:rFonts w:ascii="Arial" w:hAnsi="Arial" w:cs="Arial"/>
          <w:sz w:val="24"/>
          <w:szCs w:val="24"/>
          <w:u w:val="single"/>
        </w:rPr>
        <w:t>T. brevicornis</w:t>
      </w:r>
      <w:r>
        <w:rPr>
          <w:rFonts w:ascii="Arial" w:hAnsi="Arial" w:cs="Arial"/>
          <w:sz w:val="24"/>
          <w:szCs w:val="24"/>
        </w:rPr>
        <w:t xml:space="preserve"> reared in standard medium</w:t>
      </w:r>
    </w:p>
    <w:p w:rsidR="00BA719F" w:rsidRDefault="00590DC2" w:rsidP="00BA719F">
      <w:pPr>
        <w:spacing w:after="0" w:line="240" w:lineRule="auto"/>
        <w:jc w:val="both"/>
        <w:rPr>
          <w:rFonts w:ascii="Arial" w:hAnsi="Arial" w:cs="Arial"/>
          <w:sz w:val="24"/>
          <w:szCs w:val="24"/>
        </w:rPr>
      </w:pPr>
      <w:proofErr w:type="gramStart"/>
      <w:r>
        <w:rPr>
          <w:rFonts w:ascii="Arial" w:hAnsi="Arial" w:cs="Arial"/>
          <w:sz w:val="24"/>
          <w:szCs w:val="24"/>
        </w:rPr>
        <w:t xml:space="preserve">At </w:t>
      </w:r>
      <w:r w:rsidR="00F62B78">
        <w:rPr>
          <w:rFonts w:ascii="Arial" w:hAnsi="Arial" w:cs="Arial"/>
          <w:sz w:val="24"/>
          <w:szCs w:val="24"/>
        </w:rPr>
        <w:t>32</w:t>
      </w:r>
      <w:r w:rsidR="00F62B78">
        <w:rPr>
          <w:rFonts w:ascii="Arial" w:hAnsi="Arial" w:cs="Arial"/>
          <w:sz w:val="24"/>
          <w:szCs w:val="24"/>
          <w:vertAlign w:val="superscript"/>
        </w:rPr>
        <w:t>o</w:t>
      </w:r>
      <w:r w:rsidR="00F62B78">
        <w:rPr>
          <w:rFonts w:ascii="Arial" w:hAnsi="Arial" w:cs="Arial"/>
          <w:sz w:val="24"/>
          <w:szCs w:val="24"/>
        </w:rPr>
        <w:t xml:space="preserve"> </w:t>
      </w:r>
      <w:r>
        <w:rPr>
          <w:rFonts w:ascii="Arial" w:hAnsi="Arial" w:cs="Arial"/>
          <w:sz w:val="24"/>
          <w:szCs w:val="24"/>
        </w:rPr>
        <w:t>C and 70% R.H.</w:t>
      </w:r>
      <w:proofErr w:type="gramEnd"/>
    </w:p>
    <w:p w:rsidR="00BA719F" w:rsidRDefault="00BA719F" w:rsidP="00BA719F">
      <w:pPr>
        <w:spacing w:after="0" w:line="240" w:lineRule="auto"/>
        <w:jc w:val="both"/>
        <w:rPr>
          <w:rFonts w:ascii="Arial" w:hAnsi="Arial" w:cs="Arial"/>
          <w:sz w:val="24"/>
          <w:szCs w:val="24"/>
        </w:rPr>
      </w:pPr>
    </w:p>
    <w:p w:rsidR="00BA719F" w:rsidRDefault="00BA719F" w:rsidP="00BA719F">
      <w:pPr>
        <w:spacing w:after="0" w:line="240" w:lineRule="auto"/>
        <w:jc w:val="both"/>
        <w:rPr>
          <w:rFonts w:ascii="Arial" w:hAnsi="Arial" w:cs="Arial"/>
          <w:sz w:val="24"/>
          <w:szCs w:val="24"/>
          <w:vertAlign w:val="subscript"/>
        </w:rPr>
      </w:pP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 xml:space="preserve">M </w:t>
      </w:r>
      <w:proofErr w:type="gramStart"/>
      <w:r>
        <w:rPr>
          <w:rFonts w:ascii="Arial" w:hAnsi="Arial" w:cs="Arial"/>
          <w:sz w:val="24"/>
          <w:szCs w:val="24"/>
          <w:vertAlign w:val="subscript"/>
        </w:rPr>
        <w:t>a</w:t>
      </w:r>
      <w:proofErr w:type="gramEnd"/>
      <w:r>
        <w:rPr>
          <w:rFonts w:ascii="Arial" w:hAnsi="Arial" w:cs="Arial"/>
          <w:sz w:val="24"/>
          <w:szCs w:val="24"/>
          <w:vertAlign w:val="subscript"/>
        </w:rPr>
        <w:t xml:space="preserve"> l e s</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F e m a l e s</w:t>
      </w:r>
    </w:p>
    <w:p w:rsidR="00DB03F1" w:rsidRDefault="00DB03F1"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sidR="00282E33">
        <w:rPr>
          <w:rFonts w:ascii="Arial" w:hAnsi="Arial" w:cs="Arial"/>
          <w:sz w:val="24"/>
          <w:szCs w:val="24"/>
          <w:vertAlign w:val="subscript"/>
        </w:rPr>
        <w:t xml:space="preserve"> </w:t>
      </w:r>
      <w:r>
        <w:rPr>
          <w:rFonts w:ascii="Arial" w:hAnsi="Arial" w:cs="Arial"/>
          <w:sz w:val="24"/>
          <w:szCs w:val="24"/>
          <w:vertAlign w:val="subscript"/>
        </w:rPr>
        <w:t xml:space="preserve">N          </w:t>
      </w:r>
      <w:r w:rsidR="00F62B78">
        <w:rPr>
          <w:rFonts w:ascii="Arial" w:hAnsi="Arial" w:cs="Arial"/>
          <w:sz w:val="24"/>
          <w:szCs w:val="24"/>
          <w:vertAlign w:val="subscript"/>
        </w:rPr>
        <w:t xml:space="preserve">  ḿ        σ          </w:t>
      </w:r>
      <w:r>
        <w:rPr>
          <w:rFonts w:ascii="Arial" w:hAnsi="Arial" w:cs="Arial"/>
          <w:sz w:val="24"/>
          <w:szCs w:val="24"/>
          <w:vertAlign w:val="subscript"/>
        </w:rPr>
        <w:t>SE</w:t>
      </w:r>
      <w:r>
        <w:rPr>
          <w:rFonts w:ascii="Arial" w:hAnsi="Arial" w:cs="Arial"/>
          <w:sz w:val="24"/>
          <w:szCs w:val="24"/>
          <w:vertAlign w:val="subscript"/>
        </w:rPr>
        <w:tab/>
      </w:r>
      <w:r w:rsidR="00282E33">
        <w:rPr>
          <w:rFonts w:ascii="Arial" w:hAnsi="Arial" w:cs="Arial"/>
          <w:sz w:val="24"/>
          <w:szCs w:val="24"/>
          <w:vertAlign w:val="subscript"/>
        </w:rPr>
        <w:t xml:space="preserve">  </w:t>
      </w:r>
      <w:proofErr w:type="gramStart"/>
      <w:r>
        <w:rPr>
          <w:rFonts w:ascii="Arial" w:hAnsi="Arial" w:cs="Arial"/>
          <w:sz w:val="24"/>
          <w:szCs w:val="24"/>
          <w:vertAlign w:val="subscript"/>
        </w:rPr>
        <w:t>CV(</w:t>
      </w:r>
      <w:proofErr w:type="gramEnd"/>
      <w:r>
        <w:rPr>
          <w:rFonts w:ascii="Arial" w:hAnsi="Arial" w:cs="Arial"/>
          <w:sz w:val="24"/>
          <w:szCs w:val="24"/>
          <w:vertAlign w:val="subscript"/>
        </w:rPr>
        <w:t xml:space="preserve">%)          N        </w:t>
      </w:r>
      <w:r w:rsidR="00F62B78">
        <w:rPr>
          <w:rFonts w:ascii="Arial" w:hAnsi="Arial" w:cs="Arial"/>
          <w:sz w:val="24"/>
          <w:szCs w:val="24"/>
          <w:vertAlign w:val="subscript"/>
        </w:rPr>
        <w:t xml:space="preserve">  ḿ</w:t>
      </w:r>
      <w:r w:rsidR="00F62B78">
        <w:rPr>
          <w:rFonts w:ascii="Arial" w:hAnsi="Arial" w:cs="Arial"/>
          <w:sz w:val="24"/>
          <w:szCs w:val="24"/>
          <w:vertAlign w:val="subscript"/>
        </w:rPr>
        <w:tab/>
        <w:t xml:space="preserve"> σ         </w:t>
      </w:r>
      <w:r>
        <w:rPr>
          <w:rFonts w:ascii="Arial" w:hAnsi="Arial" w:cs="Arial"/>
          <w:sz w:val="24"/>
          <w:szCs w:val="24"/>
          <w:vertAlign w:val="subscript"/>
        </w:rPr>
        <w:t xml:space="preserve">SE          </w:t>
      </w:r>
      <w:proofErr w:type="gramStart"/>
      <w:r>
        <w:rPr>
          <w:rFonts w:ascii="Arial" w:hAnsi="Arial" w:cs="Arial"/>
          <w:sz w:val="24"/>
          <w:szCs w:val="24"/>
          <w:vertAlign w:val="subscript"/>
        </w:rPr>
        <w:t>CV(</w:t>
      </w:r>
      <w:proofErr w:type="gramEnd"/>
      <w:r>
        <w:rPr>
          <w:rFonts w:ascii="Arial" w:hAnsi="Arial" w:cs="Arial"/>
          <w:sz w:val="24"/>
          <w:szCs w:val="24"/>
          <w:vertAlign w:val="subscript"/>
        </w:rPr>
        <w:t>%)</w:t>
      </w:r>
      <w:r>
        <w:rPr>
          <w:rFonts w:ascii="Arial" w:hAnsi="Arial" w:cs="Arial"/>
          <w:sz w:val="24"/>
          <w:szCs w:val="24"/>
          <w:vertAlign w:val="subscript"/>
        </w:rPr>
        <w:tab/>
      </w:r>
    </w:p>
    <w:p w:rsidR="00DB03F1" w:rsidRDefault="00DB03F1"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Riverside</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61      9.879    1.783    .2282     18.05</w:t>
      </w:r>
      <w:r w:rsidR="00282E33">
        <w:rPr>
          <w:rFonts w:ascii="Arial" w:hAnsi="Arial" w:cs="Arial"/>
          <w:sz w:val="24"/>
          <w:szCs w:val="24"/>
          <w:vertAlign w:val="subscript"/>
        </w:rPr>
        <w:tab/>
        <w:t xml:space="preserve">     60       8.422    1,434     .1851         17.03</w:t>
      </w:r>
      <w:r>
        <w:rPr>
          <w:rFonts w:ascii="Arial" w:hAnsi="Arial" w:cs="Arial"/>
          <w:sz w:val="24"/>
          <w:szCs w:val="24"/>
          <w:vertAlign w:val="subscript"/>
        </w:rPr>
        <w:tab/>
      </w:r>
    </w:p>
    <w:p w:rsidR="00282E33" w:rsidRDefault="00282E33"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Waterman Canyon</w:t>
      </w:r>
    </w:p>
    <w:p w:rsidR="00282E33" w:rsidRDefault="00282E33"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II P1</w:t>
      </w:r>
      <w:r>
        <w:rPr>
          <w:rFonts w:ascii="Arial" w:hAnsi="Arial" w:cs="Arial"/>
          <w:sz w:val="24"/>
          <w:szCs w:val="24"/>
          <w:vertAlign w:val="subscript"/>
        </w:rPr>
        <w:tab/>
      </w:r>
      <w:r>
        <w:rPr>
          <w:rFonts w:ascii="Arial" w:hAnsi="Arial" w:cs="Arial"/>
          <w:sz w:val="24"/>
          <w:szCs w:val="24"/>
          <w:vertAlign w:val="subscript"/>
        </w:rPr>
        <w:tab/>
        <w:t xml:space="preserve">                49      9.780    3.930    .5615     40.18          50       9.912     2.977     .4210         30.03</w:t>
      </w:r>
      <w:r>
        <w:rPr>
          <w:rFonts w:ascii="Arial" w:hAnsi="Arial" w:cs="Arial"/>
          <w:sz w:val="24"/>
          <w:szCs w:val="24"/>
          <w:vertAlign w:val="subscript"/>
        </w:rPr>
        <w:tab/>
      </w:r>
    </w:p>
    <w:p w:rsidR="00414AF0" w:rsidRDefault="00414AF0"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Waterman Canyon</w:t>
      </w:r>
    </w:p>
    <w:p w:rsidR="00414AF0" w:rsidRDefault="00414AF0"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lastRenderedPageBreak/>
        <w:t>III P 1</w:t>
      </w:r>
      <w:r>
        <w:rPr>
          <w:rFonts w:ascii="Arial" w:hAnsi="Arial" w:cs="Arial"/>
          <w:sz w:val="24"/>
          <w:szCs w:val="24"/>
          <w:vertAlign w:val="subscript"/>
        </w:rPr>
        <w:tab/>
      </w:r>
      <w:r>
        <w:rPr>
          <w:rFonts w:ascii="Arial" w:hAnsi="Arial" w:cs="Arial"/>
          <w:sz w:val="24"/>
          <w:szCs w:val="24"/>
          <w:vertAlign w:val="subscript"/>
        </w:rPr>
        <w:tab/>
        <w:t xml:space="preserve">               84     8.140    4.0762    .4448    50.08          88       6.715     </w:t>
      </w:r>
      <w:proofErr w:type="gramStart"/>
      <w:r>
        <w:rPr>
          <w:rFonts w:ascii="Arial" w:hAnsi="Arial" w:cs="Arial"/>
          <w:sz w:val="24"/>
          <w:szCs w:val="24"/>
          <w:vertAlign w:val="subscript"/>
        </w:rPr>
        <w:t>3.020      ..</w:t>
      </w:r>
      <w:proofErr w:type="gramEnd"/>
      <w:r>
        <w:rPr>
          <w:rFonts w:ascii="Arial" w:hAnsi="Arial" w:cs="Arial"/>
          <w:sz w:val="24"/>
          <w:szCs w:val="24"/>
          <w:vertAlign w:val="subscript"/>
        </w:rPr>
        <w:t>3219       44.97</w:t>
      </w:r>
    </w:p>
    <w:p w:rsidR="00414AF0" w:rsidRDefault="00414AF0"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Waterman Canyon</w:t>
      </w:r>
    </w:p>
    <w:p w:rsidR="00414AF0" w:rsidRDefault="00414AF0"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II F1</w:t>
      </w:r>
      <w:r>
        <w:rPr>
          <w:rFonts w:ascii="Arial" w:hAnsi="Arial" w:cs="Arial"/>
          <w:sz w:val="24"/>
          <w:szCs w:val="24"/>
          <w:vertAlign w:val="subscript"/>
        </w:rPr>
        <w:tab/>
      </w:r>
      <w:r>
        <w:rPr>
          <w:rFonts w:ascii="Arial" w:hAnsi="Arial" w:cs="Arial"/>
          <w:sz w:val="24"/>
          <w:szCs w:val="24"/>
          <w:vertAlign w:val="subscript"/>
        </w:rPr>
        <w:tab/>
        <w:t xml:space="preserve">              90    12.783     1.768</w:t>
      </w:r>
      <w:r>
        <w:rPr>
          <w:rFonts w:ascii="Arial" w:hAnsi="Arial" w:cs="Arial"/>
          <w:sz w:val="24"/>
          <w:szCs w:val="24"/>
          <w:vertAlign w:val="subscript"/>
        </w:rPr>
        <w:tab/>
        <w:t xml:space="preserve">    .1863    13.83         90     12.784     2.024       .2134       15.83</w:t>
      </w:r>
    </w:p>
    <w:p w:rsidR="00414AF0" w:rsidRDefault="00BA7AAF"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Waterman Canyon</w:t>
      </w:r>
    </w:p>
    <w:p w:rsidR="00BA7AAF" w:rsidRDefault="00BA7AAF"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II F 2</w:t>
      </w:r>
      <w:r>
        <w:rPr>
          <w:rFonts w:ascii="Arial" w:hAnsi="Arial" w:cs="Arial"/>
          <w:sz w:val="24"/>
          <w:szCs w:val="24"/>
          <w:vertAlign w:val="subscript"/>
        </w:rPr>
        <w:tab/>
      </w:r>
      <w:r>
        <w:rPr>
          <w:rFonts w:ascii="Arial" w:hAnsi="Arial" w:cs="Arial"/>
          <w:sz w:val="24"/>
          <w:szCs w:val="24"/>
          <w:vertAlign w:val="subscript"/>
        </w:rPr>
        <w:tab/>
        <w:t xml:space="preserve">             61    13.948     2.171      .2780    15.56         60     12</w:t>
      </w:r>
      <w:proofErr w:type="gramStart"/>
      <w:r>
        <w:rPr>
          <w:rFonts w:ascii="Arial" w:hAnsi="Arial" w:cs="Arial"/>
          <w:sz w:val="24"/>
          <w:szCs w:val="24"/>
          <w:vertAlign w:val="subscript"/>
        </w:rPr>
        <w:t>..975</w:t>
      </w:r>
      <w:proofErr w:type="gramEnd"/>
      <w:r>
        <w:rPr>
          <w:rFonts w:ascii="Arial" w:hAnsi="Arial" w:cs="Arial"/>
          <w:sz w:val="24"/>
          <w:szCs w:val="24"/>
          <w:vertAlign w:val="subscript"/>
        </w:rPr>
        <w:t xml:space="preserve">    1.796      .2319        14.04</w:t>
      </w:r>
    </w:p>
    <w:p w:rsidR="00BA719F" w:rsidRDefault="00BA719F" w:rsidP="00DB20DA">
      <w:pPr>
        <w:spacing w:after="0" w:line="240" w:lineRule="auto"/>
        <w:jc w:val="both"/>
        <w:rPr>
          <w:rFonts w:ascii="Arial" w:hAnsi="Arial" w:cs="Arial"/>
          <w:sz w:val="24"/>
          <w:szCs w:val="24"/>
          <w:vertAlign w:val="subscript"/>
        </w:rPr>
      </w:pPr>
    </w:p>
    <w:p w:rsidR="00BA7AAF" w:rsidRPr="00DB03F1" w:rsidRDefault="00BA7AAF"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_____________________________________________________________________________________________________</w:t>
      </w:r>
    </w:p>
    <w:p w:rsidR="00BA6317" w:rsidRDefault="00A5067C" w:rsidP="00DB20DA">
      <w:pPr>
        <w:spacing w:after="0" w:line="240" w:lineRule="auto"/>
        <w:jc w:val="both"/>
        <w:rPr>
          <w:rFonts w:ascii="Arial" w:hAnsi="Arial" w:cs="Arial"/>
          <w:sz w:val="24"/>
          <w:szCs w:val="24"/>
        </w:rPr>
      </w:pPr>
      <w:proofErr w:type="gramStart"/>
      <w:r>
        <w:rPr>
          <w:rFonts w:ascii="Arial" w:hAnsi="Arial" w:cs="Arial"/>
          <w:sz w:val="24"/>
          <w:szCs w:val="24"/>
          <w:u w:val="single"/>
        </w:rPr>
        <w:t>Table  3</w:t>
      </w:r>
      <w:proofErr w:type="gramEnd"/>
      <w:r w:rsidR="00BA719F">
        <w:rPr>
          <w:rFonts w:ascii="Arial" w:hAnsi="Arial" w:cs="Arial"/>
          <w:sz w:val="24"/>
          <w:szCs w:val="24"/>
          <w:u w:val="single"/>
        </w:rPr>
        <w:t xml:space="preserve"> : </w:t>
      </w:r>
      <w:r w:rsidR="00BA6317">
        <w:rPr>
          <w:rFonts w:ascii="Arial" w:hAnsi="Arial" w:cs="Arial"/>
          <w:sz w:val="24"/>
          <w:szCs w:val="24"/>
        </w:rPr>
        <w:t xml:space="preserve">Body weight of </w:t>
      </w:r>
      <w:r w:rsidR="00BA6317">
        <w:rPr>
          <w:rFonts w:ascii="Arial" w:hAnsi="Arial" w:cs="Arial"/>
          <w:sz w:val="24"/>
          <w:szCs w:val="24"/>
          <w:u w:val="single"/>
        </w:rPr>
        <w:t>T. brevicornis</w:t>
      </w:r>
      <w:r w:rsidR="00BA6317">
        <w:rPr>
          <w:rFonts w:ascii="Arial" w:hAnsi="Arial" w:cs="Arial"/>
          <w:sz w:val="24"/>
          <w:szCs w:val="24"/>
        </w:rPr>
        <w:t xml:space="preserve"> (Waterman Canyon II strain) </w:t>
      </w:r>
      <w:r w:rsidR="00F62B78">
        <w:rPr>
          <w:rFonts w:ascii="Arial" w:hAnsi="Arial" w:cs="Arial"/>
          <w:sz w:val="24"/>
          <w:szCs w:val="24"/>
        </w:rPr>
        <w:t>r</w:t>
      </w:r>
      <w:r w:rsidR="00BA6317">
        <w:rPr>
          <w:rFonts w:ascii="Arial" w:hAnsi="Arial" w:cs="Arial"/>
          <w:sz w:val="24"/>
          <w:szCs w:val="24"/>
        </w:rPr>
        <w:t xml:space="preserve">eared under different diets at </w:t>
      </w:r>
      <w:r w:rsidR="00F62B78">
        <w:rPr>
          <w:rFonts w:ascii="Arial" w:hAnsi="Arial" w:cs="Arial"/>
          <w:sz w:val="24"/>
          <w:szCs w:val="24"/>
        </w:rPr>
        <w:t>32</w:t>
      </w:r>
      <w:r w:rsidR="00F62B78">
        <w:rPr>
          <w:rFonts w:ascii="Arial" w:hAnsi="Arial" w:cs="Arial"/>
          <w:sz w:val="24"/>
          <w:szCs w:val="24"/>
          <w:vertAlign w:val="superscript"/>
        </w:rPr>
        <w:t>o</w:t>
      </w:r>
      <w:r w:rsidR="00F62B78">
        <w:rPr>
          <w:rFonts w:ascii="Arial" w:hAnsi="Arial" w:cs="Arial"/>
          <w:sz w:val="24"/>
          <w:szCs w:val="24"/>
        </w:rPr>
        <w:t xml:space="preserve"> C </w:t>
      </w:r>
      <w:r w:rsidR="00BA6317">
        <w:rPr>
          <w:rFonts w:ascii="Arial" w:hAnsi="Arial" w:cs="Arial"/>
          <w:sz w:val="24"/>
          <w:szCs w:val="24"/>
        </w:rPr>
        <w:t>and 70% R.H.</w:t>
      </w:r>
    </w:p>
    <w:p w:rsidR="00BA719F" w:rsidRDefault="00BA719F" w:rsidP="00DB20DA">
      <w:pPr>
        <w:spacing w:after="0" w:line="240" w:lineRule="auto"/>
        <w:jc w:val="both"/>
        <w:rPr>
          <w:rFonts w:ascii="Arial" w:hAnsi="Arial" w:cs="Arial"/>
          <w:sz w:val="24"/>
          <w:szCs w:val="24"/>
        </w:rPr>
      </w:pPr>
    </w:p>
    <w:p w:rsidR="00BA719F" w:rsidRDefault="00BA719F" w:rsidP="00BA719F">
      <w:pPr>
        <w:spacing w:after="0" w:line="240" w:lineRule="auto"/>
        <w:jc w:val="both"/>
        <w:rPr>
          <w:rFonts w:ascii="Arial" w:hAnsi="Arial" w:cs="Arial"/>
          <w:sz w:val="24"/>
          <w:szCs w:val="24"/>
          <w:vertAlign w:val="subscript"/>
        </w:rPr>
      </w:pP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 xml:space="preserve">M </w:t>
      </w:r>
      <w:proofErr w:type="gramStart"/>
      <w:r>
        <w:rPr>
          <w:rFonts w:ascii="Arial" w:hAnsi="Arial" w:cs="Arial"/>
          <w:sz w:val="24"/>
          <w:szCs w:val="24"/>
          <w:vertAlign w:val="subscript"/>
        </w:rPr>
        <w:t>a</w:t>
      </w:r>
      <w:proofErr w:type="gramEnd"/>
      <w:r>
        <w:rPr>
          <w:rFonts w:ascii="Arial" w:hAnsi="Arial" w:cs="Arial"/>
          <w:sz w:val="24"/>
          <w:szCs w:val="24"/>
          <w:vertAlign w:val="subscript"/>
        </w:rPr>
        <w:t xml:space="preserve"> l e s</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F e m a l e s</w:t>
      </w:r>
    </w:p>
    <w:p w:rsidR="00111AFA" w:rsidRDefault="00BA6317" w:rsidP="00DB20DA">
      <w:pPr>
        <w:spacing w:after="0" w:line="240" w:lineRule="auto"/>
        <w:jc w:val="both"/>
        <w:rPr>
          <w:rFonts w:ascii="Arial" w:hAnsi="Arial" w:cs="Arial"/>
          <w:sz w:val="24"/>
          <w:szCs w:val="24"/>
          <w:vertAlign w:val="subscript"/>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vertAlign w:val="subscript"/>
        </w:rPr>
        <w:t xml:space="preserve">N </w:t>
      </w:r>
      <w:r w:rsidR="00111AFA">
        <w:rPr>
          <w:rFonts w:ascii="Arial" w:hAnsi="Arial" w:cs="Arial"/>
          <w:sz w:val="24"/>
          <w:szCs w:val="24"/>
          <w:vertAlign w:val="subscript"/>
        </w:rPr>
        <w:t xml:space="preserve">        </w:t>
      </w:r>
      <w:r w:rsidR="00111AFA">
        <w:rPr>
          <w:rFonts w:ascii="Arial" w:hAnsi="Arial" w:cs="Arial"/>
          <w:sz w:val="24"/>
          <w:szCs w:val="24"/>
          <w:vertAlign w:val="subscript"/>
        </w:rPr>
        <w:tab/>
      </w:r>
      <w:r w:rsidR="006140C1">
        <w:rPr>
          <w:rFonts w:ascii="Arial" w:hAnsi="Arial" w:cs="Arial"/>
          <w:sz w:val="24"/>
          <w:szCs w:val="24"/>
          <w:vertAlign w:val="subscript"/>
        </w:rPr>
        <w:t xml:space="preserve">  </w:t>
      </w:r>
      <w:r w:rsidR="00F62B78">
        <w:rPr>
          <w:rFonts w:ascii="Arial" w:hAnsi="Arial" w:cs="Arial"/>
          <w:sz w:val="24"/>
          <w:szCs w:val="24"/>
          <w:vertAlign w:val="subscript"/>
        </w:rPr>
        <w:t xml:space="preserve">ḿ        </w:t>
      </w:r>
      <w:r w:rsidR="006140C1">
        <w:rPr>
          <w:rFonts w:ascii="Arial" w:hAnsi="Arial" w:cs="Arial"/>
          <w:sz w:val="24"/>
          <w:szCs w:val="24"/>
          <w:vertAlign w:val="subscript"/>
        </w:rPr>
        <w:t xml:space="preserve">     </w:t>
      </w:r>
      <w:r w:rsidR="00F62B78">
        <w:rPr>
          <w:rFonts w:ascii="Arial" w:hAnsi="Arial" w:cs="Arial"/>
          <w:sz w:val="24"/>
          <w:szCs w:val="24"/>
          <w:vertAlign w:val="subscript"/>
        </w:rPr>
        <w:t xml:space="preserve">σ          </w:t>
      </w:r>
      <w:r w:rsidR="00111AFA">
        <w:rPr>
          <w:rFonts w:ascii="Arial" w:hAnsi="Arial" w:cs="Arial"/>
          <w:sz w:val="24"/>
          <w:szCs w:val="24"/>
          <w:vertAlign w:val="subscript"/>
        </w:rPr>
        <w:tab/>
        <w:t>SE</w:t>
      </w:r>
      <w:r w:rsidR="00111AFA">
        <w:rPr>
          <w:rFonts w:ascii="Arial" w:hAnsi="Arial" w:cs="Arial"/>
          <w:sz w:val="24"/>
          <w:szCs w:val="24"/>
          <w:vertAlign w:val="subscript"/>
        </w:rPr>
        <w:tab/>
        <w:t>CV%</w:t>
      </w:r>
      <w:r w:rsidR="00111AFA">
        <w:rPr>
          <w:rFonts w:ascii="Arial" w:hAnsi="Arial" w:cs="Arial"/>
          <w:sz w:val="24"/>
          <w:szCs w:val="24"/>
          <w:vertAlign w:val="subscript"/>
        </w:rPr>
        <w:tab/>
        <w:t>N</w:t>
      </w:r>
      <w:r w:rsidR="00111AFA">
        <w:rPr>
          <w:rFonts w:ascii="Arial" w:hAnsi="Arial" w:cs="Arial"/>
          <w:sz w:val="24"/>
          <w:szCs w:val="24"/>
          <w:vertAlign w:val="subscript"/>
        </w:rPr>
        <w:tab/>
      </w:r>
      <w:r w:rsidR="006140C1">
        <w:rPr>
          <w:rFonts w:ascii="Arial" w:hAnsi="Arial" w:cs="Arial"/>
          <w:sz w:val="24"/>
          <w:szCs w:val="24"/>
          <w:vertAlign w:val="subscript"/>
        </w:rPr>
        <w:t xml:space="preserve">  ḿ             σ          </w:t>
      </w:r>
      <w:r w:rsidR="00111AFA">
        <w:rPr>
          <w:rFonts w:ascii="Arial" w:hAnsi="Arial" w:cs="Arial"/>
          <w:sz w:val="24"/>
          <w:szCs w:val="24"/>
          <w:vertAlign w:val="subscript"/>
        </w:rPr>
        <w:tab/>
        <w:t>SE</w:t>
      </w:r>
      <w:r w:rsidR="00111AFA">
        <w:rPr>
          <w:rFonts w:ascii="Arial" w:hAnsi="Arial" w:cs="Arial"/>
          <w:sz w:val="24"/>
          <w:szCs w:val="24"/>
          <w:vertAlign w:val="subscript"/>
        </w:rPr>
        <w:tab/>
        <w:t>CV%</w:t>
      </w:r>
    </w:p>
    <w:p w:rsidR="00111AFA" w:rsidRDefault="00111AFA" w:rsidP="00DB20DA">
      <w:pPr>
        <w:spacing w:after="0" w:line="240" w:lineRule="auto"/>
        <w:jc w:val="both"/>
        <w:rPr>
          <w:rFonts w:ascii="Arial" w:hAnsi="Arial" w:cs="Arial"/>
          <w:sz w:val="24"/>
          <w:szCs w:val="24"/>
          <w:vertAlign w:val="subscript"/>
        </w:rPr>
      </w:pPr>
    </w:p>
    <w:p w:rsidR="00111AFA" w:rsidRDefault="00111AFA"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A.Whole Wheat</w:t>
      </w:r>
      <w:r>
        <w:rPr>
          <w:rFonts w:ascii="Arial" w:hAnsi="Arial" w:cs="Arial"/>
          <w:sz w:val="24"/>
          <w:szCs w:val="24"/>
          <w:vertAlign w:val="subscript"/>
        </w:rPr>
        <w:tab/>
      </w:r>
      <w:r>
        <w:rPr>
          <w:rFonts w:ascii="Arial" w:hAnsi="Arial" w:cs="Arial"/>
          <w:sz w:val="24"/>
          <w:szCs w:val="24"/>
          <w:vertAlign w:val="subscript"/>
        </w:rPr>
        <w:tab/>
        <w:t>32</w:t>
      </w:r>
      <w:r>
        <w:rPr>
          <w:rFonts w:ascii="Arial" w:hAnsi="Arial" w:cs="Arial"/>
          <w:sz w:val="24"/>
          <w:szCs w:val="24"/>
          <w:vertAlign w:val="subscript"/>
        </w:rPr>
        <w:tab/>
        <w:t>7.37</w:t>
      </w:r>
      <w:r>
        <w:rPr>
          <w:rFonts w:ascii="Arial" w:hAnsi="Arial" w:cs="Arial"/>
          <w:sz w:val="24"/>
          <w:szCs w:val="24"/>
          <w:vertAlign w:val="subscript"/>
        </w:rPr>
        <w:tab/>
        <w:t>1.67</w:t>
      </w:r>
      <w:r>
        <w:rPr>
          <w:rFonts w:ascii="Arial" w:hAnsi="Arial" w:cs="Arial"/>
          <w:sz w:val="24"/>
          <w:szCs w:val="24"/>
          <w:vertAlign w:val="subscript"/>
        </w:rPr>
        <w:tab/>
        <w:t>.2952</w:t>
      </w:r>
      <w:r>
        <w:rPr>
          <w:rFonts w:ascii="Arial" w:hAnsi="Arial" w:cs="Arial"/>
          <w:sz w:val="24"/>
          <w:szCs w:val="24"/>
          <w:vertAlign w:val="subscript"/>
        </w:rPr>
        <w:tab/>
        <w:t>22.66</w:t>
      </w:r>
      <w:r>
        <w:rPr>
          <w:rFonts w:ascii="Arial" w:hAnsi="Arial" w:cs="Arial"/>
          <w:sz w:val="24"/>
          <w:szCs w:val="24"/>
          <w:vertAlign w:val="subscript"/>
        </w:rPr>
        <w:tab/>
        <w:t>26</w:t>
      </w:r>
      <w:r>
        <w:rPr>
          <w:rFonts w:ascii="Arial" w:hAnsi="Arial" w:cs="Arial"/>
          <w:sz w:val="24"/>
          <w:szCs w:val="24"/>
          <w:vertAlign w:val="subscript"/>
        </w:rPr>
        <w:tab/>
        <w:t>6.92</w:t>
      </w:r>
      <w:r>
        <w:rPr>
          <w:rFonts w:ascii="Arial" w:hAnsi="Arial" w:cs="Arial"/>
          <w:sz w:val="24"/>
          <w:szCs w:val="24"/>
          <w:vertAlign w:val="subscript"/>
        </w:rPr>
        <w:tab/>
        <w:t>2.01</w:t>
      </w:r>
      <w:r>
        <w:rPr>
          <w:rFonts w:ascii="Arial" w:hAnsi="Arial" w:cs="Arial"/>
          <w:sz w:val="24"/>
          <w:szCs w:val="24"/>
          <w:vertAlign w:val="subscript"/>
        </w:rPr>
        <w:tab/>
        <w:t xml:space="preserve">.3492   28.11 </w:t>
      </w:r>
      <w:r w:rsidR="00BA6317">
        <w:rPr>
          <w:rFonts w:ascii="Arial" w:hAnsi="Arial" w:cs="Arial"/>
          <w:sz w:val="24"/>
          <w:szCs w:val="24"/>
          <w:vertAlign w:val="subscript"/>
        </w:rPr>
        <w:t xml:space="preserve">         </w:t>
      </w:r>
    </w:p>
    <w:p w:rsidR="00111AFA" w:rsidRDefault="00111AFA"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B.Ground dry insects</w:t>
      </w:r>
      <w:r>
        <w:rPr>
          <w:rFonts w:ascii="Arial" w:hAnsi="Arial" w:cs="Arial"/>
          <w:sz w:val="24"/>
          <w:szCs w:val="24"/>
          <w:vertAlign w:val="subscript"/>
        </w:rPr>
        <w:tab/>
        <w:t>25</w:t>
      </w:r>
      <w:r>
        <w:rPr>
          <w:rFonts w:ascii="Arial" w:hAnsi="Arial" w:cs="Arial"/>
          <w:sz w:val="24"/>
          <w:szCs w:val="24"/>
          <w:vertAlign w:val="subscript"/>
        </w:rPr>
        <w:tab/>
        <w:t>7.30</w:t>
      </w:r>
      <w:r>
        <w:rPr>
          <w:rFonts w:ascii="Arial" w:hAnsi="Arial" w:cs="Arial"/>
          <w:sz w:val="24"/>
          <w:szCs w:val="24"/>
          <w:vertAlign w:val="subscript"/>
        </w:rPr>
        <w:tab/>
        <w:t>2.31</w:t>
      </w:r>
      <w:r>
        <w:rPr>
          <w:rFonts w:ascii="Arial" w:hAnsi="Arial" w:cs="Arial"/>
          <w:sz w:val="24"/>
          <w:szCs w:val="24"/>
          <w:vertAlign w:val="subscript"/>
        </w:rPr>
        <w:tab/>
        <w:t>.462</w:t>
      </w:r>
      <w:r>
        <w:rPr>
          <w:rFonts w:ascii="Arial" w:hAnsi="Arial" w:cs="Arial"/>
          <w:sz w:val="24"/>
          <w:szCs w:val="24"/>
          <w:vertAlign w:val="subscript"/>
        </w:rPr>
        <w:tab/>
        <w:t>31.64</w:t>
      </w:r>
      <w:r>
        <w:rPr>
          <w:rFonts w:ascii="Arial" w:hAnsi="Arial" w:cs="Arial"/>
          <w:sz w:val="24"/>
          <w:szCs w:val="24"/>
          <w:vertAlign w:val="subscript"/>
        </w:rPr>
        <w:tab/>
        <w:t>20</w:t>
      </w:r>
      <w:r>
        <w:rPr>
          <w:rFonts w:ascii="Arial" w:hAnsi="Arial" w:cs="Arial"/>
          <w:sz w:val="24"/>
          <w:szCs w:val="24"/>
          <w:vertAlign w:val="subscript"/>
        </w:rPr>
        <w:tab/>
        <w:t>7.15</w:t>
      </w:r>
      <w:r>
        <w:rPr>
          <w:rFonts w:ascii="Arial" w:hAnsi="Arial" w:cs="Arial"/>
          <w:sz w:val="24"/>
          <w:szCs w:val="24"/>
          <w:vertAlign w:val="subscript"/>
        </w:rPr>
        <w:tab/>
        <w:t>2.59</w:t>
      </w:r>
      <w:r>
        <w:rPr>
          <w:rFonts w:ascii="Arial" w:hAnsi="Arial" w:cs="Arial"/>
          <w:sz w:val="24"/>
          <w:szCs w:val="24"/>
          <w:vertAlign w:val="subscript"/>
        </w:rPr>
        <w:tab/>
        <w:t>.5791   36.22</w:t>
      </w:r>
    </w:p>
    <w:p w:rsidR="00111AFA" w:rsidRDefault="00111AFA"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C.Mixture of A+B</w:t>
      </w:r>
      <w:r>
        <w:rPr>
          <w:rFonts w:ascii="Arial" w:hAnsi="Arial" w:cs="Arial"/>
          <w:sz w:val="24"/>
          <w:szCs w:val="24"/>
          <w:vertAlign w:val="subscript"/>
        </w:rPr>
        <w:tab/>
      </w:r>
      <w:r>
        <w:rPr>
          <w:rFonts w:ascii="Arial" w:hAnsi="Arial" w:cs="Arial"/>
          <w:sz w:val="24"/>
          <w:szCs w:val="24"/>
          <w:vertAlign w:val="subscript"/>
        </w:rPr>
        <w:tab/>
        <w:t>35</w:t>
      </w:r>
      <w:r>
        <w:rPr>
          <w:rFonts w:ascii="Arial" w:hAnsi="Arial" w:cs="Arial"/>
          <w:sz w:val="24"/>
          <w:szCs w:val="24"/>
          <w:vertAlign w:val="subscript"/>
        </w:rPr>
        <w:tab/>
        <w:t>9.65</w:t>
      </w:r>
      <w:r>
        <w:rPr>
          <w:rFonts w:ascii="Arial" w:hAnsi="Arial" w:cs="Arial"/>
          <w:sz w:val="24"/>
          <w:szCs w:val="24"/>
          <w:vertAlign w:val="subscript"/>
        </w:rPr>
        <w:tab/>
        <w:t>2.29</w:t>
      </w:r>
      <w:r>
        <w:rPr>
          <w:rFonts w:ascii="Arial" w:hAnsi="Arial" w:cs="Arial"/>
          <w:sz w:val="24"/>
          <w:szCs w:val="24"/>
          <w:vertAlign w:val="subscript"/>
        </w:rPr>
        <w:tab/>
        <w:t>.4092</w:t>
      </w:r>
      <w:r>
        <w:rPr>
          <w:rFonts w:ascii="Arial" w:hAnsi="Arial" w:cs="Arial"/>
          <w:sz w:val="24"/>
          <w:szCs w:val="24"/>
          <w:vertAlign w:val="subscript"/>
        </w:rPr>
        <w:tab/>
        <w:t>23.95</w:t>
      </w:r>
      <w:r>
        <w:rPr>
          <w:rFonts w:ascii="Arial" w:hAnsi="Arial" w:cs="Arial"/>
          <w:sz w:val="24"/>
          <w:szCs w:val="24"/>
          <w:vertAlign w:val="subscript"/>
        </w:rPr>
        <w:tab/>
        <w:t>25</w:t>
      </w:r>
      <w:r>
        <w:rPr>
          <w:rFonts w:ascii="Arial" w:hAnsi="Arial" w:cs="Arial"/>
          <w:sz w:val="24"/>
          <w:szCs w:val="24"/>
          <w:vertAlign w:val="subscript"/>
        </w:rPr>
        <w:tab/>
      </w:r>
      <w:r w:rsidR="004A02B8">
        <w:rPr>
          <w:rFonts w:ascii="Arial" w:hAnsi="Arial" w:cs="Arial"/>
          <w:sz w:val="24"/>
          <w:szCs w:val="24"/>
          <w:vertAlign w:val="subscript"/>
        </w:rPr>
        <w:t>9</w:t>
      </w:r>
      <w:r>
        <w:rPr>
          <w:rFonts w:ascii="Arial" w:hAnsi="Arial" w:cs="Arial"/>
          <w:sz w:val="24"/>
          <w:szCs w:val="24"/>
          <w:vertAlign w:val="subscript"/>
        </w:rPr>
        <w:t>.09</w:t>
      </w:r>
      <w:r>
        <w:rPr>
          <w:rFonts w:ascii="Arial" w:hAnsi="Arial" w:cs="Arial"/>
          <w:sz w:val="24"/>
          <w:szCs w:val="24"/>
          <w:vertAlign w:val="subscript"/>
        </w:rPr>
        <w:tab/>
        <w:t>2.53</w:t>
      </w:r>
      <w:r>
        <w:rPr>
          <w:rFonts w:ascii="Arial" w:hAnsi="Arial" w:cs="Arial"/>
          <w:sz w:val="24"/>
          <w:szCs w:val="24"/>
          <w:vertAlign w:val="subscript"/>
        </w:rPr>
        <w:tab/>
        <w:t>.506     27.83</w:t>
      </w:r>
    </w:p>
    <w:p w:rsidR="004A02B8" w:rsidRDefault="004A02B8"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D.Whole wheat + yeast</w:t>
      </w:r>
      <w:r>
        <w:rPr>
          <w:rFonts w:ascii="Arial" w:hAnsi="Arial" w:cs="Arial"/>
          <w:sz w:val="24"/>
          <w:szCs w:val="24"/>
          <w:vertAlign w:val="subscript"/>
        </w:rPr>
        <w:tab/>
        <w:t>22           12.973    1.613         .3439       12.43        20        12.545       1.330</w:t>
      </w:r>
      <w:r>
        <w:rPr>
          <w:rFonts w:ascii="Arial" w:hAnsi="Arial" w:cs="Arial"/>
          <w:sz w:val="24"/>
          <w:szCs w:val="24"/>
          <w:vertAlign w:val="subscript"/>
        </w:rPr>
        <w:tab/>
        <w:t>.</w:t>
      </w:r>
      <w:proofErr w:type="gramStart"/>
      <w:r>
        <w:rPr>
          <w:rFonts w:ascii="Arial" w:hAnsi="Arial" w:cs="Arial"/>
          <w:sz w:val="24"/>
          <w:szCs w:val="24"/>
          <w:vertAlign w:val="subscript"/>
        </w:rPr>
        <w:t>2974  10.60</w:t>
      </w:r>
      <w:proofErr w:type="gramEnd"/>
    </w:p>
    <w:p w:rsidR="004A02B8" w:rsidRDefault="004A02B8"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_____________________________________________________________________________________________________</w:t>
      </w:r>
    </w:p>
    <w:p w:rsidR="00111AFA" w:rsidRDefault="00111AFA" w:rsidP="00DB20DA">
      <w:pPr>
        <w:spacing w:after="0" w:line="240" w:lineRule="auto"/>
        <w:jc w:val="both"/>
        <w:rPr>
          <w:rFonts w:ascii="Arial" w:hAnsi="Arial" w:cs="Arial"/>
          <w:sz w:val="24"/>
          <w:szCs w:val="24"/>
          <w:vertAlign w:val="subscript"/>
        </w:rPr>
      </w:pPr>
    </w:p>
    <w:p w:rsidR="00BA719F" w:rsidRDefault="00C1378C" w:rsidP="00DB20DA">
      <w:pPr>
        <w:spacing w:after="0" w:line="240" w:lineRule="auto"/>
        <w:jc w:val="both"/>
        <w:rPr>
          <w:rFonts w:ascii="Arial" w:hAnsi="Arial" w:cs="Arial"/>
          <w:sz w:val="24"/>
          <w:szCs w:val="24"/>
        </w:rPr>
      </w:pPr>
      <w:proofErr w:type="gramStart"/>
      <w:r w:rsidRPr="00F62B78">
        <w:rPr>
          <w:rFonts w:ascii="Arial" w:hAnsi="Arial" w:cs="Arial"/>
          <w:sz w:val="24"/>
          <w:szCs w:val="24"/>
          <w:u w:val="single"/>
        </w:rPr>
        <w:t>Table  4</w:t>
      </w:r>
      <w:proofErr w:type="gramEnd"/>
      <w:r w:rsidR="00BA719F">
        <w:rPr>
          <w:rFonts w:ascii="Arial" w:hAnsi="Arial" w:cs="Arial"/>
          <w:sz w:val="24"/>
          <w:szCs w:val="24"/>
          <w:u w:val="single"/>
        </w:rPr>
        <w:t xml:space="preserve"> : </w:t>
      </w:r>
      <w:r w:rsidRPr="00F62B78">
        <w:rPr>
          <w:rFonts w:ascii="Arial" w:hAnsi="Arial" w:cs="Arial"/>
          <w:sz w:val="24"/>
          <w:szCs w:val="24"/>
        </w:rPr>
        <w:t xml:space="preserve">Body length of various strains of </w:t>
      </w:r>
      <w:r w:rsidRPr="00F62B78">
        <w:rPr>
          <w:rFonts w:ascii="Arial" w:hAnsi="Arial" w:cs="Arial"/>
          <w:sz w:val="24"/>
          <w:szCs w:val="24"/>
          <w:u w:val="single"/>
        </w:rPr>
        <w:t>T. brevicornis</w:t>
      </w:r>
      <w:r w:rsidRPr="00F62B78">
        <w:rPr>
          <w:rFonts w:ascii="Arial" w:hAnsi="Arial" w:cs="Arial"/>
          <w:sz w:val="24"/>
          <w:szCs w:val="24"/>
        </w:rPr>
        <w:t xml:space="preserve"> reared in standard medium at </w:t>
      </w:r>
      <w:r w:rsidR="00F62B78" w:rsidRPr="00F62B78">
        <w:rPr>
          <w:rFonts w:ascii="Arial" w:hAnsi="Arial" w:cs="Arial"/>
          <w:sz w:val="24"/>
          <w:szCs w:val="24"/>
        </w:rPr>
        <w:t>32</w:t>
      </w:r>
      <w:r w:rsidR="00F62B78" w:rsidRPr="00F62B78">
        <w:rPr>
          <w:rFonts w:ascii="Arial" w:hAnsi="Arial" w:cs="Arial"/>
          <w:sz w:val="24"/>
          <w:szCs w:val="24"/>
          <w:vertAlign w:val="superscript"/>
        </w:rPr>
        <w:t>o</w:t>
      </w:r>
      <w:r w:rsidR="00F62B78" w:rsidRPr="00F62B78">
        <w:rPr>
          <w:rFonts w:ascii="Arial" w:hAnsi="Arial" w:cs="Arial"/>
          <w:sz w:val="24"/>
          <w:szCs w:val="24"/>
        </w:rPr>
        <w:t xml:space="preserve"> C </w:t>
      </w:r>
      <w:r w:rsidRPr="00F62B78">
        <w:rPr>
          <w:rFonts w:ascii="Arial" w:hAnsi="Arial" w:cs="Arial"/>
          <w:sz w:val="24"/>
          <w:szCs w:val="24"/>
        </w:rPr>
        <w:t>and 70% R.H.</w:t>
      </w:r>
    </w:p>
    <w:p w:rsidR="00C1378C" w:rsidRDefault="00C1378C" w:rsidP="00DB20DA">
      <w:pPr>
        <w:spacing w:after="0" w:line="240" w:lineRule="auto"/>
        <w:jc w:val="both"/>
        <w:rPr>
          <w:rFonts w:ascii="Arial" w:hAnsi="Arial" w:cs="Arial"/>
          <w:sz w:val="24"/>
          <w:szCs w:val="24"/>
          <w:vertAlign w:val="subscript"/>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vertAlign w:val="subscript"/>
        </w:rPr>
        <w:t>Males</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Females</w:t>
      </w:r>
    </w:p>
    <w:p w:rsidR="00C1378C" w:rsidRDefault="00C1378C" w:rsidP="00DB20DA">
      <w:pPr>
        <w:spacing w:after="0" w:line="240" w:lineRule="auto"/>
        <w:jc w:val="both"/>
        <w:rPr>
          <w:rFonts w:ascii="Arial" w:hAnsi="Arial" w:cs="Arial"/>
          <w:sz w:val="24"/>
          <w:szCs w:val="24"/>
          <w:vertAlign w:val="subscript"/>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vertAlign w:val="subscript"/>
        </w:rPr>
        <w:t>N</w:t>
      </w:r>
      <w:r>
        <w:rPr>
          <w:rFonts w:ascii="Arial" w:hAnsi="Arial" w:cs="Arial"/>
          <w:sz w:val="24"/>
          <w:szCs w:val="24"/>
          <w:vertAlign w:val="subscript"/>
        </w:rPr>
        <w:tab/>
      </w:r>
      <w:r w:rsidR="006140C1">
        <w:rPr>
          <w:rFonts w:ascii="Arial" w:hAnsi="Arial" w:cs="Arial"/>
          <w:sz w:val="24"/>
          <w:szCs w:val="24"/>
          <w:vertAlign w:val="subscript"/>
        </w:rPr>
        <w:t xml:space="preserve">  ḿ             σ</w:t>
      </w:r>
      <w:r>
        <w:rPr>
          <w:rFonts w:ascii="Arial" w:hAnsi="Arial" w:cs="Arial"/>
          <w:sz w:val="24"/>
          <w:szCs w:val="24"/>
          <w:vertAlign w:val="subscript"/>
        </w:rPr>
        <w:tab/>
        <w:t>SE</w:t>
      </w:r>
      <w:r>
        <w:rPr>
          <w:rFonts w:ascii="Arial" w:hAnsi="Arial" w:cs="Arial"/>
          <w:sz w:val="24"/>
          <w:szCs w:val="24"/>
          <w:vertAlign w:val="subscript"/>
        </w:rPr>
        <w:tab/>
        <w:t>CV%</w:t>
      </w:r>
      <w:r>
        <w:rPr>
          <w:rFonts w:ascii="Arial" w:hAnsi="Arial" w:cs="Arial"/>
          <w:sz w:val="24"/>
          <w:szCs w:val="24"/>
          <w:vertAlign w:val="subscript"/>
        </w:rPr>
        <w:tab/>
        <w:t>N</w:t>
      </w:r>
      <w:r>
        <w:rPr>
          <w:rFonts w:ascii="Arial" w:hAnsi="Arial" w:cs="Arial"/>
          <w:sz w:val="24"/>
          <w:szCs w:val="24"/>
          <w:vertAlign w:val="subscript"/>
        </w:rPr>
        <w:tab/>
      </w:r>
      <w:r w:rsidR="006140C1">
        <w:rPr>
          <w:rFonts w:ascii="Arial" w:hAnsi="Arial" w:cs="Arial"/>
          <w:sz w:val="24"/>
          <w:szCs w:val="24"/>
          <w:vertAlign w:val="subscript"/>
        </w:rPr>
        <w:t xml:space="preserve">  ḿ             σ</w:t>
      </w:r>
      <w:r>
        <w:rPr>
          <w:rFonts w:ascii="Arial" w:hAnsi="Arial" w:cs="Arial"/>
          <w:sz w:val="24"/>
          <w:szCs w:val="24"/>
          <w:vertAlign w:val="subscript"/>
        </w:rPr>
        <w:tab/>
        <w:t>SE</w:t>
      </w:r>
      <w:r>
        <w:rPr>
          <w:rFonts w:ascii="Arial" w:hAnsi="Arial" w:cs="Arial"/>
          <w:sz w:val="24"/>
          <w:szCs w:val="24"/>
          <w:vertAlign w:val="subscript"/>
        </w:rPr>
        <w:tab/>
        <w:t>CV%</w:t>
      </w:r>
    </w:p>
    <w:p w:rsidR="00C1378C" w:rsidRDefault="00C1378C" w:rsidP="00DB20DA">
      <w:pPr>
        <w:spacing w:after="0" w:line="240" w:lineRule="auto"/>
        <w:jc w:val="both"/>
        <w:rPr>
          <w:rFonts w:ascii="Arial" w:hAnsi="Arial" w:cs="Arial"/>
          <w:sz w:val="24"/>
          <w:szCs w:val="24"/>
          <w:vertAlign w:val="subscript"/>
        </w:rPr>
      </w:pPr>
    </w:p>
    <w:p w:rsidR="00C1378C" w:rsidRDefault="00C1378C"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A.Whole wheat</w:t>
      </w:r>
      <w:r>
        <w:rPr>
          <w:rFonts w:ascii="Arial" w:hAnsi="Arial" w:cs="Arial"/>
          <w:sz w:val="24"/>
          <w:szCs w:val="24"/>
          <w:vertAlign w:val="subscript"/>
        </w:rPr>
        <w:tab/>
      </w:r>
      <w:r>
        <w:rPr>
          <w:rFonts w:ascii="Arial" w:hAnsi="Arial" w:cs="Arial"/>
          <w:sz w:val="24"/>
          <w:szCs w:val="24"/>
          <w:vertAlign w:val="subscript"/>
        </w:rPr>
        <w:tab/>
        <w:t>29</w:t>
      </w:r>
      <w:r>
        <w:rPr>
          <w:rFonts w:ascii="Arial" w:hAnsi="Arial" w:cs="Arial"/>
          <w:sz w:val="24"/>
          <w:szCs w:val="24"/>
          <w:vertAlign w:val="subscript"/>
        </w:rPr>
        <w:tab/>
        <w:t>5.88</w:t>
      </w:r>
      <w:r>
        <w:rPr>
          <w:rFonts w:ascii="Arial" w:hAnsi="Arial" w:cs="Arial"/>
          <w:sz w:val="24"/>
          <w:szCs w:val="24"/>
          <w:vertAlign w:val="subscript"/>
        </w:rPr>
        <w:tab/>
        <w:t>.500</w:t>
      </w:r>
      <w:r>
        <w:rPr>
          <w:rFonts w:ascii="Arial" w:hAnsi="Arial" w:cs="Arial"/>
          <w:sz w:val="24"/>
          <w:szCs w:val="24"/>
          <w:vertAlign w:val="subscript"/>
        </w:rPr>
        <w:tab/>
        <w:t>.9285</w:t>
      </w:r>
      <w:r>
        <w:rPr>
          <w:rFonts w:ascii="Arial" w:hAnsi="Arial" w:cs="Arial"/>
          <w:sz w:val="24"/>
          <w:szCs w:val="24"/>
          <w:vertAlign w:val="subscript"/>
        </w:rPr>
        <w:tab/>
        <w:t>8.50</w:t>
      </w:r>
      <w:r>
        <w:rPr>
          <w:rFonts w:ascii="Arial" w:hAnsi="Arial" w:cs="Arial"/>
          <w:sz w:val="24"/>
          <w:szCs w:val="24"/>
          <w:vertAlign w:val="subscript"/>
        </w:rPr>
        <w:tab/>
        <w:t>29</w:t>
      </w:r>
      <w:r>
        <w:rPr>
          <w:rFonts w:ascii="Arial" w:hAnsi="Arial" w:cs="Arial"/>
          <w:sz w:val="24"/>
          <w:szCs w:val="24"/>
          <w:vertAlign w:val="subscript"/>
        </w:rPr>
        <w:tab/>
        <w:t>5.73</w:t>
      </w:r>
      <w:r>
        <w:rPr>
          <w:rFonts w:ascii="Arial" w:hAnsi="Arial" w:cs="Arial"/>
          <w:sz w:val="24"/>
          <w:szCs w:val="24"/>
          <w:vertAlign w:val="subscript"/>
        </w:rPr>
        <w:tab/>
        <w:t>.402</w:t>
      </w:r>
      <w:r>
        <w:rPr>
          <w:rFonts w:ascii="Arial" w:hAnsi="Arial" w:cs="Arial"/>
          <w:sz w:val="24"/>
          <w:szCs w:val="24"/>
          <w:vertAlign w:val="subscript"/>
        </w:rPr>
        <w:tab/>
        <w:t>.07466    7.02</w:t>
      </w:r>
    </w:p>
    <w:p w:rsidR="00C1378C" w:rsidRDefault="00C1378C"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B.Ground Dry Insects</w:t>
      </w:r>
      <w:r>
        <w:rPr>
          <w:rFonts w:ascii="Arial" w:hAnsi="Arial" w:cs="Arial"/>
          <w:sz w:val="24"/>
          <w:szCs w:val="24"/>
          <w:vertAlign w:val="subscript"/>
        </w:rPr>
        <w:tab/>
        <w:t>22</w:t>
      </w:r>
      <w:r>
        <w:rPr>
          <w:rFonts w:ascii="Arial" w:hAnsi="Arial" w:cs="Arial"/>
          <w:sz w:val="24"/>
          <w:szCs w:val="24"/>
          <w:vertAlign w:val="subscript"/>
        </w:rPr>
        <w:tab/>
        <w:t>5.688</w:t>
      </w:r>
      <w:r>
        <w:rPr>
          <w:rFonts w:ascii="Arial" w:hAnsi="Arial" w:cs="Arial"/>
          <w:sz w:val="24"/>
          <w:szCs w:val="24"/>
          <w:vertAlign w:val="subscript"/>
        </w:rPr>
        <w:tab/>
        <w:t>.529</w:t>
      </w:r>
      <w:r>
        <w:rPr>
          <w:rFonts w:ascii="Arial" w:hAnsi="Arial" w:cs="Arial"/>
          <w:sz w:val="24"/>
          <w:szCs w:val="24"/>
          <w:vertAlign w:val="subscript"/>
        </w:rPr>
        <w:tab/>
        <w:t>.1128</w:t>
      </w:r>
      <w:r>
        <w:rPr>
          <w:rFonts w:ascii="Arial" w:hAnsi="Arial" w:cs="Arial"/>
          <w:sz w:val="24"/>
          <w:szCs w:val="24"/>
          <w:vertAlign w:val="subscript"/>
        </w:rPr>
        <w:tab/>
        <w:t>9.30</w:t>
      </w:r>
      <w:r>
        <w:rPr>
          <w:rFonts w:ascii="Arial" w:hAnsi="Arial" w:cs="Arial"/>
          <w:sz w:val="24"/>
          <w:szCs w:val="24"/>
          <w:vertAlign w:val="subscript"/>
        </w:rPr>
        <w:tab/>
        <w:t>23</w:t>
      </w:r>
      <w:r>
        <w:rPr>
          <w:rFonts w:ascii="Arial" w:hAnsi="Arial" w:cs="Arial"/>
          <w:sz w:val="24"/>
          <w:szCs w:val="24"/>
          <w:vertAlign w:val="subscript"/>
        </w:rPr>
        <w:tab/>
        <w:t>5.655</w:t>
      </w:r>
      <w:r>
        <w:rPr>
          <w:rFonts w:ascii="Arial" w:hAnsi="Arial" w:cs="Arial"/>
          <w:sz w:val="24"/>
          <w:szCs w:val="24"/>
          <w:vertAlign w:val="subscript"/>
        </w:rPr>
        <w:tab/>
        <w:t>.500</w:t>
      </w:r>
      <w:r>
        <w:rPr>
          <w:rFonts w:ascii="Arial" w:hAnsi="Arial" w:cs="Arial"/>
          <w:sz w:val="24"/>
          <w:szCs w:val="24"/>
          <w:vertAlign w:val="subscript"/>
        </w:rPr>
        <w:tab/>
        <w:t>.1043      8.84</w:t>
      </w:r>
    </w:p>
    <w:p w:rsidR="00C1378C" w:rsidRDefault="00C1378C"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C.Mixture of A+B</w:t>
      </w:r>
      <w:r>
        <w:rPr>
          <w:rFonts w:ascii="Arial" w:hAnsi="Arial" w:cs="Arial"/>
          <w:sz w:val="24"/>
          <w:szCs w:val="24"/>
          <w:vertAlign w:val="subscript"/>
        </w:rPr>
        <w:tab/>
      </w:r>
      <w:r>
        <w:rPr>
          <w:rFonts w:ascii="Arial" w:hAnsi="Arial" w:cs="Arial"/>
          <w:sz w:val="24"/>
          <w:szCs w:val="24"/>
          <w:vertAlign w:val="subscript"/>
        </w:rPr>
        <w:tab/>
        <w:t>30</w:t>
      </w:r>
      <w:r>
        <w:rPr>
          <w:rFonts w:ascii="Arial" w:hAnsi="Arial" w:cs="Arial"/>
          <w:sz w:val="24"/>
          <w:szCs w:val="24"/>
          <w:vertAlign w:val="subscript"/>
        </w:rPr>
        <w:tab/>
        <w:t>6.109</w:t>
      </w:r>
      <w:r>
        <w:rPr>
          <w:rFonts w:ascii="Arial" w:hAnsi="Arial" w:cs="Arial"/>
          <w:sz w:val="24"/>
          <w:szCs w:val="24"/>
          <w:vertAlign w:val="subscript"/>
        </w:rPr>
        <w:tab/>
        <w:t>.441</w:t>
      </w:r>
      <w:r>
        <w:rPr>
          <w:rFonts w:ascii="Arial" w:hAnsi="Arial" w:cs="Arial"/>
          <w:sz w:val="24"/>
          <w:szCs w:val="24"/>
          <w:vertAlign w:val="subscript"/>
        </w:rPr>
        <w:tab/>
        <w:t>.08052</w:t>
      </w:r>
      <w:r>
        <w:rPr>
          <w:rFonts w:ascii="Arial" w:hAnsi="Arial" w:cs="Arial"/>
          <w:sz w:val="24"/>
          <w:szCs w:val="24"/>
          <w:vertAlign w:val="subscript"/>
        </w:rPr>
        <w:tab/>
        <w:t>7.22</w:t>
      </w:r>
      <w:r>
        <w:rPr>
          <w:rFonts w:ascii="Arial" w:hAnsi="Arial" w:cs="Arial"/>
          <w:sz w:val="24"/>
          <w:szCs w:val="24"/>
          <w:vertAlign w:val="subscript"/>
        </w:rPr>
        <w:tab/>
        <w:t>30</w:t>
      </w:r>
      <w:r>
        <w:rPr>
          <w:rFonts w:ascii="Arial" w:hAnsi="Arial" w:cs="Arial"/>
          <w:sz w:val="24"/>
          <w:szCs w:val="24"/>
          <w:vertAlign w:val="subscript"/>
        </w:rPr>
        <w:tab/>
        <w:t>6.032</w:t>
      </w:r>
      <w:r>
        <w:rPr>
          <w:rFonts w:ascii="Arial" w:hAnsi="Arial" w:cs="Arial"/>
          <w:sz w:val="24"/>
          <w:szCs w:val="24"/>
          <w:vertAlign w:val="subscript"/>
        </w:rPr>
        <w:tab/>
        <w:t>.502</w:t>
      </w:r>
      <w:r>
        <w:rPr>
          <w:rFonts w:ascii="Arial" w:hAnsi="Arial" w:cs="Arial"/>
          <w:sz w:val="24"/>
          <w:szCs w:val="24"/>
          <w:vertAlign w:val="subscript"/>
        </w:rPr>
        <w:tab/>
        <w:t>.06714   8.32</w:t>
      </w:r>
    </w:p>
    <w:p w:rsidR="00C1378C" w:rsidRPr="00C1378C" w:rsidRDefault="00C1378C" w:rsidP="00DB20DA">
      <w:pPr>
        <w:spacing w:after="0" w:line="240" w:lineRule="auto"/>
        <w:jc w:val="both"/>
        <w:rPr>
          <w:rFonts w:ascii="Arial" w:hAnsi="Arial" w:cs="Arial"/>
          <w:sz w:val="24"/>
          <w:szCs w:val="24"/>
          <w:vertAlign w:val="subscript"/>
        </w:rPr>
      </w:pPr>
      <w:r>
        <w:rPr>
          <w:rFonts w:ascii="Arial" w:hAnsi="Arial" w:cs="Arial"/>
          <w:sz w:val="24"/>
          <w:szCs w:val="24"/>
          <w:vertAlign w:val="subscript"/>
        </w:rPr>
        <w:t>_____________________________________________________________________________________________________</w:t>
      </w:r>
    </w:p>
    <w:p w:rsidR="00BF4C7E" w:rsidRDefault="00BF4C7E" w:rsidP="00DB20DA">
      <w:pPr>
        <w:pStyle w:val="ListParagraph"/>
        <w:spacing w:line="240" w:lineRule="auto"/>
        <w:rPr>
          <w:rFonts w:ascii="Arial" w:hAnsi="Arial" w:cs="Arial"/>
          <w:sz w:val="24"/>
          <w:szCs w:val="24"/>
        </w:rPr>
      </w:pPr>
    </w:p>
    <w:p w:rsidR="00C1378C" w:rsidRDefault="00C1378C" w:rsidP="00C1378C">
      <w:pPr>
        <w:pStyle w:val="ListParagraph"/>
        <w:spacing w:line="240" w:lineRule="auto"/>
        <w:ind w:left="0"/>
        <w:rPr>
          <w:rFonts w:ascii="Arial" w:hAnsi="Arial" w:cs="Arial"/>
          <w:sz w:val="24"/>
          <w:szCs w:val="24"/>
        </w:rPr>
      </w:pPr>
      <w:proofErr w:type="gramStart"/>
      <w:r>
        <w:rPr>
          <w:rFonts w:ascii="Arial" w:hAnsi="Arial" w:cs="Arial"/>
          <w:sz w:val="24"/>
          <w:szCs w:val="24"/>
          <w:u w:val="single"/>
        </w:rPr>
        <w:t>Table  5</w:t>
      </w:r>
      <w:proofErr w:type="gramEnd"/>
      <w:r w:rsidR="00BA719F">
        <w:rPr>
          <w:rFonts w:ascii="Arial" w:hAnsi="Arial" w:cs="Arial"/>
          <w:sz w:val="24"/>
          <w:szCs w:val="24"/>
          <w:u w:val="single"/>
        </w:rPr>
        <w:t xml:space="preserve"> :  </w:t>
      </w:r>
      <w:r>
        <w:rPr>
          <w:rFonts w:ascii="Arial" w:hAnsi="Arial" w:cs="Arial"/>
          <w:sz w:val="24"/>
          <w:szCs w:val="24"/>
        </w:rPr>
        <w:t xml:space="preserve">Hatchability of </w:t>
      </w:r>
      <w:r>
        <w:rPr>
          <w:rFonts w:ascii="Arial" w:hAnsi="Arial" w:cs="Arial"/>
          <w:sz w:val="24"/>
          <w:szCs w:val="24"/>
          <w:u w:val="single"/>
        </w:rPr>
        <w:t>T. brevicornis</w:t>
      </w:r>
      <w:r>
        <w:rPr>
          <w:rFonts w:ascii="Arial" w:hAnsi="Arial" w:cs="Arial"/>
          <w:sz w:val="24"/>
          <w:szCs w:val="24"/>
        </w:rPr>
        <w:t xml:space="preserve"> larvae reared in different diets at</w:t>
      </w:r>
      <w:r w:rsidR="00F62B78">
        <w:rPr>
          <w:rFonts w:ascii="Arial" w:hAnsi="Arial" w:cs="Arial"/>
          <w:sz w:val="24"/>
          <w:szCs w:val="24"/>
        </w:rPr>
        <w:t xml:space="preserve"> 32</w:t>
      </w:r>
      <w:r w:rsidR="00F62B78">
        <w:rPr>
          <w:rFonts w:ascii="Arial" w:hAnsi="Arial" w:cs="Arial"/>
          <w:sz w:val="24"/>
          <w:szCs w:val="24"/>
          <w:vertAlign w:val="superscript"/>
        </w:rPr>
        <w:t>o</w:t>
      </w:r>
      <w:r w:rsidR="00F62B78">
        <w:rPr>
          <w:rFonts w:ascii="Arial" w:hAnsi="Arial" w:cs="Arial"/>
          <w:sz w:val="24"/>
          <w:szCs w:val="24"/>
        </w:rPr>
        <w:t xml:space="preserve"> C</w:t>
      </w:r>
      <w:r>
        <w:rPr>
          <w:rFonts w:ascii="Arial" w:hAnsi="Arial" w:cs="Arial"/>
          <w:sz w:val="24"/>
          <w:szCs w:val="24"/>
        </w:rPr>
        <w:t xml:space="preserve"> and 70% R.H.</w:t>
      </w:r>
    </w:p>
    <w:p w:rsidR="00BF4C7E" w:rsidRDefault="00015572"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Initial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Survival</w:t>
      </w:r>
    </w:p>
    <w:p w:rsidR="00015572" w:rsidRDefault="00015572"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Larve (N)          Dead (N)      (Larva to adult (%)</w:t>
      </w:r>
    </w:p>
    <w:p w:rsidR="00BF4C7E" w:rsidRDefault="00BF4C7E" w:rsidP="00DB20DA">
      <w:pPr>
        <w:pStyle w:val="ListParagraph"/>
        <w:spacing w:line="240" w:lineRule="auto"/>
        <w:rPr>
          <w:rFonts w:ascii="Arial" w:hAnsi="Arial" w:cs="Arial"/>
          <w:sz w:val="24"/>
          <w:szCs w:val="24"/>
        </w:rPr>
      </w:pPr>
    </w:p>
    <w:p w:rsidR="00015572" w:rsidRDefault="00015572" w:rsidP="00015572">
      <w:pPr>
        <w:pStyle w:val="ListParagraph"/>
        <w:numPr>
          <w:ilvl w:val="0"/>
          <w:numId w:val="25"/>
        </w:numPr>
        <w:spacing w:line="240" w:lineRule="auto"/>
        <w:rPr>
          <w:rFonts w:ascii="Arial" w:hAnsi="Arial" w:cs="Arial"/>
          <w:sz w:val="24"/>
          <w:szCs w:val="24"/>
        </w:rPr>
      </w:pPr>
      <w:r>
        <w:rPr>
          <w:rFonts w:ascii="Arial" w:hAnsi="Arial" w:cs="Arial"/>
          <w:sz w:val="24"/>
          <w:szCs w:val="24"/>
        </w:rPr>
        <w:t>Whole wheat</w:t>
      </w:r>
      <w:r>
        <w:rPr>
          <w:rFonts w:ascii="Arial" w:hAnsi="Arial" w:cs="Arial"/>
          <w:sz w:val="24"/>
          <w:szCs w:val="24"/>
        </w:rPr>
        <w:tab/>
        <w:t xml:space="preserve">        100</w:t>
      </w:r>
      <w:r>
        <w:rPr>
          <w:rFonts w:ascii="Arial" w:hAnsi="Arial" w:cs="Arial"/>
          <w:sz w:val="24"/>
          <w:szCs w:val="24"/>
        </w:rPr>
        <w:tab/>
      </w:r>
      <w:r>
        <w:rPr>
          <w:rFonts w:ascii="Arial" w:hAnsi="Arial" w:cs="Arial"/>
          <w:sz w:val="24"/>
          <w:szCs w:val="24"/>
        </w:rPr>
        <w:tab/>
        <w:t>42</w:t>
      </w:r>
      <w:r>
        <w:rPr>
          <w:rFonts w:ascii="Arial" w:hAnsi="Arial" w:cs="Arial"/>
          <w:sz w:val="24"/>
          <w:szCs w:val="24"/>
        </w:rPr>
        <w:tab/>
      </w:r>
      <w:r>
        <w:rPr>
          <w:rFonts w:ascii="Arial" w:hAnsi="Arial" w:cs="Arial"/>
          <w:sz w:val="24"/>
          <w:szCs w:val="24"/>
        </w:rPr>
        <w:tab/>
      </w:r>
      <w:r>
        <w:rPr>
          <w:rFonts w:ascii="Arial" w:hAnsi="Arial" w:cs="Arial"/>
          <w:sz w:val="24"/>
          <w:szCs w:val="24"/>
        </w:rPr>
        <w:tab/>
        <w:t>58</w:t>
      </w:r>
    </w:p>
    <w:p w:rsidR="00015572" w:rsidRDefault="00015572" w:rsidP="00015572">
      <w:pPr>
        <w:pStyle w:val="ListParagraph"/>
        <w:numPr>
          <w:ilvl w:val="0"/>
          <w:numId w:val="25"/>
        </w:numPr>
        <w:spacing w:line="240" w:lineRule="auto"/>
        <w:rPr>
          <w:rFonts w:ascii="Arial" w:hAnsi="Arial" w:cs="Arial"/>
          <w:sz w:val="24"/>
          <w:szCs w:val="24"/>
        </w:rPr>
      </w:pPr>
      <w:r>
        <w:rPr>
          <w:rFonts w:ascii="Arial" w:hAnsi="Arial" w:cs="Arial"/>
          <w:sz w:val="24"/>
          <w:szCs w:val="24"/>
        </w:rPr>
        <w:t>Dried Insects</w:t>
      </w:r>
      <w:r>
        <w:rPr>
          <w:rFonts w:ascii="Arial" w:hAnsi="Arial" w:cs="Arial"/>
          <w:sz w:val="24"/>
          <w:szCs w:val="24"/>
        </w:rPr>
        <w:tab/>
        <w:t xml:space="preserve">        400</w:t>
      </w:r>
      <w:r>
        <w:rPr>
          <w:rFonts w:ascii="Arial" w:hAnsi="Arial" w:cs="Arial"/>
          <w:sz w:val="24"/>
          <w:szCs w:val="24"/>
        </w:rPr>
        <w:tab/>
        <w:t xml:space="preserve">         355</w:t>
      </w:r>
      <w:r>
        <w:rPr>
          <w:rFonts w:ascii="Arial" w:hAnsi="Arial" w:cs="Arial"/>
          <w:sz w:val="24"/>
          <w:szCs w:val="24"/>
        </w:rPr>
        <w:tab/>
      </w:r>
      <w:r>
        <w:rPr>
          <w:rFonts w:ascii="Arial" w:hAnsi="Arial" w:cs="Arial"/>
          <w:sz w:val="24"/>
          <w:szCs w:val="24"/>
        </w:rPr>
        <w:tab/>
      </w:r>
      <w:r>
        <w:rPr>
          <w:rFonts w:ascii="Arial" w:hAnsi="Arial" w:cs="Arial"/>
          <w:sz w:val="24"/>
          <w:szCs w:val="24"/>
        </w:rPr>
        <w:tab/>
        <w:t>11.25</w:t>
      </w:r>
    </w:p>
    <w:p w:rsidR="00015572" w:rsidRDefault="00015572" w:rsidP="00015572">
      <w:pPr>
        <w:pStyle w:val="ListParagraph"/>
        <w:numPr>
          <w:ilvl w:val="0"/>
          <w:numId w:val="25"/>
        </w:numPr>
        <w:spacing w:line="240" w:lineRule="auto"/>
        <w:rPr>
          <w:rFonts w:ascii="Arial" w:hAnsi="Arial" w:cs="Arial"/>
          <w:sz w:val="24"/>
          <w:szCs w:val="24"/>
        </w:rPr>
      </w:pPr>
      <w:r>
        <w:rPr>
          <w:rFonts w:ascii="Arial" w:hAnsi="Arial" w:cs="Arial"/>
          <w:sz w:val="24"/>
          <w:szCs w:val="24"/>
        </w:rPr>
        <w:t>A &amp; B</w:t>
      </w:r>
      <w:r>
        <w:rPr>
          <w:rFonts w:ascii="Arial" w:hAnsi="Arial" w:cs="Arial"/>
          <w:sz w:val="24"/>
          <w:szCs w:val="24"/>
        </w:rPr>
        <w:tab/>
      </w:r>
      <w:r>
        <w:rPr>
          <w:rFonts w:ascii="Arial" w:hAnsi="Arial" w:cs="Arial"/>
          <w:sz w:val="24"/>
          <w:szCs w:val="24"/>
        </w:rPr>
        <w:tab/>
        <w:t xml:space="preserve">        100</w:t>
      </w:r>
      <w:r>
        <w:rPr>
          <w:rFonts w:ascii="Arial" w:hAnsi="Arial" w:cs="Arial"/>
          <w:sz w:val="24"/>
          <w:szCs w:val="24"/>
        </w:rPr>
        <w:tab/>
        <w:t xml:space="preserve">  </w:t>
      </w:r>
      <w:r>
        <w:rPr>
          <w:rFonts w:ascii="Arial" w:hAnsi="Arial" w:cs="Arial"/>
          <w:sz w:val="24"/>
          <w:szCs w:val="24"/>
        </w:rPr>
        <w:tab/>
        <w:t>40</w:t>
      </w:r>
      <w:r>
        <w:rPr>
          <w:rFonts w:ascii="Arial" w:hAnsi="Arial" w:cs="Arial"/>
          <w:sz w:val="24"/>
          <w:szCs w:val="24"/>
        </w:rPr>
        <w:tab/>
      </w:r>
      <w:r>
        <w:rPr>
          <w:rFonts w:ascii="Arial" w:hAnsi="Arial" w:cs="Arial"/>
          <w:sz w:val="24"/>
          <w:szCs w:val="24"/>
        </w:rPr>
        <w:tab/>
      </w:r>
      <w:r>
        <w:rPr>
          <w:rFonts w:ascii="Arial" w:hAnsi="Arial" w:cs="Arial"/>
          <w:sz w:val="24"/>
          <w:szCs w:val="24"/>
        </w:rPr>
        <w:tab/>
        <w:t>60</w:t>
      </w:r>
    </w:p>
    <w:p w:rsidR="00BA719F" w:rsidRDefault="00BA719F" w:rsidP="00DB20DA">
      <w:pPr>
        <w:spacing w:after="0" w:line="240" w:lineRule="auto"/>
        <w:jc w:val="both"/>
        <w:rPr>
          <w:rFonts w:ascii="Arial" w:hAnsi="Arial" w:cs="Arial"/>
          <w:sz w:val="24"/>
          <w:szCs w:val="24"/>
          <w:u w:val="single"/>
        </w:rPr>
      </w:pPr>
    </w:p>
    <w:p w:rsidR="00015572" w:rsidRDefault="00015572" w:rsidP="00DB20DA">
      <w:pPr>
        <w:spacing w:after="0" w:line="240" w:lineRule="auto"/>
        <w:jc w:val="both"/>
        <w:rPr>
          <w:rFonts w:ascii="Arial" w:hAnsi="Arial" w:cs="Arial"/>
          <w:sz w:val="24"/>
          <w:szCs w:val="24"/>
        </w:rPr>
      </w:pPr>
      <w:proofErr w:type="gramStart"/>
      <w:r>
        <w:rPr>
          <w:rFonts w:ascii="Arial" w:hAnsi="Arial" w:cs="Arial"/>
          <w:sz w:val="24"/>
          <w:szCs w:val="24"/>
          <w:u w:val="single"/>
        </w:rPr>
        <w:t>Table  6</w:t>
      </w:r>
      <w:proofErr w:type="gramEnd"/>
      <w:r w:rsidR="00BA719F">
        <w:rPr>
          <w:rFonts w:ascii="Arial" w:hAnsi="Arial" w:cs="Arial"/>
          <w:sz w:val="24"/>
          <w:szCs w:val="24"/>
          <w:u w:val="single"/>
        </w:rPr>
        <w:t xml:space="preserve"> : </w:t>
      </w:r>
      <w:r>
        <w:rPr>
          <w:rFonts w:ascii="Arial" w:hAnsi="Arial" w:cs="Arial"/>
          <w:sz w:val="24"/>
          <w:szCs w:val="24"/>
        </w:rPr>
        <w:t xml:space="preserve">Fertility of various </w:t>
      </w:r>
      <w:r>
        <w:rPr>
          <w:rFonts w:ascii="Arial" w:hAnsi="Arial" w:cs="Arial"/>
          <w:sz w:val="24"/>
          <w:szCs w:val="24"/>
          <w:u w:val="single"/>
        </w:rPr>
        <w:t>T. brevicornis</w:t>
      </w:r>
      <w:r>
        <w:rPr>
          <w:rFonts w:ascii="Arial" w:hAnsi="Arial" w:cs="Arial"/>
          <w:sz w:val="24"/>
          <w:szCs w:val="24"/>
        </w:rPr>
        <w:t xml:space="preserve"> strains incubated at</w:t>
      </w:r>
      <w:r w:rsidR="00F62B78">
        <w:rPr>
          <w:rFonts w:ascii="Arial" w:hAnsi="Arial" w:cs="Arial"/>
          <w:sz w:val="24"/>
          <w:szCs w:val="24"/>
        </w:rPr>
        <w:t xml:space="preserve"> 32</w:t>
      </w:r>
      <w:r w:rsidR="00F62B78">
        <w:rPr>
          <w:rFonts w:ascii="Arial" w:hAnsi="Arial" w:cs="Arial"/>
          <w:sz w:val="24"/>
          <w:szCs w:val="24"/>
          <w:vertAlign w:val="superscript"/>
        </w:rPr>
        <w:t>o</w:t>
      </w:r>
      <w:r w:rsidR="00F62B78">
        <w:rPr>
          <w:rFonts w:ascii="Arial" w:hAnsi="Arial" w:cs="Arial"/>
          <w:sz w:val="24"/>
          <w:szCs w:val="24"/>
        </w:rPr>
        <w:t xml:space="preserve"> C </w:t>
      </w:r>
      <w:r>
        <w:rPr>
          <w:rFonts w:ascii="Arial" w:hAnsi="Arial" w:cs="Arial"/>
          <w:sz w:val="24"/>
          <w:szCs w:val="24"/>
        </w:rPr>
        <w:t>and 70% R. H.</w:t>
      </w:r>
    </w:p>
    <w:p w:rsidR="00BF4C7E" w:rsidRDefault="00BA719F" w:rsidP="00DB20DA">
      <w:pPr>
        <w:pStyle w:val="ListParagraph"/>
        <w:spacing w:line="240" w:lineRule="auto"/>
        <w:rPr>
          <w:rFonts w:ascii="Arial" w:hAnsi="Arial" w:cs="Arial"/>
          <w:sz w:val="24"/>
          <w:szCs w:val="24"/>
        </w:rPr>
      </w:pPr>
      <w:r>
        <w:rPr>
          <w:rFonts w:ascii="Arial" w:hAnsi="Arial" w:cs="Arial"/>
          <w:sz w:val="24"/>
          <w:szCs w:val="24"/>
        </w:rPr>
        <w:br/>
      </w:r>
      <w:r w:rsidR="00015572">
        <w:rPr>
          <w:rFonts w:ascii="Arial" w:hAnsi="Arial" w:cs="Arial"/>
          <w:sz w:val="24"/>
          <w:szCs w:val="24"/>
        </w:rPr>
        <w:tab/>
      </w:r>
      <w:r w:rsidR="00015572">
        <w:rPr>
          <w:rFonts w:ascii="Arial" w:hAnsi="Arial" w:cs="Arial"/>
          <w:sz w:val="24"/>
          <w:szCs w:val="24"/>
        </w:rPr>
        <w:tab/>
      </w:r>
      <w:r w:rsidR="00015572">
        <w:rPr>
          <w:rFonts w:ascii="Arial" w:hAnsi="Arial" w:cs="Arial"/>
          <w:sz w:val="24"/>
          <w:szCs w:val="24"/>
        </w:rPr>
        <w:tab/>
        <w:t>Sample</w:t>
      </w:r>
      <w:r w:rsidR="00015572">
        <w:rPr>
          <w:rFonts w:ascii="Arial" w:hAnsi="Arial" w:cs="Arial"/>
          <w:sz w:val="24"/>
          <w:szCs w:val="24"/>
        </w:rPr>
        <w:tab/>
        <w:t>Survival to</w:t>
      </w:r>
      <w:r w:rsidR="00015572">
        <w:rPr>
          <w:rFonts w:ascii="Arial" w:hAnsi="Arial" w:cs="Arial"/>
          <w:sz w:val="24"/>
          <w:szCs w:val="24"/>
        </w:rPr>
        <w:tab/>
      </w:r>
      <w:r w:rsidR="00015572">
        <w:rPr>
          <w:rFonts w:ascii="Arial" w:hAnsi="Arial" w:cs="Arial"/>
          <w:sz w:val="24"/>
          <w:szCs w:val="24"/>
        </w:rPr>
        <w:tab/>
        <w:t>Fertility</w:t>
      </w:r>
    </w:p>
    <w:p w:rsidR="00015572" w:rsidRDefault="004C5AE9" w:rsidP="00015572">
      <w:pPr>
        <w:pStyle w:val="ListParagraph"/>
        <w:spacing w:line="240" w:lineRule="auto"/>
        <w:ind w:left="0"/>
        <w:rPr>
          <w:rFonts w:ascii="Arial" w:hAnsi="Arial" w:cs="Arial"/>
          <w:sz w:val="24"/>
          <w:szCs w:val="24"/>
        </w:rPr>
      </w:pPr>
      <w:r>
        <w:rPr>
          <w:rFonts w:ascii="Arial" w:hAnsi="Arial" w:cs="Arial"/>
          <w:sz w:val="24"/>
          <w:szCs w:val="24"/>
        </w:rPr>
        <w:t xml:space="preserve">             </w:t>
      </w:r>
      <w:r w:rsidR="00015572">
        <w:rPr>
          <w:rFonts w:ascii="Arial" w:hAnsi="Arial" w:cs="Arial"/>
          <w:sz w:val="24"/>
          <w:szCs w:val="24"/>
        </w:rPr>
        <w:t>Strain</w:t>
      </w:r>
      <w:r w:rsidR="00015572">
        <w:rPr>
          <w:rFonts w:ascii="Arial" w:hAnsi="Arial" w:cs="Arial"/>
          <w:sz w:val="24"/>
          <w:szCs w:val="24"/>
        </w:rPr>
        <w:tab/>
      </w:r>
      <w:r w:rsidR="00015572">
        <w:rPr>
          <w:rFonts w:ascii="Arial" w:hAnsi="Arial" w:cs="Arial"/>
          <w:sz w:val="24"/>
          <w:szCs w:val="24"/>
        </w:rPr>
        <w:tab/>
        <w:t xml:space="preserve">   Size</w:t>
      </w:r>
      <w:r w:rsidR="00015572">
        <w:rPr>
          <w:rFonts w:ascii="Arial" w:hAnsi="Arial" w:cs="Arial"/>
          <w:sz w:val="24"/>
          <w:szCs w:val="24"/>
        </w:rPr>
        <w:tab/>
      </w:r>
      <w:r w:rsidR="00015572">
        <w:rPr>
          <w:rFonts w:ascii="Arial" w:hAnsi="Arial" w:cs="Arial"/>
          <w:sz w:val="24"/>
          <w:szCs w:val="24"/>
        </w:rPr>
        <w:tab/>
        <w:t>larval stage</w:t>
      </w:r>
      <w:r w:rsidR="00015572">
        <w:rPr>
          <w:rFonts w:ascii="Arial" w:hAnsi="Arial" w:cs="Arial"/>
          <w:sz w:val="24"/>
          <w:szCs w:val="24"/>
        </w:rPr>
        <w:tab/>
      </w:r>
      <w:r w:rsidR="00015572">
        <w:rPr>
          <w:rFonts w:ascii="Arial" w:hAnsi="Arial" w:cs="Arial"/>
          <w:sz w:val="24"/>
          <w:szCs w:val="24"/>
        </w:rPr>
        <w:tab/>
        <w:t xml:space="preserve">    (%)</w:t>
      </w:r>
    </w:p>
    <w:p w:rsidR="00BF4C7E" w:rsidRDefault="00BF4C7E" w:rsidP="00DB20DA">
      <w:pPr>
        <w:pStyle w:val="ListParagraph"/>
        <w:spacing w:line="240" w:lineRule="auto"/>
        <w:rPr>
          <w:rFonts w:ascii="Arial" w:hAnsi="Arial" w:cs="Arial"/>
          <w:sz w:val="24"/>
          <w:szCs w:val="24"/>
        </w:rPr>
      </w:pPr>
    </w:p>
    <w:p w:rsidR="004C5AE9" w:rsidRDefault="00015572" w:rsidP="00DB20DA">
      <w:pPr>
        <w:pStyle w:val="ListParagraph"/>
        <w:spacing w:line="240" w:lineRule="auto"/>
        <w:rPr>
          <w:rFonts w:ascii="Arial" w:hAnsi="Arial" w:cs="Arial"/>
          <w:sz w:val="24"/>
          <w:szCs w:val="24"/>
        </w:rPr>
      </w:pPr>
      <w:r>
        <w:rPr>
          <w:rFonts w:ascii="Arial" w:hAnsi="Arial" w:cs="Arial"/>
          <w:sz w:val="24"/>
          <w:szCs w:val="24"/>
        </w:rPr>
        <w:t>Riverside</w:t>
      </w:r>
      <w:r>
        <w:rPr>
          <w:rFonts w:ascii="Arial" w:hAnsi="Arial" w:cs="Arial"/>
          <w:sz w:val="24"/>
          <w:szCs w:val="24"/>
        </w:rPr>
        <w:tab/>
      </w:r>
      <w:r>
        <w:rPr>
          <w:rFonts w:ascii="Arial" w:hAnsi="Arial" w:cs="Arial"/>
          <w:sz w:val="24"/>
          <w:szCs w:val="24"/>
        </w:rPr>
        <w:tab/>
      </w:r>
      <w:r w:rsidR="004C5AE9">
        <w:rPr>
          <w:rFonts w:ascii="Arial" w:hAnsi="Arial" w:cs="Arial"/>
          <w:sz w:val="24"/>
          <w:szCs w:val="24"/>
        </w:rPr>
        <w:t xml:space="preserve">     89</w:t>
      </w:r>
      <w:r w:rsidR="004C5AE9">
        <w:rPr>
          <w:rFonts w:ascii="Arial" w:hAnsi="Arial" w:cs="Arial"/>
          <w:sz w:val="24"/>
          <w:szCs w:val="24"/>
        </w:rPr>
        <w:tab/>
      </w:r>
      <w:r w:rsidR="004C5AE9">
        <w:rPr>
          <w:rFonts w:ascii="Arial" w:hAnsi="Arial" w:cs="Arial"/>
          <w:sz w:val="24"/>
          <w:szCs w:val="24"/>
        </w:rPr>
        <w:tab/>
        <w:t xml:space="preserve">       56</w:t>
      </w:r>
      <w:r w:rsidR="004C5AE9">
        <w:rPr>
          <w:rFonts w:ascii="Arial" w:hAnsi="Arial" w:cs="Arial"/>
          <w:sz w:val="24"/>
          <w:szCs w:val="24"/>
        </w:rPr>
        <w:tab/>
      </w:r>
      <w:r w:rsidR="004C5AE9">
        <w:rPr>
          <w:rFonts w:ascii="Arial" w:hAnsi="Arial" w:cs="Arial"/>
          <w:sz w:val="24"/>
          <w:szCs w:val="24"/>
        </w:rPr>
        <w:tab/>
        <w:t xml:space="preserve">     65</w:t>
      </w:r>
    </w:p>
    <w:p w:rsidR="004C5AE9" w:rsidRDefault="004C5AE9" w:rsidP="00DB20DA">
      <w:pPr>
        <w:pStyle w:val="ListParagraph"/>
        <w:spacing w:line="240" w:lineRule="auto"/>
        <w:rPr>
          <w:rFonts w:ascii="Arial" w:hAnsi="Arial" w:cs="Arial"/>
          <w:sz w:val="24"/>
          <w:szCs w:val="24"/>
        </w:rPr>
      </w:pPr>
      <w:r>
        <w:rPr>
          <w:rFonts w:ascii="Arial" w:hAnsi="Arial" w:cs="Arial"/>
          <w:sz w:val="24"/>
          <w:szCs w:val="24"/>
        </w:rPr>
        <w:t xml:space="preserve">Waterman </w:t>
      </w:r>
      <w:proofErr w:type="gramStart"/>
      <w:r>
        <w:rPr>
          <w:rFonts w:ascii="Arial" w:hAnsi="Arial" w:cs="Arial"/>
          <w:sz w:val="24"/>
          <w:szCs w:val="24"/>
        </w:rPr>
        <w:t>Canyon  I</w:t>
      </w:r>
      <w:proofErr w:type="gramEnd"/>
      <w:r>
        <w:rPr>
          <w:rFonts w:ascii="Arial" w:hAnsi="Arial" w:cs="Arial"/>
          <w:sz w:val="24"/>
          <w:szCs w:val="24"/>
        </w:rPr>
        <w:t xml:space="preserve">   110</w:t>
      </w:r>
      <w:r>
        <w:rPr>
          <w:rFonts w:ascii="Arial" w:hAnsi="Arial" w:cs="Arial"/>
          <w:sz w:val="24"/>
          <w:szCs w:val="24"/>
        </w:rPr>
        <w:tab/>
      </w:r>
      <w:r>
        <w:rPr>
          <w:rFonts w:ascii="Arial" w:hAnsi="Arial" w:cs="Arial"/>
          <w:sz w:val="24"/>
          <w:szCs w:val="24"/>
        </w:rPr>
        <w:tab/>
        <w:t xml:space="preserve">       84</w:t>
      </w:r>
      <w:r>
        <w:rPr>
          <w:rFonts w:ascii="Arial" w:hAnsi="Arial" w:cs="Arial"/>
          <w:sz w:val="24"/>
          <w:szCs w:val="24"/>
        </w:rPr>
        <w:tab/>
      </w:r>
      <w:r>
        <w:rPr>
          <w:rFonts w:ascii="Arial" w:hAnsi="Arial" w:cs="Arial"/>
          <w:sz w:val="24"/>
          <w:szCs w:val="24"/>
        </w:rPr>
        <w:tab/>
        <w:t xml:space="preserve">     76</w:t>
      </w:r>
    </w:p>
    <w:p w:rsidR="004C5AE9" w:rsidRDefault="004C5AE9" w:rsidP="00DB20DA">
      <w:pPr>
        <w:pStyle w:val="ListParagraph"/>
        <w:spacing w:line="240" w:lineRule="auto"/>
        <w:rPr>
          <w:rFonts w:ascii="Arial" w:hAnsi="Arial" w:cs="Arial"/>
          <w:sz w:val="24"/>
          <w:szCs w:val="24"/>
        </w:rPr>
      </w:pPr>
      <w:r>
        <w:rPr>
          <w:rFonts w:ascii="Arial" w:hAnsi="Arial" w:cs="Arial"/>
          <w:sz w:val="24"/>
          <w:szCs w:val="24"/>
        </w:rPr>
        <w:t xml:space="preserve">Waterman </w:t>
      </w:r>
      <w:proofErr w:type="gramStart"/>
      <w:r>
        <w:rPr>
          <w:rFonts w:ascii="Arial" w:hAnsi="Arial" w:cs="Arial"/>
          <w:sz w:val="24"/>
          <w:szCs w:val="24"/>
        </w:rPr>
        <w:t>Canyon  II</w:t>
      </w:r>
      <w:proofErr w:type="gramEnd"/>
      <w:r>
        <w:rPr>
          <w:rFonts w:ascii="Arial" w:hAnsi="Arial" w:cs="Arial"/>
          <w:sz w:val="24"/>
          <w:szCs w:val="24"/>
        </w:rPr>
        <w:t xml:space="preserve">  156</w:t>
      </w:r>
      <w:r w:rsidR="00015572">
        <w:rPr>
          <w:rFonts w:ascii="Arial" w:hAnsi="Arial" w:cs="Arial"/>
          <w:sz w:val="24"/>
          <w:szCs w:val="24"/>
        </w:rPr>
        <w:t xml:space="preserve">     </w:t>
      </w:r>
      <w:r>
        <w:rPr>
          <w:rFonts w:ascii="Arial" w:hAnsi="Arial" w:cs="Arial"/>
          <w:sz w:val="24"/>
          <w:szCs w:val="24"/>
        </w:rPr>
        <w:t xml:space="preserve">              96                          61.5</w:t>
      </w:r>
    </w:p>
    <w:p w:rsidR="003F31FD" w:rsidRDefault="003F31FD" w:rsidP="003F31FD">
      <w:pPr>
        <w:pStyle w:val="ListParagraph"/>
        <w:spacing w:line="240" w:lineRule="auto"/>
        <w:ind w:left="0"/>
        <w:rPr>
          <w:rFonts w:ascii="Arial" w:hAnsi="Arial" w:cs="Arial"/>
          <w:sz w:val="24"/>
          <w:szCs w:val="24"/>
        </w:rPr>
      </w:pPr>
    </w:p>
    <w:p w:rsidR="00BA719F" w:rsidRDefault="00BA719F" w:rsidP="003F31FD">
      <w:pPr>
        <w:pStyle w:val="ListParagraph"/>
        <w:spacing w:line="240" w:lineRule="auto"/>
        <w:ind w:left="0"/>
        <w:rPr>
          <w:rFonts w:ascii="Arial" w:hAnsi="Arial" w:cs="Arial"/>
          <w:sz w:val="24"/>
          <w:szCs w:val="24"/>
        </w:rPr>
      </w:pPr>
    </w:p>
    <w:p w:rsidR="006140C1" w:rsidRDefault="006140C1" w:rsidP="004C5AE9">
      <w:pPr>
        <w:pStyle w:val="ListParagraph"/>
        <w:spacing w:line="240" w:lineRule="auto"/>
        <w:ind w:left="0"/>
        <w:rPr>
          <w:rFonts w:ascii="Arial" w:hAnsi="Arial" w:cs="Arial"/>
          <w:sz w:val="24"/>
          <w:szCs w:val="24"/>
          <w:u w:val="single"/>
        </w:rPr>
      </w:pPr>
    </w:p>
    <w:p w:rsidR="003F31FD" w:rsidRDefault="003F31FD" w:rsidP="004C5AE9">
      <w:pPr>
        <w:pStyle w:val="ListParagraph"/>
        <w:spacing w:line="240" w:lineRule="auto"/>
        <w:ind w:left="0"/>
        <w:rPr>
          <w:rFonts w:ascii="Arial" w:hAnsi="Arial" w:cs="Arial"/>
          <w:sz w:val="24"/>
          <w:szCs w:val="24"/>
        </w:rPr>
      </w:pPr>
      <w:r>
        <w:rPr>
          <w:rFonts w:ascii="Arial" w:hAnsi="Arial" w:cs="Arial"/>
          <w:sz w:val="24"/>
          <w:szCs w:val="24"/>
          <w:u w:val="single"/>
        </w:rPr>
        <w:lastRenderedPageBreak/>
        <w:t>Table 7</w:t>
      </w:r>
      <w:r w:rsidR="006140C1">
        <w:rPr>
          <w:rFonts w:ascii="Arial" w:hAnsi="Arial" w:cs="Arial"/>
          <w:sz w:val="24"/>
          <w:szCs w:val="24"/>
        </w:rPr>
        <w:t>:</w:t>
      </w:r>
      <w:r w:rsidR="00BA719F">
        <w:rPr>
          <w:rFonts w:ascii="Arial" w:hAnsi="Arial" w:cs="Arial"/>
          <w:sz w:val="24"/>
          <w:szCs w:val="24"/>
        </w:rPr>
        <w:t xml:space="preserve"> </w:t>
      </w:r>
      <w:r>
        <w:rPr>
          <w:rFonts w:ascii="Arial" w:hAnsi="Arial" w:cs="Arial"/>
          <w:sz w:val="24"/>
          <w:szCs w:val="24"/>
        </w:rPr>
        <w:t>Dispersion from Wheat plus Yeast</w:t>
      </w:r>
    </w:p>
    <w:p w:rsidR="006140C1" w:rsidRDefault="006140C1" w:rsidP="004C5AE9">
      <w:pPr>
        <w:pStyle w:val="ListParagraph"/>
        <w:spacing w:line="240" w:lineRule="auto"/>
        <w:ind w:left="0"/>
        <w:rPr>
          <w:rFonts w:ascii="Arial" w:hAnsi="Arial" w:cs="Arial"/>
          <w:sz w:val="24"/>
          <w:szCs w:val="24"/>
        </w:rPr>
      </w:pPr>
    </w:p>
    <w:p w:rsidR="003F31FD" w:rsidRDefault="003F31FD" w:rsidP="004C5AE9">
      <w:pPr>
        <w:pStyle w:val="ListParagraph"/>
        <w:spacing w:line="240" w:lineRule="auto"/>
        <w:ind w:left="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beetles</w:t>
      </w:r>
      <w:proofErr w:type="gramEnd"/>
      <w:r>
        <w:rPr>
          <w:rFonts w:ascii="Arial" w:hAnsi="Arial" w:cs="Arial"/>
          <w:sz w:val="24"/>
          <w:szCs w:val="24"/>
        </w:rPr>
        <w:t xml:space="preserve"> per test      Dispersion after      Dispersion after      Dispersion after</w:t>
      </w:r>
    </w:p>
    <w:p w:rsidR="003F31FD" w:rsidRDefault="003F31FD"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24 hours                   48 hours                 72 hours</w:t>
      </w:r>
    </w:p>
    <w:p w:rsidR="003F31FD" w:rsidRDefault="003F31FD" w:rsidP="004C5AE9">
      <w:pPr>
        <w:pStyle w:val="ListParagraph"/>
        <w:spacing w:line="240" w:lineRule="auto"/>
        <w:ind w:left="0"/>
        <w:rPr>
          <w:rFonts w:ascii="Arial" w:hAnsi="Arial" w:cs="Arial"/>
          <w:sz w:val="24"/>
          <w:szCs w:val="24"/>
        </w:rPr>
      </w:pPr>
    </w:p>
    <w:p w:rsidR="003F31FD" w:rsidRDefault="003F31FD"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p>
    <w:p w:rsidR="003F31FD" w:rsidRDefault="003F31FD"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p>
    <w:p w:rsidR="003F31FD" w:rsidRDefault="003F31FD" w:rsidP="004C5AE9">
      <w:pPr>
        <w:pStyle w:val="ListParagraph"/>
        <w:spacing w:line="240" w:lineRule="auto"/>
        <w:ind w:left="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25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r>
        <w:rPr>
          <w:rFonts w:ascii="Arial" w:hAnsi="Arial" w:cs="Arial"/>
          <w:sz w:val="24"/>
          <w:szCs w:val="24"/>
        </w:rPr>
        <w:tab/>
      </w:r>
      <w:r>
        <w:rPr>
          <w:rFonts w:ascii="Arial" w:hAnsi="Arial" w:cs="Arial"/>
          <w:sz w:val="24"/>
          <w:szCs w:val="24"/>
        </w:rPr>
        <w:tab/>
      </w:r>
      <w:r>
        <w:rPr>
          <w:rFonts w:ascii="Arial" w:hAnsi="Arial" w:cs="Arial"/>
          <w:sz w:val="24"/>
          <w:szCs w:val="24"/>
        </w:rPr>
        <w:tab/>
        <w:t>7</w:t>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75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w:t>
      </w:r>
      <w:r>
        <w:rPr>
          <w:rFonts w:ascii="Arial" w:hAnsi="Arial" w:cs="Arial"/>
          <w:sz w:val="24"/>
          <w:szCs w:val="24"/>
        </w:rPr>
        <w:tab/>
      </w:r>
      <w:r>
        <w:rPr>
          <w:rFonts w:ascii="Arial" w:hAnsi="Arial" w:cs="Arial"/>
          <w:sz w:val="24"/>
          <w:szCs w:val="24"/>
        </w:rPr>
        <w:tab/>
      </w:r>
      <w:r>
        <w:rPr>
          <w:rFonts w:ascii="Arial" w:hAnsi="Arial" w:cs="Arial"/>
          <w:sz w:val="24"/>
          <w:szCs w:val="24"/>
        </w:rPr>
        <w:tab/>
        <w:t>11</w:t>
      </w:r>
      <w:r>
        <w:rPr>
          <w:rFonts w:ascii="Arial" w:hAnsi="Arial" w:cs="Arial"/>
          <w:sz w:val="24"/>
          <w:szCs w:val="24"/>
        </w:rPr>
        <w:tab/>
      </w:r>
      <w:r>
        <w:rPr>
          <w:rFonts w:ascii="Arial" w:hAnsi="Arial" w:cs="Arial"/>
          <w:sz w:val="24"/>
          <w:szCs w:val="24"/>
        </w:rPr>
        <w:tab/>
      </w:r>
      <w:r>
        <w:rPr>
          <w:rFonts w:ascii="Arial" w:hAnsi="Arial" w:cs="Arial"/>
          <w:sz w:val="24"/>
          <w:szCs w:val="24"/>
        </w:rPr>
        <w:tab/>
        <w:t>17</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100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w:t>
      </w:r>
      <w:r>
        <w:rPr>
          <w:rFonts w:ascii="Arial" w:hAnsi="Arial" w:cs="Arial"/>
          <w:sz w:val="24"/>
          <w:szCs w:val="24"/>
        </w:rPr>
        <w:tab/>
      </w:r>
      <w:r>
        <w:rPr>
          <w:rFonts w:ascii="Arial" w:hAnsi="Arial" w:cs="Arial"/>
          <w:sz w:val="24"/>
          <w:szCs w:val="24"/>
        </w:rPr>
        <w:tab/>
      </w:r>
      <w:r>
        <w:rPr>
          <w:rFonts w:ascii="Arial" w:hAnsi="Arial" w:cs="Arial"/>
          <w:sz w:val="24"/>
          <w:szCs w:val="24"/>
        </w:rPr>
        <w:tab/>
        <w:t>16</w:t>
      </w:r>
      <w:r>
        <w:rPr>
          <w:rFonts w:ascii="Arial" w:hAnsi="Arial" w:cs="Arial"/>
          <w:sz w:val="24"/>
          <w:szCs w:val="24"/>
        </w:rPr>
        <w:tab/>
      </w:r>
      <w:r>
        <w:rPr>
          <w:rFonts w:ascii="Arial" w:hAnsi="Arial" w:cs="Arial"/>
          <w:sz w:val="24"/>
          <w:szCs w:val="24"/>
        </w:rPr>
        <w:tab/>
      </w:r>
      <w:r>
        <w:rPr>
          <w:rFonts w:ascii="Arial" w:hAnsi="Arial" w:cs="Arial"/>
          <w:sz w:val="24"/>
          <w:szCs w:val="24"/>
        </w:rPr>
        <w:tab/>
        <w:t>18</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200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r>
      <w:r>
        <w:rPr>
          <w:rFonts w:ascii="Arial" w:hAnsi="Arial" w:cs="Arial"/>
          <w:sz w:val="24"/>
          <w:szCs w:val="24"/>
        </w:rPr>
        <w:tab/>
        <w:t>21</w:t>
      </w:r>
      <w:r>
        <w:rPr>
          <w:rFonts w:ascii="Arial" w:hAnsi="Arial" w:cs="Arial"/>
          <w:sz w:val="24"/>
          <w:szCs w:val="24"/>
        </w:rPr>
        <w:tab/>
      </w:r>
      <w:r>
        <w:rPr>
          <w:rFonts w:ascii="Arial" w:hAnsi="Arial" w:cs="Arial"/>
          <w:sz w:val="24"/>
          <w:szCs w:val="24"/>
        </w:rPr>
        <w:tab/>
      </w:r>
      <w:r>
        <w:rPr>
          <w:rFonts w:ascii="Arial" w:hAnsi="Arial" w:cs="Arial"/>
          <w:sz w:val="24"/>
          <w:szCs w:val="24"/>
        </w:rPr>
        <w:tab/>
        <w:t>31</w:t>
      </w:r>
    </w:p>
    <w:p w:rsidR="00E17916" w:rsidRDefault="00E17916" w:rsidP="004C5AE9">
      <w:pPr>
        <w:pStyle w:val="ListParagraph"/>
        <w:spacing w:line="240" w:lineRule="auto"/>
        <w:ind w:left="0"/>
        <w:rPr>
          <w:rFonts w:ascii="Arial" w:hAnsi="Arial" w:cs="Arial"/>
          <w:sz w:val="24"/>
          <w:szCs w:val="24"/>
        </w:rPr>
      </w:pPr>
    </w:p>
    <w:p w:rsidR="00E17916" w:rsidRDefault="00E17916" w:rsidP="004C5AE9">
      <w:pPr>
        <w:pStyle w:val="ListParagraph"/>
        <w:spacing w:line="240" w:lineRule="auto"/>
        <w:ind w:left="0"/>
        <w:rPr>
          <w:rFonts w:ascii="Arial" w:hAnsi="Arial" w:cs="Arial"/>
          <w:sz w:val="24"/>
          <w:szCs w:val="24"/>
        </w:rPr>
      </w:pPr>
    </w:p>
    <w:p w:rsidR="00E17916" w:rsidRDefault="00E17916" w:rsidP="004C5AE9">
      <w:pPr>
        <w:pStyle w:val="ListParagraph"/>
        <w:spacing w:line="240" w:lineRule="auto"/>
        <w:ind w:left="0"/>
        <w:rPr>
          <w:rFonts w:ascii="Arial" w:hAnsi="Arial" w:cs="Arial"/>
          <w:sz w:val="24"/>
          <w:szCs w:val="24"/>
        </w:rPr>
      </w:pPr>
      <w:proofErr w:type="gramStart"/>
      <w:r>
        <w:rPr>
          <w:rFonts w:ascii="Arial" w:hAnsi="Arial" w:cs="Arial"/>
          <w:sz w:val="24"/>
          <w:szCs w:val="24"/>
          <w:u w:val="single"/>
        </w:rPr>
        <w:t>Table  8</w:t>
      </w:r>
      <w:proofErr w:type="gramEnd"/>
      <w:r w:rsidR="006140C1">
        <w:rPr>
          <w:rFonts w:ascii="Arial" w:hAnsi="Arial" w:cs="Arial"/>
          <w:sz w:val="24"/>
          <w:szCs w:val="24"/>
        </w:rPr>
        <w:t xml:space="preserve"> :</w:t>
      </w:r>
      <w:r w:rsidR="00BA719F">
        <w:rPr>
          <w:rFonts w:ascii="Arial" w:hAnsi="Arial" w:cs="Arial"/>
          <w:sz w:val="24"/>
          <w:szCs w:val="24"/>
        </w:rPr>
        <w:t xml:space="preserve"> </w:t>
      </w:r>
      <w:r>
        <w:rPr>
          <w:rFonts w:ascii="Arial" w:hAnsi="Arial" w:cs="Arial"/>
          <w:sz w:val="24"/>
          <w:szCs w:val="24"/>
        </w:rPr>
        <w:t>Dispersion from Soy plus Yeast</w:t>
      </w:r>
    </w:p>
    <w:p w:rsidR="00E17916" w:rsidRDefault="00E17916" w:rsidP="004C5AE9">
      <w:pPr>
        <w:pStyle w:val="ListParagraph"/>
        <w:spacing w:line="240" w:lineRule="auto"/>
        <w:ind w:left="0"/>
        <w:rPr>
          <w:rFonts w:ascii="Arial" w:hAnsi="Arial" w:cs="Arial"/>
          <w:sz w:val="24"/>
          <w:szCs w:val="24"/>
        </w:rPr>
      </w:pP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beetles</w:t>
      </w:r>
      <w:proofErr w:type="gramEnd"/>
      <w:r>
        <w:rPr>
          <w:rFonts w:ascii="Arial" w:hAnsi="Arial" w:cs="Arial"/>
          <w:sz w:val="24"/>
          <w:szCs w:val="24"/>
        </w:rPr>
        <w:t xml:space="preserve"> per test     Dispersion after       Dispersion after       Dispersion after</w:t>
      </w:r>
    </w:p>
    <w:p w:rsidR="003F31FD" w:rsidRDefault="00E1791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24 hours</w:t>
      </w:r>
      <w:r>
        <w:rPr>
          <w:rFonts w:ascii="Arial" w:hAnsi="Arial" w:cs="Arial"/>
          <w:sz w:val="24"/>
          <w:szCs w:val="24"/>
        </w:rPr>
        <w:tab/>
      </w:r>
      <w:r>
        <w:rPr>
          <w:rFonts w:ascii="Arial" w:hAnsi="Arial" w:cs="Arial"/>
          <w:sz w:val="24"/>
          <w:szCs w:val="24"/>
        </w:rPr>
        <w:tab/>
        <w:t>48 hours</w:t>
      </w:r>
      <w:r>
        <w:rPr>
          <w:rFonts w:ascii="Arial" w:hAnsi="Arial" w:cs="Arial"/>
          <w:sz w:val="24"/>
          <w:szCs w:val="24"/>
        </w:rPr>
        <w:tab/>
      </w:r>
      <w:r>
        <w:rPr>
          <w:rFonts w:ascii="Arial" w:hAnsi="Arial" w:cs="Arial"/>
          <w:sz w:val="24"/>
          <w:szCs w:val="24"/>
        </w:rPr>
        <w:tab/>
        <w:t>72 hours</w:t>
      </w:r>
      <w:r w:rsidR="003F31FD">
        <w:rPr>
          <w:rFonts w:ascii="Arial" w:hAnsi="Arial" w:cs="Arial"/>
          <w:sz w:val="24"/>
          <w:szCs w:val="24"/>
        </w:rPr>
        <w:tab/>
      </w:r>
      <w:r w:rsidR="003F31FD">
        <w:rPr>
          <w:rFonts w:ascii="Arial" w:hAnsi="Arial" w:cs="Arial"/>
          <w:sz w:val="24"/>
          <w:szCs w:val="24"/>
        </w:rPr>
        <w:tab/>
      </w:r>
    </w:p>
    <w:p w:rsidR="00E17916" w:rsidRDefault="00E17916" w:rsidP="004C5AE9">
      <w:pPr>
        <w:pStyle w:val="ListParagraph"/>
        <w:spacing w:line="240" w:lineRule="auto"/>
        <w:ind w:left="0"/>
        <w:rPr>
          <w:rFonts w:ascii="Arial" w:hAnsi="Arial" w:cs="Arial"/>
          <w:sz w:val="24"/>
          <w:szCs w:val="24"/>
        </w:rPr>
      </w:pP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25</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z w:val="24"/>
          <w:szCs w:val="24"/>
        </w:rPr>
        <w:tab/>
      </w:r>
      <w:r>
        <w:rPr>
          <w:rFonts w:ascii="Arial" w:hAnsi="Arial" w:cs="Arial"/>
          <w:sz w:val="24"/>
          <w:szCs w:val="24"/>
        </w:rPr>
        <w:tab/>
        <w:t>13</w:t>
      </w:r>
      <w:r>
        <w:rPr>
          <w:rFonts w:ascii="Arial" w:hAnsi="Arial" w:cs="Arial"/>
          <w:sz w:val="24"/>
          <w:szCs w:val="24"/>
        </w:rPr>
        <w:tab/>
      </w:r>
      <w:r>
        <w:rPr>
          <w:rFonts w:ascii="Arial" w:hAnsi="Arial" w:cs="Arial"/>
          <w:sz w:val="24"/>
          <w:szCs w:val="24"/>
        </w:rPr>
        <w:tab/>
      </w:r>
      <w:r>
        <w:rPr>
          <w:rFonts w:ascii="Arial" w:hAnsi="Arial" w:cs="Arial"/>
          <w:sz w:val="24"/>
          <w:szCs w:val="24"/>
        </w:rPr>
        <w:tab/>
        <w:t>20</w:t>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75</w:t>
      </w:r>
      <w:r>
        <w:rPr>
          <w:rFonts w:ascii="Arial" w:hAnsi="Arial" w:cs="Arial"/>
          <w:sz w:val="24"/>
          <w:szCs w:val="24"/>
        </w:rPr>
        <w:tab/>
      </w:r>
      <w:r>
        <w:rPr>
          <w:rFonts w:ascii="Arial" w:hAnsi="Arial" w:cs="Arial"/>
          <w:sz w:val="24"/>
          <w:szCs w:val="24"/>
        </w:rPr>
        <w:tab/>
      </w:r>
      <w:r>
        <w:rPr>
          <w:rFonts w:ascii="Arial" w:hAnsi="Arial" w:cs="Arial"/>
          <w:sz w:val="24"/>
          <w:szCs w:val="24"/>
        </w:rPr>
        <w:tab/>
        <w:t>31</w:t>
      </w:r>
      <w:r>
        <w:rPr>
          <w:rFonts w:ascii="Arial" w:hAnsi="Arial" w:cs="Arial"/>
          <w:sz w:val="24"/>
          <w:szCs w:val="24"/>
        </w:rPr>
        <w:tab/>
      </w:r>
      <w:r>
        <w:rPr>
          <w:rFonts w:ascii="Arial" w:hAnsi="Arial" w:cs="Arial"/>
          <w:sz w:val="24"/>
          <w:szCs w:val="24"/>
        </w:rPr>
        <w:tab/>
      </w:r>
      <w:r>
        <w:rPr>
          <w:rFonts w:ascii="Arial" w:hAnsi="Arial" w:cs="Arial"/>
          <w:sz w:val="24"/>
          <w:szCs w:val="24"/>
        </w:rPr>
        <w:tab/>
        <w:t>40</w:t>
      </w:r>
      <w:r>
        <w:rPr>
          <w:rFonts w:ascii="Arial" w:hAnsi="Arial" w:cs="Arial"/>
          <w:sz w:val="24"/>
          <w:szCs w:val="24"/>
        </w:rPr>
        <w:tab/>
      </w:r>
      <w:r>
        <w:rPr>
          <w:rFonts w:ascii="Arial" w:hAnsi="Arial" w:cs="Arial"/>
          <w:sz w:val="24"/>
          <w:szCs w:val="24"/>
        </w:rPr>
        <w:tab/>
      </w:r>
      <w:r>
        <w:rPr>
          <w:rFonts w:ascii="Arial" w:hAnsi="Arial" w:cs="Arial"/>
          <w:sz w:val="24"/>
          <w:szCs w:val="24"/>
        </w:rPr>
        <w:tab/>
        <w:t>43</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100</w:t>
      </w:r>
      <w:r>
        <w:rPr>
          <w:rFonts w:ascii="Arial" w:hAnsi="Arial" w:cs="Arial"/>
          <w:sz w:val="24"/>
          <w:szCs w:val="24"/>
        </w:rPr>
        <w:tab/>
      </w:r>
      <w:r>
        <w:rPr>
          <w:rFonts w:ascii="Arial" w:hAnsi="Arial" w:cs="Arial"/>
          <w:sz w:val="24"/>
          <w:szCs w:val="24"/>
        </w:rPr>
        <w:tab/>
      </w:r>
      <w:r>
        <w:rPr>
          <w:rFonts w:ascii="Arial" w:hAnsi="Arial" w:cs="Arial"/>
          <w:sz w:val="24"/>
          <w:szCs w:val="24"/>
        </w:rPr>
        <w:tab/>
        <w:t>36</w:t>
      </w:r>
      <w:r>
        <w:rPr>
          <w:rFonts w:ascii="Arial" w:hAnsi="Arial" w:cs="Arial"/>
          <w:sz w:val="24"/>
          <w:szCs w:val="24"/>
        </w:rPr>
        <w:tab/>
      </w:r>
      <w:r>
        <w:rPr>
          <w:rFonts w:ascii="Arial" w:hAnsi="Arial" w:cs="Arial"/>
          <w:sz w:val="24"/>
          <w:szCs w:val="24"/>
        </w:rPr>
        <w:tab/>
      </w:r>
      <w:r>
        <w:rPr>
          <w:rFonts w:ascii="Arial" w:hAnsi="Arial" w:cs="Arial"/>
          <w:sz w:val="24"/>
          <w:szCs w:val="24"/>
        </w:rPr>
        <w:tab/>
        <w:t>39</w:t>
      </w:r>
      <w:r>
        <w:rPr>
          <w:rFonts w:ascii="Arial" w:hAnsi="Arial" w:cs="Arial"/>
          <w:sz w:val="24"/>
          <w:szCs w:val="24"/>
        </w:rPr>
        <w:tab/>
      </w:r>
      <w:r>
        <w:rPr>
          <w:rFonts w:ascii="Arial" w:hAnsi="Arial" w:cs="Arial"/>
          <w:sz w:val="24"/>
          <w:szCs w:val="24"/>
        </w:rPr>
        <w:tab/>
      </w:r>
      <w:r>
        <w:rPr>
          <w:rFonts w:ascii="Arial" w:hAnsi="Arial" w:cs="Arial"/>
          <w:sz w:val="24"/>
          <w:szCs w:val="24"/>
        </w:rPr>
        <w:tab/>
        <w:t>48</w:t>
      </w:r>
    </w:p>
    <w:p w:rsidR="00E17916" w:rsidRDefault="00E17916" w:rsidP="004C5AE9">
      <w:pPr>
        <w:pStyle w:val="ListParagraph"/>
        <w:spacing w:line="240" w:lineRule="auto"/>
        <w:ind w:left="0"/>
        <w:rPr>
          <w:rFonts w:ascii="Arial" w:hAnsi="Arial" w:cs="Arial"/>
          <w:sz w:val="24"/>
          <w:szCs w:val="24"/>
        </w:rPr>
      </w:pPr>
      <w:r>
        <w:rPr>
          <w:rFonts w:ascii="Arial" w:hAnsi="Arial" w:cs="Arial"/>
          <w:sz w:val="24"/>
          <w:szCs w:val="24"/>
        </w:rPr>
        <w:t>200</w:t>
      </w:r>
      <w:r>
        <w:rPr>
          <w:rFonts w:ascii="Arial" w:hAnsi="Arial" w:cs="Arial"/>
          <w:sz w:val="24"/>
          <w:szCs w:val="24"/>
        </w:rPr>
        <w:tab/>
      </w:r>
      <w:r>
        <w:rPr>
          <w:rFonts w:ascii="Arial" w:hAnsi="Arial" w:cs="Arial"/>
          <w:sz w:val="24"/>
          <w:szCs w:val="24"/>
        </w:rPr>
        <w:tab/>
      </w:r>
      <w:r>
        <w:rPr>
          <w:rFonts w:ascii="Arial" w:hAnsi="Arial" w:cs="Arial"/>
          <w:sz w:val="24"/>
          <w:szCs w:val="24"/>
        </w:rPr>
        <w:tab/>
        <w:t>26</w:t>
      </w:r>
      <w:r>
        <w:rPr>
          <w:rFonts w:ascii="Arial" w:hAnsi="Arial" w:cs="Arial"/>
          <w:sz w:val="24"/>
          <w:szCs w:val="24"/>
        </w:rPr>
        <w:tab/>
      </w:r>
      <w:r>
        <w:rPr>
          <w:rFonts w:ascii="Arial" w:hAnsi="Arial" w:cs="Arial"/>
          <w:sz w:val="24"/>
          <w:szCs w:val="24"/>
        </w:rPr>
        <w:tab/>
      </w:r>
      <w:r>
        <w:rPr>
          <w:rFonts w:ascii="Arial" w:hAnsi="Arial" w:cs="Arial"/>
          <w:sz w:val="24"/>
          <w:szCs w:val="24"/>
        </w:rPr>
        <w:tab/>
        <w:t>50</w:t>
      </w:r>
      <w:r>
        <w:rPr>
          <w:rFonts w:ascii="Arial" w:hAnsi="Arial" w:cs="Arial"/>
          <w:sz w:val="24"/>
          <w:szCs w:val="24"/>
        </w:rPr>
        <w:tab/>
      </w:r>
      <w:r>
        <w:rPr>
          <w:rFonts w:ascii="Arial" w:hAnsi="Arial" w:cs="Arial"/>
          <w:sz w:val="24"/>
          <w:szCs w:val="24"/>
        </w:rPr>
        <w:tab/>
      </w:r>
      <w:r>
        <w:rPr>
          <w:rFonts w:ascii="Arial" w:hAnsi="Arial" w:cs="Arial"/>
          <w:sz w:val="24"/>
          <w:szCs w:val="24"/>
        </w:rPr>
        <w:tab/>
        <w:t>54</w:t>
      </w:r>
    </w:p>
    <w:p w:rsidR="00E92D4B" w:rsidRDefault="00E92D4B" w:rsidP="004C5AE9">
      <w:pPr>
        <w:pStyle w:val="ListParagraph"/>
        <w:spacing w:line="240" w:lineRule="auto"/>
        <w:ind w:left="0"/>
        <w:rPr>
          <w:rFonts w:ascii="Arial" w:hAnsi="Arial" w:cs="Arial"/>
          <w:sz w:val="24"/>
          <w:szCs w:val="24"/>
        </w:rPr>
      </w:pP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u w:val="single"/>
        </w:rPr>
        <w:t xml:space="preserve">Table </w:t>
      </w:r>
      <w:proofErr w:type="gramStart"/>
      <w:r>
        <w:rPr>
          <w:rFonts w:ascii="Arial" w:hAnsi="Arial" w:cs="Arial"/>
          <w:sz w:val="24"/>
          <w:szCs w:val="24"/>
          <w:u w:val="single"/>
        </w:rPr>
        <w:t>9</w:t>
      </w:r>
      <w:r w:rsidR="006140C1">
        <w:rPr>
          <w:rFonts w:ascii="Arial" w:hAnsi="Arial" w:cs="Arial"/>
          <w:sz w:val="24"/>
          <w:szCs w:val="24"/>
        </w:rPr>
        <w:t xml:space="preserve"> :</w:t>
      </w:r>
      <w:proofErr w:type="gramEnd"/>
      <w:r w:rsidR="006140C1">
        <w:rPr>
          <w:rFonts w:ascii="Arial" w:hAnsi="Arial" w:cs="Arial"/>
          <w:sz w:val="24"/>
          <w:szCs w:val="24"/>
        </w:rPr>
        <w:tab/>
      </w:r>
      <w:r>
        <w:rPr>
          <w:rFonts w:ascii="Arial" w:hAnsi="Arial" w:cs="Arial"/>
          <w:sz w:val="24"/>
          <w:szCs w:val="24"/>
        </w:rPr>
        <w:t>Dispersion from CY</w:t>
      </w:r>
    </w:p>
    <w:p w:rsidR="00E92D4B" w:rsidRDefault="00E92D4B" w:rsidP="004C5AE9">
      <w:pPr>
        <w:pStyle w:val="ListParagraph"/>
        <w:spacing w:line="240" w:lineRule="auto"/>
        <w:ind w:left="0"/>
        <w:rPr>
          <w:rFonts w:ascii="Arial" w:hAnsi="Arial" w:cs="Arial"/>
          <w:sz w:val="24"/>
          <w:szCs w:val="24"/>
        </w:rPr>
      </w:pP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beetles</w:t>
      </w:r>
      <w:proofErr w:type="gramEnd"/>
      <w:r>
        <w:rPr>
          <w:rFonts w:ascii="Arial" w:hAnsi="Arial" w:cs="Arial"/>
          <w:sz w:val="24"/>
          <w:szCs w:val="24"/>
        </w:rPr>
        <w:t xml:space="preserve"> per test</w:t>
      </w:r>
      <w:r>
        <w:rPr>
          <w:rFonts w:ascii="Arial" w:hAnsi="Arial" w:cs="Arial"/>
          <w:sz w:val="24"/>
          <w:szCs w:val="24"/>
        </w:rPr>
        <w:tab/>
        <w:t>Dispersion after</w:t>
      </w:r>
      <w:r>
        <w:rPr>
          <w:rFonts w:ascii="Arial" w:hAnsi="Arial" w:cs="Arial"/>
          <w:sz w:val="24"/>
          <w:szCs w:val="24"/>
        </w:rPr>
        <w:tab/>
        <w:t>Dispersion after</w:t>
      </w:r>
      <w:r>
        <w:rPr>
          <w:rFonts w:ascii="Arial" w:hAnsi="Arial" w:cs="Arial"/>
          <w:sz w:val="24"/>
          <w:szCs w:val="24"/>
        </w:rPr>
        <w:tab/>
        <w:t>Dispersion after</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24 hours</w:t>
      </w:r>
      <w:r>
        <w:rPr>
          <w:rFonts w:ascii="Arial" w:hAnsi="Arial" w:cs="Arial"/>
          <w:sz w:val="24"/>
          <w:szCs w:val="24"/>
        </w:rPr>
        <w:tab/>
      </w:r>
      <w:r>
        <w:rPr>
          <w:rFonts w:ascii="Arial" w:hAnsi="Arial" w:cs="Arial"/>
          <w:sz w:val="24"/>
          <w:szCs w:val="24"/>
        </w:rPr>
        <w:tab/>
        <w:t xml:space="preserve">48 hours </w:t>
      </w:r>
      <w:r>
        <w:rPr>
          <w:rFonts w:ascii="Arial" w:hAnsi="Arial" w:cs="Arial"/>
          <w:sz w:val="24"/>
          <w:szCs w:val="24"/>
        </w:rPr>
        <w:tab/>
      </w:r>
      <w:r>
        <w:rPr>
          <w:rFonts w:ascii="Arial" w:hAnsi="Arial" w:cs="Arial"/>
          <w:sz w:val="24"/>
          <w:szCs w:val="24"/>
        </w:rPr>
        <w:tab/>
        <w:t>72 hours</w:t>
      </w:r>
    </w:p>
    <w:p w:rsidR="00E92D4B" w:rsidRDefault="00E92D4B" w:rsidP="004C5AE9">
      <w:pPr>
        <w:pStyle w:val="ListParagraph"/>
        <w:spacing w:line="240" w:lineRule="auto"/>
        <w:ind w:left="0"/>
        <w:rPr>
          <w:rFonts w:ascii="Arial" w:hAnsi="Arial" w:cs="Arial"/>
          <w:sz w:val="24"/>
          <w:szCs w:val="24"/>
        </w:rPr>
      </w:pP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t>0</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25</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12</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75</w:t>
      </w:r>
      <w:r>
        <w:rPr>
          <w:rFonts w:ascii="Arial" w:hAnsi="Arial" w:cs="Arial"/>
          <w:sz w:val="24"/>
          <w:szCs w:val="24"/>
        </w:rPr>
        <w:tab/>
      </w:r>
      <w:r>
        <w:rPr>
          <w:rFonts w:ascii="Arial" w:hAnsi="Arial" w:cs="Arial"/>
          <w:sz w:val="24"/>
          <w:szCs w:val="24"/>
        </w:rPr>
        <w:tab/>
      </w:r>
      <w:r>
        <w:rPr>
          <w:rFonts w:ascii="Arial" w:hAnsi="Arial" w:cs="Arial"/>
          <w:sz w:val="24"/>
          <w:szCs w:val="24"/>
        </w:rPr>
        <w:tab/>
        <w:t>9</w:t>
      </w:r>
      <w:r>
        <w:rPr>
          <w:rFonts w:ascii="Arial" w:hAnsi="Arial" w:cs="Arial"/>
          <w:sz w:val="24"/>
          <w:szCs w:val="24"/>
        </w:rPr>
        <w:tab/>
      </w:r>
      <w:r>
        <w:rPr>
          <w:rFonts w:ascii="Arial" w:hAnsi="Arial" w:cs="Arial"/>
          <w:sz w:val="24"/>
          <w:szCs w:val="24"/>
        </w:rPr>
        <w:tab/>
      </w:r>
      <w:r>
        <w:rPr>
          <w:rFonts w:ascii="Arial" w:hAnsi="Arial" w:cs="Arial"/>
          <w:sz w:val="24"/>
          <w:szCs w:val="24"/>
        </w:rPr>
        <w:tab/>
        <w:t>13</w:t>
      </w:r>
      <w:r>
        <w:rPr>
          <w:rFonts w:ascii="Arial" w:hAnsi="Arial" w:cs="Arial"/>
          <w:sz w:val="24"/>
          <w:szCs w:val="24"/>
        </w:rPr>
        <w:tab/>
      </w:r>
      <w:r>
        <w:rPr>
          <w:rFonts w:ascii="Arial" w:hAnsi="Arial" w:cs="Arial"/>
          <w:sz w:val="24"/>
          <w:szCs w:val="24"/>
        </w:rPr>
        <w:tab/>
      </w:r>
      <w:r>
        <w:rPr>
          <w:rFonts w:ascii="Arial" w:hAnsi="Arial" w:cs="Arial"/>
          <w:sz w:val="24"/>
          <w:szCs w:val="24"/>
        </w:rPr>
        <w:tab/>
        <w:t>18</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100</w:t>
      </w:r>
      <w:r>
        <w:rPr>
          <w:rFonts w:ascii="Arial" w:hAnsi="Arial" w:cs="Arial"/>
          <w:sz w:val="24"/>
          <w:szCs w:val="24"/>
        </w:rPr>
        <w:tab/>
      </w:r>
      <w:r>
        <w:rPr>
          <w:rFonts w:ascii="Arial" w:hAnsi="Arial" w:cs="Arial"/>
          <w:sz w:val="24"/>
          <w:szCs w:val="24"/>
        </w:rPr>
        <w:tab/>
      </w:r>
      <w:r>
        <w:rPr>
          <w:rFonts w:ascii="Arial" w:hAnsi="Arial" w:cs="Arial"/>
          <w:sz w:val="24"/>
          <w:szCs w:val="24"/>
        </w:rPr>
        <w:tab/>
        <w:t>23</w:t>
      </w:r>
      <w:r>
        <w:rPr>
          <w:rFonts w:ascii="Arial" w:hAnsi="Arial" w:cs="Arial"/>
          <w:sz w:val="24"/>
          <w:szCs w:val="24"/>
        </w:rPr>
        <w:tab/>
      </w:r>
      <w:r>
        <w:rPr>
          <w:rFonts w:ascii="Arial" w:hAnsi="Arial" w:cs="Arial"/>
          <w:sz w:val="24"/>
          <w:szCs w:val="24"/>
        </w:rPr>
        <w:tab/>
      </w:r>
      <w:r>
        <w:rPr>
          <w:rFonts w:ascii="Arial" w:hAnsi="Arial" w:cs="Arial"/>
          <w:sz w:val="24"/>
          <w:szCs w:val="24"/>
        </w:rPr>
        <w:tab/>
        <w:t>28</w:t>
      </w:r>
      <w:r>
        <w:rPr>
          <w:rFonts w:ascii="Arial" w:hAnsi="Arial" w:cs="Arial"/>
          <w:sz w:val="24"/>
          <w:szCs w:val="24"/>
        </w:rPr>
        <w:tab/>
      </w:r>
      <w:r>
        <w:rPr>
          <w:rFonts w:ascii="Arial" w:hAnsi="Arial" w:cs="Arial"/>
          <w:sz w:val="24"/>
          <w:szCs w:val="24"/>
        </w:rPr>
        <w:tab/>
      </w:r>
      <w:r>
        <w:rPr>
          <w:rFonts w:ascii="Arial" w:hAnsi="Arial" w:cs="Arial"/>
          <w:sz w:val="24"/>
          <w:szCs w:val="24"/>
        </w:rPr>
        <w:tab/>
        <w:t>32</w:t>
      </w:r>
    </w:p>
    <w:p w:rsidR="00E92D4B" w:rsidRDefault="00E92D4B" w:rsidP="004C5AE9">
      <w:pPr>
        <w:pStyle w:val="ListParagraph"/>
        <w:spacing w:line="240" w:lineRule="auto"/>
        <w:ind w:left="0"/>
        <w:rPr>
          <w:rFonts w:ascii="Arial" w:hAnsi="Arial" w:cs="Arial"/>
          <w:sz w:val="24"/>
          <w:szCs w:val="24"/>
        </w:rPr>
      </w:pPr>
      <w:r>
        <w:rPr>
          <w:rFonts w:ascii="Arial" w:hAnsi="Arial" w:cs="Arial"/>
          <w:sz w:val="24"/>
          <w:szCs w:val="24"/>
        </w:rPr>
        <w:t>200</w:t>
      </w:r>
      <w:r>
        <w:rPr>
          <w:rFonts w:ascii="Arial" w:hAnsi="Arial" w:cs="Arial"/>
          <w:sz w:val="24"/>
          <w:szCs w:val="24"/>
        </w:rPr>
        <w:tab/>
      </w:r>
      <w:r>
        <w:rPr>
          <w:rFonts w:ascii="Arial" w:hAnsi="Arial" w:cs="Arial"/>
          <w:sz w:val="24"/>
          <w:szCs w:val="24"/>
        </w:rPr>
        <w:tab/>
      </w:r>
      <w:r>
        <w:rPr>
          <w:rFonts w:ascii="Arial" w:hAnsi="Arial" w:cs="Arial"/>
          <w:sz w:val="24"/>
          <w:szCs w:val="24"/>
        </w:rPr>
        <w:tab/>
        <w:t>32</w:t>
      </w:r>
      <w:r>
        <w:rPr>
          <w:rFonts w:ascii="Arial" w:hAnsi="Arial" w:cs="Arial"/>
          <w:sz w:val="24"/>
          <w:szCs w:val="24"/>
        </w:rPr>
        <w:tab/>
      </w:r>
      <w:r>
        <w:rPr>
          <w:rFonts w:ascii="Arial" w:hAnsi="Arial" w:cs="Arial"/>
          <w:sz w:val="24"/>
          <w:szCs w:val="24"/>
        </w:rPr>
        <w:tab/>
      </w:r>
      <w:r>
        <w:rPr>
          <w:rFonts w:ascii="Arial" w:hAnsi="Arial" w:cs="Arial"/>
          <w:sz w:val="24"/>
          <w:szCs w:val="24"/>
        </w:rPr>
        <w:tab/>
        <w:t>55</w:t>
      </w:r>
      <w:r>
        <w:rPr>
          <w:rFonts w:ascii="Arial" w:hAnsi="Arial" w:cs="Arial"/>
          <w:sz w:val="24"/>
          <w:szCs w:val="24"/>
        </w:rPr>
        <w:tab/>
      </w:r>
      <w:r>
        <w:rPr>
          <w:rFonts w:ascii="Arial" w:hAnsi="Arial" w:cs="Arial"/>
          <w:sz w:val="24"/>
          <w:szCs w:val="24"/>
        </w:rPr>
        <w:tab/>
      </w:r>
      <w:r>
        <w:rPr>
          <w:rFonts w:ascii="Arial" w:hAnsi="Arial" w:cs="Arial"/>
          <w:sz w:val="24"/>
          <w:szCs w:val="24"/>
        </w:rPr>
        <w:tab/>
        <w:t>59</w:t>
      </w:r>
    </w:p>
    <w:p w:rsidR="00E92D4B" w:rsidRDefault="00E92D4B" w:rsidP="004C5AE9">
      <w:pPr>
        <w:pStyle w:val="ListParagraph"/>
        <w:spacing w:line="240" w:lineRule="auto"/>
        <w:ind w:left="0"/>
        <w:rPr>
          <w:rFonts w:ascii="Arial" w:hAnsi="Arial" w:cs="Arial"/>
          <w:sz w:val="24"/>
          <w:szCs w:val="24"/>
        </w:rPr>
      </w:pPr>
    </w:p>
    <w:p w:rsidR="006140C1" w:rsidRDefault="006140C1" w:rsidP="004C5AE9">
      <w:pPr>
        <w:pStyle w:val="ListParagraph"/>
        <w:spacing w:line="240" w:lineRule="auto"/>
        <w:ind w:left="0"/>
        <w:rPr>
          <w:rFonts w:ascii="Arial" w:hAnsi="Arial" w:cs="Arial"/>
          <w:sz w:val="24"/>
          <w:szCs w:val="24"/>
          <w:u w:val="single"/>
        </w:rPr>
      </w:pPr>
    </w:p>
    <w:p w:rsidR="0032535E" w:rsidRDefault="00E92D4B" w:rsidP="004C5AE9">
      <w:pPr>
        <w:pStyle w:val="ListParagraph"/>
        <w:spacing w:line="240" w:lineRule="auto"/>
        <w:ind w:left="0"/>
        <w:rPr>
          <w:rFonts w:ascii="Arial" w:hAnsi="Arial" w:cs="Arial"/>
          <w:sz w:val="24"/>
          <w:szCs w:val="24"/>
        </w:rPr>
      </w:pPr>
      <w:proofErr w:type="gramStart"/>
      <w:r>
        <w:rPr>
          <w:rFonts w:ascii="Arial" w:hAnsi="Arial" w:cs="Arial"/>
          <w:sz w:val="24"/>
          <w:szCs w:val="24"/>
          <w:u w:val="single"/>
        </w:rPr>
        <w:t>Table  10</w:t>
      </w:r>
      <w:proofErr w:type="gramEnd"/>
      <w:r w:rsidR="006140C1">
        <w:rPr>
          <w:rFonts w:ascii="Arial" w:hAnsi="Arial" w:cs="Arial"/>
          <w:sz w:val="24"/>
          <w:szCs w:val="24"/>
        </w:rPr>
        <w:t xml:space="preserve"> :</w:t>
      </w:r>
      <w:r w:rsidR="006140C1">
        <w:rPr>
          <w:rFonts w:ascii="Arial" w:hAnsi="Arial" w:cs="Arial"/>
          <w:sz w:val="24"/>
          <w:szCs w:val="24"/>
        </w:rPr>
        <w:tab/>
      </w:r>
      <w:r>
        <w:rPr>
          <w:rFonts w:ascii="Arial" w:hAnsi="Arial" w:cs="Arial"/>
          <w:sz w:val="24"/>
          <w:szCs w:val="24"/>
        </w:rPr>
        <w:t>Dispersal in terms of Percent Analysis.</w:t>
      </w:r>
    </w:p>
    <w:p w:rsidR="0032535E" w:rsidRDefault="0032535E" w:rsidP="004C5AE9">
      <w:pPr>
        <w:pStyle w:val="ListParagraph"/>
        <w:spacing w:line="240" w:lineRule="auto"/>
        <w:ind w:left="0"/>
        <w:rPr>
          <w:rFonts w:ascii="Arial" w:hAnsi="Arial" w:cs="Arial"/>
          <w:sz w:val="24"/>
          <w:szCs w:val="24"/>
        </w:rPr>
      </w:pP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 beetles per test</w:t>
      </w:r>
      <w:r>
        <w:rPr>
          <w:rFonts w:ascii="Arial" w:hAnsi="Arial" w:cs="Arial"/>
          <w:sz w:val="24"/>
          <w:szCs w:val="24"/>
        </w:rPr>
        <w:tab/>
        <w:t xml:space="preserve">    % beetles</w:t>
      </w:r>
      <w:r>
        <w:rPr>
          <w:rFonts w:ascii="Arial" w:hAnsi="Arial" w:cs="Arial"/>
          <w:sz w:val="24"/>
          <w:szCs w:val="24"/>
        </w:rPr>
        <w:tab/>
        <w:t xml:space="preserve">            % beetles</w:t>
      </w:r>
      <w:r>
        <w:rPr>
          <w:rFonts w:ascii="Arial" w:hAnsi="Arial" w:cs="Arial"/>
          <w:sz w:val="24"/>
          <w:szCs w:val="24"/>
        </w:rPr>
        <w:tab/>
      </w:r>
      <w:r>
        <w:rPr>
          <w:rFonts w:ascii="Arial" w:hAnsi="Arial" w:cs="Arial"/>
          <w:sz w:val="24"/>
          <w:szCs w:val="24"/>
        </w:rPr>
        <w:tab/>
        <w:t>% beetles</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Leaving  SY</w:t>
      </w:r>
      <w:proofErr w:type="gramEnd"/>
      <w:r>
        <w:rPr>
          <w:rFonts w:ascii="Arial" w:hAnsi="Arial" w:cs="Arial"/>
          <w:sz w:val="24"/>
          <w:szCs w:val="24"/>
        </w:rPr>
        <w:t xml:space="preserve">           Leaving  WY           leaving  CY</w:t>
      </w:r>
    </w:p>
    <w:p w:rsidR="0032535E" w:rsidRDefault="0032535E" w:rsidP="004C5AE9">
      <w:pPr>
        <w:pStyle w:val="ListParagraph"/>
        <w:spacing w:line="240" w:lineRule="auto"/>
        <w:ind w:left="0"/>
        <w:rPr>
          <w:rFonts w:ascii="Arial" w:hAnsi="Arial" w:cs="Arial"/>
          <w:sz w:val="24"/>
          <w:szCs w:val="24"/>
        </w:rPr>
      </w:pP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50%</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 xml:space="preserve">   50%</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lastRenderedPageBreak/>
        <w:t>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12.5%</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 xml:space="preserve">   25%</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16.6%</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 xml:space="preserve">      -</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25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w:t>
      </w:r>
      <w:r>
        <w:rPr>
          <w:rFonts w:ascii="Arial" w:hAnsi="Arial" w:cs="Arial"/>
          <w:sz w:val="24"/>
          <w:szCs w:val="24"/>
        </w:rPr>
        <w:tab/>
      </w:r>
      <w:r>
        <w:rPr>
          <w:rFonts w:ascii="Arial" w:hAnsi="Arial" w:cs="Arial"/>
          <w:sz w:val="24"/>
          <w:szCs w:val="24"/>
        </w:rPr>
        <w:tab/>
        <w:t xml:space="preserve">         4%</w:t>
      </w:r>
      <w:r>
        <w:rPr>
          <w:rFonts w:ascii="Arial" w:hAnsi="Arial" w:cs="Arial"/>
          <w:sz w:val="24"/>
          <w:szCs w:val="24"/>
        </w:rPr>
        <w:tab/>
      </w:r>
      <w:r>
        <w:rPr>
          <w:rFonts w:ascii="Arial" w:hAnsi="Arial" w:cs="Arial"/>
          <w:sz w:val="24"/>
          <w:szCs w:val="24"/>
        </w:rPr>
        <w:tab/>
        <w:t xml:space="preserve">   12%</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48%</w:t>
      </w:r>
      <w:r>
        <w:rPr>
          <w:rFonts w:ascii="Arial" w:hAnsi="Arial" w:cs="Arial"/>
          <w:sz w:val="24"/>
          <w:szCs w:val="24"/>
        </w:rPr>
        <w:tab/>
      </w:r>
      <w:r>
        <w:rPr>
          <w:rFonts w:ascii="Arial" w:hAnsi="Arial" w:cs="Arial"/>
          <w:sz w:val="24"/>
          <w:szCs w:val="24"/>
        </w:rPr>
        <w:tab/>
        <w:t xml:space="preserve">        16%</w:t>
      </w:r>
      <w:r>
        <w:rPr>
          <w:rFonts w:ascii="Arial" w:hAnsi="Arial" w:cs="Arial"/>
          <w:sz w:val="24"/>
          <w:szCs w:val="24"/>
        </w:rPr>
        <w:tab/>
      </w:r>
      <w:r>
        <w:rPr>
          <w:rFonts w:ascii="Arial" w:hAnsi="Arial" w:cs="Arial"/>
          <w:sz w:val="24"/>
          <w:szCs w:val="24"/>
        </w:rPr>
        <w:tab/>
        <w:t xml:space="preserve">   24%</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75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57.3%</w:t>
      </w:r>
      <w:r>
        <w:rPr>
          <w:rFonts w:ascii="Arial" w:hAnsi="Arial" w:cs="Arial"/>
          <w:sz w:val="24"/>
          <w:szCs w:val="24"/>
        </w:rPr>
        <w:tab/>
      </w:r>
      <w:r>
        <w:rPr>
          <w:rFonts w:ascii="Arial" w:hAnsi="Arial" w:cs="Arial"/>
          <w:sz w:val="24"/>
          <w:szCs w:val="24"/>
        </w:rPr>
        <w:tab/>
        <w:t xml:space="preserve">        22.6%</w:t>
      </w:r>
      <w:r>
        <w:rPr>
          <w:rFonts w:ascii="Arial" w:hAnsi="Arial" w:cs="Arial"/>
          <w:sz w:val="24"/>
          <w:szCs w:val="24"/>
        </w:rPr>
        <w:tab/>
      </w:r>
      <w:r>
        <w:rPr>
          <w:rFonts w:ascii="Arial" w:hAnsi="Arial" w:cs="Arial"/>
          <w:sz w:val="24"/>
          <w:szCs w:val="24"/>
        </w:rPr>
        <w:tab/>
        <w:t xml:space="preserve">   24%</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100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48%</w:t>
      </w:r>
      <w:r>
        <w:rPr>
          <w:rFonts w:ascii="Arial" w:hAnsi="Arial" w:cs="Arial"/>
          <w:sz w:val="24"/>
          <w:szCs w:val="24"/>
        </w:rPr>
        <w:tab/>
      </w:r>
      <w:r>
        <w:rPr>
          <w:rFonts w:ascii="Arial" w:hAnsi="Arial" w:cs="Arial"/>
          <w:sz w:val="24"/>
          <w:szCs w:val="24"/>
        </w:rPr>
        <w:tab/>
        <w:t xml:space="preserve">        18%</w:t>
      </w:r>
      <w:r>
        <w:rPr>
          <w:rFonts w:ascii="Arial" w:hAnsi="Arial" w:cs="Arial"/>
          <w:sz w:val="24"/>
          <w:szCs w:val="24"/>
        </w:rPr>
        <w:tab/>
      </w:r>
      <w:r>
        <w:rPr>
          <w:rFonts w:ascii="Arial" w:hAnsi="Arial" w:cs="Arial"/>
          <w:sz w:val="24"/>
          <w:szCs w:val="24"/>
        </w:rPr>
        <w:tab/>
        <w:t xml:space="preserve">   32%</w:t>
      </w:r>
    </w:p>
    <w:p w:rsidR="0032535E" w:rsidRDefault="0032535E" w:rsidP="004C5AE9">
      <w:pPr>
        <w:pStyle w:val="ListParagraph"/>
        <w:spacing w:line="240" w:lineRule="auto"/>
        <w:ind w:left="0"/>
        <w:rPr>
          <w:rFonts w:ascii="Arial" w:hAnsi="Arial" w:cs="Arial"/>
          <w:sz w:val="24"/>
          <w:szCs w:val="24"/>
        </w:rPr>
      </w:pPr>
      <w:r>
        <w:rPr>
          <w:rFonts w:ascii="Arial" w:hAnsi="Arial" w:cs="Arial"/>
          <w:sz w:val="24"/>
          <w:szCs w:val="24"/>
        </w:rPr>
        <w:t>200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27%</w:t>
      </w:r>
      <w:r>
        <w:rPr>
          <w:rFonts w:ascii="Arial" w:hAnsi="Arial" w:cs="Arial"/>
          <w:sz w:val="24"/>
          <w:szCs w:val="24"/>
        </w:rPr>
        <w:tab/>
      </w:r>
      <w:r>
        <w:rPr>
          <w:rFonts w:ascii="Arial" w:hAnsi="Arial" w:cs="Arial"/>
          <w:sz w:val="24"/>
          <w:szCs w:val="24"/>
        </w:rPr>
        <w:tab/>
        <w:t xml:space="preserve">        15.5%</w:t>
      </w:r>
      <w:r>
        <w:rPr>
          <w:rFonts w:ascii="Arial" w:hAnsi="Arial" w:cs="Arial"/>
          <w:sz w:val="24"/>
          <w:szCs w:val="24"/>
        </w:rPr>
        <w:tab/>
      </w:r>
      <w:r>
        <w:rPr>
          <w:rFonts w:ascii="Arial" w:hAnsi="Arial" w:cs="Arial"/>
          <w:sz w:val="24"/>
          <w:szCs w:val="24"/>
        </w:rPr>
        <w:tab/>
        <w:t xml:space="preserve">   29.5%</w:t>
      </w:r>
    </w:p>
    <w:p w:rsidR="0032535E" w:rsidRDefault="0032535E" w:rsidP="004C5AE9">
      <w:pPr>
        <w:pStyle w:val="ListParagraph"/>
        <w:spacing w:line="240" w:lineRule="auto"/>
        <w:ind w:left="0"/>
        <w:rPr>
          <w:rFonts w:ascii="Arial" w:hAnsi="Arial" w:cs="Arial"/>
          <w:sz w:val="24"/>
          <w:szCs w:val="24"/>
        </w:rPr>
      </w:pPr>
    </w:p>
    <w:p w:rsidR="006140C1" w:rsidRDefault="006140C1" w:rsidP="006140C1">
      <w:pPr>
        <w:pStyle w:val="ListParagraph"/>
        <w:spacing w:line="240" w:lineRule="auto"/>
        <w:ind w:left="0"/>
        <w:jc w:val="both"/>
        <w:rPr>
          <w:rFonts w:ascii="Arial" w:hAnsi="Arial" w:cs="Arial"/>
          <w:sz w:val="24"/>
          <w:szCs w:val="24"/>
          <w:u w:val="single"/>
        </w:rPr>
      </w:pPr>
    </w:p>
    <w:p w:rsidR="00C61E6D" w:rsidRDefault="00C61E6D" w:rsidP="006140C1">
      <w:pPr>
        <w:pStyle w:val="ListParagraph"/>
        <w:spacing w:line="240" w:lineRule="auto"/>
        <w:ind w:left="0"/>
        <w:jc w:val="both"/>
        <w:rPr>
          <w:rFonts w:ascii="Arial" w:hAnsi="Arial" w:cs="Arial"/>
          <w:sz w:val="24"/>
          <w:szCs w:val="24"/>
        </w:rPr>
      </w:pPr>
      <w:proofErr w:type="gramStart"/>
      <w:r>
        <w:rPr>
          <w:rFonts w:ascii="Arial" w:hAnsi="Arial" w:cs="Arial"/>
          <w:sz w:val="24"/>
          <w:szCs w:val="24"/>
          <w:u w:val="single"/>
        </w:rPr>
        <w:t>Table  11</w:t>
      </w:r>
      <w:proofErr w:type="gramEnd"/>
      <w:r w:rsidR="006140C1">
        <w:rPr>
          <w:rFonts w:ascii="Arial" w:hAnsi="Arial" w:cs="Arial"/>
          <w:sz w:val="24"/>
          <w:szCs w:val="24"/>
        </w:rPr>
        <w:t xml:space="preserve"> :</w:t>
      </w:r>
      <w:r w:rsidR="006140C1">
        <w:rPr>
          <w:rFonts w:ascii="Arial" w:hAnsi="Arial" w:cs="Arial"/>
          <w:sz w:val="24"/>
          <w:szCs w:val="24"/>
        </w:rPr>
        <w:tab/>
      </w:r>
      <w:r>
        <w:rPr>
          <w:rFonts w:ascii="Arial" w:hAnsi="Arial" w:cs="Arial"/>
          <w:sz w:val="24"/>
          <w:szCs w:val="24"/>
        </w:rPr>
        <w:t xml:space="preserve">Dispersal rate of </w:t>
      </w:r>
      <w:r>
        <w:rPr>
          <w:rFonts w:ascii="Arial" w:hAnsi="Arial" w:cs="Arial"/>
          <w:sz w:val="24"/>
          <w:szCs w:val="24"/>
          <w:u w:val="single"/>
        </w:rPr>
        <w:t>T. brevicornis</w:t>
      </w:r>
      <w:r>
        <w:rPr>
          <w:rFonts w:ascii="Arial" w:hAnsi="Arial" w:cs="Arial"/>
          <w:sz w:val="24"/>
          <w:szCs w:val="24"/>
        </w:rPr>
        <w:t xml:space="preserve"> in different media as a function of</w:t>
      </w:r>
      <w:r w:rsidR="00F62B78">
        <w:rPr>
          <w:rFonts w:ascii="Arial" w:hAnsi="Arial" w:cs="Arial"/>
          <w:sz w:val="24"/>
          <w:szCs w:val="24"/>
        </w:rPr>
        <w:t xml:space="preserve"> d</w:t>
      </w:r>
      <w:r>
        <w:rPr>
          <w:rFonts w:ascii="Arial" w:hAnsi="Arial" w:cs="Arial"/>
          <w:sz w:val="24"/>
          <w:szCs w:val="24"/>
        </w:rPr>
        <w:t>ensity  at  the  end  of 72 hours.</w:t>
      </w:r>
    </w:p>
    <w:p w:rsidR="00C61E6D" w:rsidRDefault="00C61E6D" w:rsidP="004C5AE9">
      <w:pPr>
        <w:pStyle w:val="ListParagraph"/>
        <w:spacing w:line="240" w:lineRule="auto"/>
        <w:ind w:left="0"/>
        <w:rPr>
          <w:rFonts w:ascii="Arial" w:hAnsi="Arial" w:cs="Arial"/>
          <w:sz w:val="24"/>
          <w:szCs w:val="24"/>
        </w:rPr>
      </w:pPr>
    </w:p>
    <w:p w:rsidR="00C61E6D" w:rsidRDefault="00C61E6D" w:rsidP="004C5AE9">
      <w:pPr>
        <w:pStyle w:val="ListParagraph"/>
        <w:spacing w:line="240" w:lineRule="auto"/>
        <w:ind w:left="0"/>
        <w:rPr>
          <w:rFonts w:ascii="Arial" w:hAnsi="Arial" w:cs="Arial"/>
          <w:sz w:val="24"/>
          <w:szCs w:val="24"/>
        </w:rPr>
      </w:pPr>
      <w:r>
        <w:rPr>
          <w:rFonts w:ascii="Arial" w:hAnsi="Arial" w:cs="Arial"/>
          <w:sz w:val="24"/>
          <w:szCs w:val="24"/>
        </w:rPr>
        <w:t># beetles in vial</w:t>
      </w:r>
      <w:r>
        <w:rPr>
          <w:rFonts w:ascii="Arial" w:hAnsi="Arial" w:cs="Arial"/>
          <w:sz w:val="24"/>
          <w:szCs w:val="24"/>
        </w:rPr>
        <w:tab/>
      </w:r>
      <w:r>
        <w:rPr>
          <w:rFonts w:ascii="Arial" w:hAnsi="Arial" w:cs="Arial"/>
          <w:sz w:val="24"/>
          <w:szCs w:val="24"/>
        </w:rPr>
        <w:tab/>
        <w:t xml:space="preserve">    SY</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CY</w:t>
      </w:r>
    </w:p>
    <w:p w:rsidR="00C61E6D" w:rsidRDefault="00C61E6D" w:rsidP="004C5AE9">
      <w:pPr>
        <w:pStyle w:val="ListParagraph"/>
        <w:spacing w:line="240" w:lineRule="auto"/>
        <w:ind w:left="0"/>
        <w:rPr>
          <w:rFonts w:ascii="Arial" w:hAnsi="Arial" w:cs="Arial"/>
          <w:sz w:val="24"/>
          <w:szCs w:val="24"/>
        </w:rPr>
      </w:pPr>
    </w:p>
    <w:p w:rsidR="00C61E6D" w:rsidRDefault="00C61E6D"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.0138/hr</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32535E" w:rsidRDefault="00C61E6D" w:rsidP="004C5AE9">
      <w:pPr>
        <w:pStyle w:val="ListParagraph"/>
        <w:spacing w:line="240" w:lineRule="auto"/>
        <w:ind w:left="0"/>
        <w:rPr>
          <w:rFonts w:ascii="Arial" w:hAnsi="Arial" w:cs="Arial"/>
          <w:sz w:val="24"/>
          <w:szCs w:val="24"/>
        </w:rPr>
      </w:pPr>
      <w:proofErr w:type="gramStart"/>
      <w:r>
        <w:rPr>
          <w:rFonts w:ascii="Arial" w:hAnsi="Arial" w:cs="Arial"/>
          <w:sz w:val="24"/>
          <w:szCs w:val="24"/>
        </w:rPr>
        <w:t>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.0138/hr</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.0138/hr</w:t>
      </w:r>
      <w:proofErr w:type="gramEnd"/>
      <w:r w:rsidR="0032535E">
        <w:rPr>
          <w:rFonts w:ascii="Arial" w:hAnsi="Arial" w:cs="Arial"/>
          <w:sz w:val="24"/>
          <w:szCs w:val="24"/>
        </w:rPr>
        <w:t xml:space="preserve">  </w:t>
      </w:r>
      <w:r w:rsidR="0032535E">
        <w:rPr>
          <w:rFonts w:ascii="Arial" w:hAnsi="Arial" w:cs="Arial"/>
          <w:sz w:val="24"/>
          <w:szCs w:val="24"/>
        </w:rPr>
        <w:tab/>
        <w:t xml:space="preserve"> </w:t>
      </w:r>
    </w:p>
    <w:p w:rsidR="00C61E6D" w:rsidRDefault="00C61E6D" w:rsidP="004C5AE9">
      <w:pPr>
        <w:pStyle w:val="ListParagraph"/>
        <w:spacing w:line="240" w:lineRule="auto"/>
        <w:ind w:left="0"/>
        <w:rPr>
          <w:rFonts w:ascii="Arial" w:hAnsi="Arial" w:cs="Arial"/>
          <w:sz w:val="24"/>
          <w:szCs w:val="24"/>
        </w:rPr>
      </w:pPr>
      <w:proofErr w:type="gramStart"/>
      <w:r>
        <w:rPr>
          <w:rFonts w:ascii="Arial" w:hAnsi="Arial" w:cs="Arial"/>
          <w:sz w:val="24"/>
          <w:szCs w:val="24"/>
        </w:rPr>
        <w:t>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.0277/hr</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.2111/hr</w:t>
      </w:r>
      <w:proofErr w:type="gramEnd"/>
    </w:p>
    <w:p w:rsidR="00C61E6D" w:rsidRDefault="00C61E6D" w:rsidP="004C5AE9">
      <w:pPr>
        <w:pStyle w:val="ListParagraph"/>
        <w:spacing w:line="240" w:lineRule="auto"/>
        <w:ind w:left="0"/>
        <w:rPr>
          <w:rFonts w:ascii="Arial" w:hAnsi="Arial" w:cs="Arial"/>
          <w:sz w:val="24"/>
          <w:szCs w:val="24"/>
        </w:rPr>
      </w:pPr>
      <w:r>
        <w:rPr>
          <w:rFonts w:ascii="Arial" w:hAnsi="Arial" w:cs="Arial"/>
          <w:sz w:val="24"/>
          <w:szCs w:val="24"/>
        </w:rPr>
        <w:t>25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.0277/hr</w:t>
      </w:r>
      <w:r>
        <w:rPr>
          <w:rFonts w:ascii="Arial" w:hAnsi="Arial" w:cs="Arial"/>
          <w:sz w:val="24"/>
          <w:szCs w:val="24"/>
        </w:rPr>
        <w:tab/>
        <w:t xml:space="preserve">      .0138/hr</w:t>
      </w:r>
      <w:r>
        <w:rPr>
          <w:rFonts w:ascii="Arial" w:hAnsi="Arial" w:cs="Arial"/>
          <w:sz w:val="24"/>
          <w:szCs w:val="24"/>
        </w:rPr>
        <w:tab/>
      </w:r>
      <w:r>
        <w:rPr>
          <w:rFonts w:ascii="Arial" w:hAnsi="Arial" w:cs="Arial"/>
          <w:sz w:val="24"/>
          <w:szCs w:val="24"/>
        </w:rPr>
        <w:tab/>
        <w:t>.0416/hr</w:t>
      </w:r>
    </w:p>
    <w:p w:rsidR="00C61E6D" w:rsidRDefault="00C61E6D" w:rsidP="004C5AE9">
      <w:pPr>
        <w:pStyle w:val="ListParagraph"/>
        <w:spacing w:line="240" w:lineRule="auto"/>
        <w:ind w:left="0"/>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.3333/hr</w:t>
      </w:r>
      <w:r>
        <w:rPr>
          <w:rFonts w:ascii="Arial" w:hAnsi="Arial" w:cs="Arial"/>
          <w:sz w:val="24"/>
          <w:szCs w:val="24"/>
        </w:rPr>
        <w:tab/>
        <w:t xml:space="preserve">      .1111/hr</w:t>
      </w:r>
      <w:r>
        <w:rPr>
          <w:rFonts w:ascii="Arial" w:hAnsi="Arial" w:cs="Arial"/>
          <w:sz w:val="24"/>
          <w:szCs w:val="24"/>
        </w:rPr>
        <w:tab/>
      </w:r>
      <w:r>
        <w:rPr>
          <w:rFonts w:ascii="Arial" w:hAnsi="Arial" w:cs="Arial"/>
          <w:sz w:val="24"/>
          <w:szCs w:val="24"/>
        </w:rPr>
        <w:tab/>
        <w:t>.1666/hr</w:t>
      </w:r>
    </w:p>
    <w:p w:rsidR="0085562A" w:rsidRDefault="00C61E6D" w:rsidP="004C5AE9">
      <w:pPr>
        <w:pStyle w:val="ListParagraph"/>
        <w:spacing w:line="240" w:lineRule="auto"/>
        <w:ind w:left="0"/>
        <w:rPr>
          <w:rFonts w:ascii="Arial" w:hAnsi="Arial" w:cs="Arial"/>
          <w:sz w:val="24"/>
          <w:szCs w:val="24"/>
        </w:rPr>
      </w:pPr>
      <w:r>
        <w:rPr>
          <w:rFonts w:ascii="Arial" w:hAnsi="Arial" w:cs="Arial"/>
          <w:sz w:val="24"/>
          <w:szCs w:val="24"/>
        </w:rPr>
        <w:t>75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.5970/hr</w:t>
      </w:r>
      <w:r>
        <w:rPr>
          <w:rFonts w:ascii="Arial" w:hAnsi="Arial" w:cs="Arial"/>
          <w:sz w:val="24"/>
          <w:szCs w:val="24"/>
        </w:rPr>
        <w:tab/>
        <w:t xml:space="preserve">      .2361/hr</w:t>
      </w:r>
      <w:r w:rsidR="0085562A">
        <w:rPr>
          <w:rFonts w:ascii="Arial" w:hAnsi="Arial" w:cs="Arial"/>
          <w:sz w:val="24"/>
          <w:szCs w:val="24"/>
        </w:rPr>
        <w:tab/>
      </w:r>
      <w:r w:rsidR="0085562A">
        <w:rPr>
          <w:rFonts w:ascii="Arial" w:hAnsi="Arial" w:cs="Arial"/>
          <w:sz w:val="24"/>
          <w:szCs w:val="24"/>
        </w:rPr>
        <w:tab/>
        <w:t>.2500/hr</w:t>
      </w:r>
    </w:p>
    <w:p w:rsidR="0085562A" w:rsidRDefault="0085562A" w:rsidP="004C5AE9">
      <w:pPr>
        <w:pStyle w:val="ListParagraph"/>
        <w:spacing w:line="240" w:lineRule="auto"/>
        <w:ind w:left="0"/>
        <w:rPr>
          <w:rFonts w:ascii="Arial" w:hAnsi="Arial" w:cs="Arial"/>
          <w:sz w:val="24"/>
          <w:szCs w:val="24"/>
        </w:rPr>
      </w:pPr>
      <w:r>
        <w:rPr>
          <w:rFonts w:ascii="Arial" w:hAnsi="Arial" w:cs="Arial"/>
          <w:sz w:val="24"/>
          <w:szCs w:val="24"/>
        </w:rPr>
        <w:t>100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.6666/hr</w:t>
      </w:r>
      <w:r>
        <w:rPr>
          <w:rFonts w:ascii="Arial" w:hAnsi="Arial" w:cs="Arial"/>
          <w:sz w:val="24"/>
          <w:szCs w:val="24"/>
        </w:rPr>
        <w:tab/>
        <w:t xml:space="preserve">      .2500/hr             .4400/hr</w:t>
      </w:r>
    </w:p>
    <w:p w:rsidR="00C61E6D" w:rsidRDefault="0085562A" w:rsidP="004C5AE9">
      <w:pPr>
        <w:pStyle w:val="ListParagraph"/>
        <w:spacing w:line="240" w:lineRule="auto"/>
        <w:ind w:left="0"/>
        <w:rPr>
          <w:rFonts w:ascii="Arial" w:hAnsi="Arial" w:cs="Arial"/>
          <w:sz w:val="24"/>
          <w:szCs w:val="24"/>
        </w:rPr>
      </w:pPr>
      <w:r>
        <w:rPr>
          <w:rFonts w:ascii="Arial" w:hAnsi="Arial" w:cs="Arial"/>
          <w:sz w:val="24"/>
          <w:szCs w:val="24"/>
        </w:rPr>
        <w:t>200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.7500/hr              .4300/hr</w:t>
      </w:r>
      <w:r>
        <w:rPr>
          <w:rFonts w:ascii="Arial" w:hAnsi="Arial" w:cs="Arial"/>
          <w:sz w:val="24"/>
          <w:szCs w:val="24"/>
        </w:rPr>
        <w:tab/>
      </w:r>
      <w:r w:rsidR="00C61E6D">
        <w:rPr>
          <w:rFonts w:ascii="Arial" w:hAnsi="Arial" w:cs="Arial"/>
          <w:sz w:val="24"/>
          <w:szCs w:val="24"/>
        </w:rPr>
        <w:tab/>
      </w:r>
      <w:r>
        <w:rPr>
          <w:rFonts w:ascii="Arial" w:hAnsi="Arial" w:cs="Arial"/>
          <w:sz w:val="24"/>
          <w:szCs w:val="24"/>
        </w:rPr>
        <w:t>.8190/hr</w:t>
      </w:r>
    </w:p>
    <w:p w:rsidR="0085562A" w:rsidRDefault="0085562A" w:rsidP="004C5AE9">
      <w:pPr>
        <w:pStyle w:val="ListParagraph"/>
        <w:spacing w:line="240" w:lineRule="auto"/>
        <w:ind w:left="0"/>
        <w:rPr>
          <w:rFonts w:ascii="Arial" w:hAnsi="Arial" w:cs="Arial"/>
          <w:sz w:val="24"/>
          <w:szCs w:val="24"/>
        </w:rPr>
      </w:pPr>
    </w:p>
    <w:p w:rsidR="0085562A" w:rsidRDefault="0085562A" w:rsidP="00BA719F">
      <w:pPr>
        <w:rPr>
          <w:rFonts w:ascii="Arial" w:hAnsi="Arial" w:cs="Arial"/>
          <w:sz w:val="24"/>
          <w:szCs w:val="24"/>
        </w:rPr>
      </w:pPr>
      <w:proofErr w:type="gramStart"/>
      <w:r>
        <w:rPr>
          <w:rFonts w:ascii="Arial" w:hAnsi="Arial" w:cs="Arial"/>
          <w:sz w:val="24"/>
          <w:szCs w:val="24"/>
          <w:u w:val="single"/>
        </w:rPr>
        <w:t>Table  12</w:t>
      </w:r>
      <w:proofErr w:type="gramEnd"/>
      <w:r w:rsidR="006140C1">
        <w:rPr>
          <w:rFonts w:ascii="Arial" w:hAnsi="Arial" w:cs="Arial"/>
          <w:sz w:val="24"/>
          <w:szCs w:val="24"/>
        </w:rPr>
        <w:t xml:space="preserve"> :</w:t>
      </w:r>
      <w:r w:rsidR="006140C1">
        <w:rPr>
          <w:rFonts w:ascii="Arial" w:hAnsi="Arial" w:cs="Arial"/>
          <w:sz w:val="24"/>
          <w:szCs w:val="24"/>
        </w:rPr>
        <w:tab/>
      </w:r>
      <w:r>
        <w:rPr>
          <w:rFonts w:ascii="Arial" w:hAnsi="Arial" w:cs="Arial"/>
          <w:sz w:val="24"/>
          <w:szCs w:val="24"/>
        </w:rPr>
        <w:t>Choice Chamber WY-CY</w:t>
      </w:r>
    </w:p>
    <w:p w:rsidR="0085562A" w:rsidRDefault="0085562A"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t xml:space="preserve"> Wheat plus Yeast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Corn plus Yeast</w:t>
      </w:r>
    </w:p>
    <w:p w:rsidR="0085562A" w:rsidRDefault="0085562A" w:rsidP="004C5AE9">
      <w:pPr>
        <w:pStyle w:val="ListParagraph"/>
        <w:spacing w:line="240" w:lineRule="auto"/>
        <w:ind w:left="0"/>
        <w:rPr>
          <w:rFonts w:ascii="Arial" w:hAnsi="Arial" w:cs="Arial"/>
          <w:sz w:val="24"/>
          <w:szCs w:val="24"/>
        </w:rPr>
      </w:pPr>
      <w:r>
        <w:rPr>
          <w:rFonts w:ascii="Arial" w:hAnsi="Arial" w:cs="Arial"/>
          <w:sz w:val="24"/>
          <w:szCs w:val="24"/>
        </w:rPr>
        <w:t xml:space="preserve">         Males </w:t>
      </w:r>
      <w:r>
        <w:rPr>
          <w:rFonts w:ascii="Arial" w:hAnsi="Arial" w:cs="Arial"/>
          <w:sz w:val="24"/>
          <w:szCs w:val="24"/>
        </w:rPr>
        <w:tab/>
        <w:t xml:space="preserve">    females </w:t>
      </w:r>
      <w:r>
        <w:rPr>
          <w:rFonts w:ascii="Arial" w:hAnsi="Arial" w:cs="Arial"/>
          <w:sz w:val="24"/>
          <w:szCs w:val="24"/>
        </w:rPr>
        <w:tab/>
        <w:t xml:space="preserve"> total </w:t>
      </w:r>
      <w:r>
        <w:rPr>
          <w:rFonts w:ascii="Arial" w:hAnsi="Arial" w:cs="Arial"/>
          <w:sz w:val="24"/>
          <w:szCs w:val="24"/>
        </w:rPr>
        <w:tab/>
        <w:t xml:space="preserve">  eggs</w:t>
      </w:r>
      <w:r>
        <w:rPr>
          <w:rFonts w:ascii="Arial" w:hAnsi="Arial" w:cs="Arial"/>
          <w:sz w:val="24"/>
          <w:szCs w:val="24"/>
        </w:rPr>
        <w:tab/>
      </w:r>
      <w:r>
        <w:rPr>
          <w:rFonts w:ascii="Arial" w:hAnsi="Arial" w:cs="Arial"/>
          <w:sz w:val="24"/>
          <w:szCs w:val="24"/>
        </w:rPr>
        <w:tab/>
        <w:t xml:space="preserve">males   females   </w:t>
      </w:r>
      <w:r w:rsidR="00C01D7E">
        <w:rPr>
          <w:rFonts w:ascii="Arial" w:hAnsi="Arial" w:cs="Arial"/>
          <w:sz w:val="24"/>
          <w:szCs w:val="24"/>
        </w:rPr>
        <w:t xml:space="preserve">  </w:t>
      </w:r>
      <w:r>
        <w:rPr>
          <w:rFonts w:ascii="Arial" w:hAnsi="Arial" w:cs="Arial"/>
          <w:sz w:val="24"/>
          <w:szCs w:val="24"/>
        </w:rPr>
        <w:t>Total     Eggs</w:t>
      </w:r>
    </w:p>
    <w:p w:rsidR="0085562A" w:rsidRDefault="0085562A" w:rsidP="004C5AE9">
      <w:pPr>
        <w:pStyle w:val="ListParagraph"/>
        <w:spacing w:line="240" w:lineRule="auto"/>
        <w:ind w:left="0"/>
        <w:rPr>
          <w:rFonts w:ascii="Arial" w:hAnsi="Arial" w:cs="Arial"/>
          <w:sz w:val="24"/>
          <w:szCs w:val="24"/>
        </w:rPr>
      </w:pPr>
    </w:p>
    <w:p w:rsidR="00C01D7E" w:rsidRDefault="0085562A" w:rsidP="004C5AE9">
      <w:pPr>
        <w:pStyle w:val="ListParagraph"/>
        <w:spacing w:line="240" w:lineRule="auto"/>
        <w:ind w:left="0"/>
        <w:rPr>
          <w:rFonts w:ascii="Arial" w:hAnsi="Arial" w:cs="Arial"/>
          <w:sz w:val="24"/>
          <w:szCs w:val="24"/>
        </w:rPr>
      </w:pPr>
      <w:r>
        <w:rPr>
          <w:rFonts w:ascii="Arial" w:hAnsi="Arial" w:cs="Arial"/>
          <w:sz w:val="24"/>
          <w:szCs w:val="24"/>
        </w:rPr>
        <w:t>1</w:t>
      </w:r>
      <w:r>
        <w:rPr>
          <w:rFonts w:ascii="Arial" w:hAnsi="Arial" w:cs="Arial"/>
          <w:sz w:val="24"/>
          <w:szCs w:val="24"/>
        </w:rPr>
        <w:tab/>
        <w:t>11</w:t>
      </w:r>
      <w:r>
        <w:rPr>
          <w:rFonts w:ascii="Arial" w:hAnsi="Arial" w:cs="Arial"/>
          <w:sz w:val="24"/>
          <w:szCs w:val="24"/>
        </w:rPr>
        <w:tab/>
      </w:r>
      <w:r w:rsidR="00C01D7E">
        <w:rPr>
          <w:rFonts w:ascii="Arial" w:hAnsi="Arial" w:cs="Arial"/>
          <w:sz w:val="24"/>
          <w:szCs w:val="24"/>
        </w:rPr>
        <w:t xml:space="preserve">        </w:t>
      </w:r>
      <w:r>
        <w:rPr>
          <w:rFonts w:ascii="Arial" w:hAnsi="Arial" w:cs="Arial"/>
          <w:sz w:val="24"/>
          <w:szCs w:val="24"/>
        </w:rPr>
        <w:t>13</w:t>
      </w:r>
      <w:r>
        <w:rPr>
          <w:rFonts w:ascii="Arial" w:hAnsi="Arial" w:cs="Arial"/>
          <w:sz w:val="24"/>
          <w:szCs w:val="24"/>
        </w:rPr>
        <w:tab/>
      </w:r>
      <w:r w:rsidR="00C01D7E">
        <w:rPr>
          <w:rFonts w:ascii="Arial" w:hAnsi="Arial" w:cs="Arial"/>
          <w:sz w:val="24"/>
          <w:szCs w:val="24"/>
        </w:rPr>
        <w:t xml:space="preserve"> </w:t>
      </w:r>
      <w:r>
        <w:rPr>
          <w:rFonts w:ascii="Arial" w:hAnsi="Arial" w:cs="Arial"/>
          <w:sz w:val="24"/>
          <w:szCs w:val="24"/>
        </w:rPr>
        <w:t>24</w:t>
      </w:r>
      <w:r>
        <w:rPr>
          <w:rFonts w:ascii="Arial" w:hAnsi="Arial" w:cs="Arial"/>
          <w:sz w:val="24"/>
          <w:szCs w:val="24"/>
        </w:rPr>
        <w:tab/>
      </w:r>
      <w:r w:rsidR="00C01D7E">
        <w:rPr>
          <w:rFonts w:ascii="Arial" w:hAnsi="Arial" w:cs="Arial"/>
          <w:sz w:val="24"/>
          <w:szCs w:val="24"/>
        </w:rPr>
        <w:t xml:space="preserve">  </w:t>
      </w:r>
      <w:r>
        <w:rPr>
          <w:rFonts w:ascii="Arial" w:hAnsi="Arial" w:cs="Arial"/>
          <w:sz w:val="24"/>
          <w:szCs w:val="24"/>
        </w:rPr>
        <w:t>99</w:t>
      </w:r>
      <w:r w:rsidR="00C01D7E">
        <w:rPr>
          <w:rFonts w:ascii="Arial" w:hAnsi="Arial" w:cs="Arial"/>
          <w:sz w:val="24"/>
          <w:szCs w:val="24"/>
        </w:rPr>
        <w:tab/>
      </w:r>
      <w:r w:rsidR="00C01D7E">
        <w:rPr>
          <w:rFonts w:ascii="Arial" w:hAnsi="Arial" w:cs="Arial"/>
          <w:sz w:val="24"/>
          <w:szCs w:val="24"/>
        </w:rPr>
        <w:tab/>
        <w:t>14</w:t>
      </w:r>
      <w:r w:rsidR="00C01D7E">
        <w:rPr>
          <w:rFonts w:ascii="Arial" w:hAnsi="Arial" w:cs="Arial"/>
          <w:sz w:val="24"/>
          <w:szCs w:val="24"/>
        </w:rPr>
        <w:tab/>
        <w:t xml:space="preserve">     12</w:t>
      </w:r>
      <w:r w:rsidR="00C01D7E">
        <w:rPr>
          <w:rFonts w:ascii="Arial" w:hAnsi="Arial" w:cs="Arial"/>
          <w:sz w:val="24"/>
          <w:szCs w:val="24"/>
        </w:rPr>
        <w:tab/>
        <w:t xml:space="preserve">      </w:t>
      </w:r>
      <w:r w:rsidR="00C01D7E">
        <w:rPr>
          <w:rFonts w:ascii="Arial" w:hAnsi="Arial" w:cs="Arial"/>
          <w:sz w:val="24"/>
          <w:szCs w:val="24"/>
        </w:rPr>
        <w:tab/>
        <w:t>26</w:t>
      </w:r>
      <w:r w:rsidR="00C01D7E">
        <w:rPr>
          <w:rFonts w:ascii="Arial" w:hAnsi="Arial" w:cs="Arial"/>
          <w:sz w:val="24"/>
          <w:szCs w:val="24"/>
        </w:rPr>
        <w:tab/>
        <w:t xml:space="preserve">127  </w:t>
      </w:r>
      <w:r w:rsidR="00C01D7E">
        <w:rPr>
          <w:rFonts w:ascii="Arial" w:hAnsi="Arial" w:cs="Arial"/>
          <w:sz w:val="24"/>
          <w:szCs w:val="24"/>
        </w:rPr>
        <w:tab/>
      </w:r>
    </w:p>
    <w:p w:rsidR="0085562A" w:rsidRDefault="00C01D7E" w:rsidP="004C5AE9">
      <w:pPr>
        <w:pStyle w:val="ListParagraph"/>
        <w:spacing w:line="240" w:lineRule="auto"/>
        <w:ind w:left="0"/>
        <w:rPr>
          <w:rFonts w:ascii="Arial" w:hAnsi="Arial" w:cs="Arial"/>
          <w:sz w:val="24"/>
          <w:szCs w:val="24"/>
        </w:rPr>
      </w:pPr>
      <w:r>
        <w:rPr>
          <w:rFonts w:ascii="Arial" w:hAnsi="Arial" w:cs="Arial"/>
          <w:sz w:val="24"/>
          <w:szCs w:val="24"/>
        </w:rPr>
        <w:t>2</w:t>
      </w:r>
      <w:r w:rsidR="00A67236">
        <w:rPr>
          <w:rFonts w:ascii="Arial" w:hAnsi="Arial" w:cs="Arial"/>
          <w:sz w:val="24"/>
          <w:szCs w:val="24"/>
        </w:rPr>
        <w:tab/>
        <w:t>13</w:t>
      </w:r>
      <w:r w:rsidR="00A67236">
        <w:rPr>
          <w:rFonts w:ascii="Arial" w:hAnsi="Arial" w:cs="Arial"/>
          <w:sz w:val="24"/>
          <w:szCs w:val="24"/>
        </w:rPr>
        <w:tab/>
        <w:t xml:space="preserve">        15   </w:t>
      </w:r>
      <w:r w:rsidR="00A67236">
        <w:rPr>
          <w:rFonts w:ascii="Arial" w:hAnsi="Arial" w:cs="Arial"/>
          <w:sz w:val="24"/>
          <w:szCs w:val="24"/>
        </w:rPr>
        <w:tab/>
        <w:t xml:space="preserve"> 28</w:t>
      </w:r>
      <w:r w:rsidR="00A67236">
        <w:rPr>
          <w:rFonts w:ascii="Arial" w:hAnsi="Arial" w:cs="Arial"/>
          <w:sz w:val="24"/>
          <w:szCs w:val="24"/>
        </w:rPr>
        <w:tab/>
        <w:t xml:space="preserve">  78</w:t>
      </w:r>
      <w:r w:rsidR="00A67236">
        <w:rPr>
          <w:rFonts w:ascii="Arial" w:hAnsi="Arial" w:cs="Arial"/>
          <w:sz w:val="24"/>
          <w:szCs w:val="24"/>
        </w:rPr>
        <w:tab/>
      </w:r>
      <w:r w:rsidR="00A67236">
        <w:rPr>
          <w:rFonts w:ascii="Arial" w:hAnsi="Arial" w:cs="Arial"/>
          <w:sz w:val="24"/>
          <w:szCs w:val="24"/>
        </w:rPr>
        <w:tab/>
        <w:t>12</w:t>
      </w:r>
      <w:r w:rsidR="00A67236">
        <w:rPr>
          <w:rFonts w:ascii="Arial" w:hAnsi="Arial" w:cs="Arial"/>
          <w:sz w:val="24"/>
          <w:szCs w:val="24"/>
        </w:rPr>
        <w:tab/>
        <w:t xml:space="preserve">     10</w:t>
      </w:r>
      <w:r w:rsidR="00A67236">
        <w:rPr>
          <w:rFonts w:ascii="Arial" w:hAnsi="Arial" w:cs="Arial"/>
          <w:sz w:val="24"/>
          <w:szCs w:val="24"/>
        </w:rPr>
        <w:tab/>
      </w:r>
      <w:r w:rsidR="00A67236">
        <w:rPr>
          <w:rFonts w:ascii="Arial" w:hAnsi="Arial" w:cs="Arial"/>
          <w:sz w:val="24"/>
          <w:szCs w:val="24"/>
        </w:rPr>
        <w:tab/>
        <w:t>22</w:t>
      </w:r>
      <w:r w:rsidR="00A67236">
        <w:rPr>
          <w:rFonts w:ascii="Arial" w:hAnsi="Arial" w:cs="Arial"/>
          <w:sz w:val="24"/>
          <w:szCs w:val="24"/>
        </w:rPr>
        <w:tab/>
        <w:t xml:space="preserve"> 89</w:t>
      </w:r>
      <w:r>
        <w:rPr>
          <w:rFonts w:ascii="Arial" w:hAnsi="Arial" w:cs="Arial"/>
          <w:sz w:val="24"/>
          <w:szCs w:val="24"/>
        </w:rPr>
        <w:tab/>
      </w:r>
    </w:p>
    <w:p w:rsidR="00A67236" w:rsidRDefault="00A67236" w:rsidP="004C5AE9">
      <w:pPr>
        <w:pStyle w:val="ListParagraph"/>
        <w:spacing w:line="240" w:lineRule="auto"/>
        <w:ind w:left="0"/>
        <w:rPr>
          <w:rFonts w:ascii="Arial" w:hAnsi="Arial" w:cs="Arial"/>
          <w:sz w:val="24"/>
          <w:szCs w:val="24"/>
        </w:rPr>
      </w:pPr>
      <w:r>
        <w:rPr>
          <w:rFonts w:ascii="Arial" w:hAnsi="Arial" w:cs="Arial"/>
          <w:sz w:val="24"/>
          <w:szCs w:val="24"/>
        </w:rPr>
        <w:t>3</w:t>
      </w:r>
      <w:r>
        <w:rPr>
          <w:rFonts w:ascii="Arial" w:hAnsi="Arial" w:cs="Arial"/>
          <w:sz w:val="24"/>
          <w:szCs w:val="24"/>
        </w:rPr>
        <w:tab/>
      </w:r>
      <w:r w:rsidR="001837BF">
        <w:rPr>
          <w:rFonts w:ascii="Arial" w:hAnsi="Arial" w:cs="Arial"/>
          <w:sz w:val="24"/>
          <w:szCs w:val="24"/>
        </w:rPr>
        <w:t>9</w:t>
      </w:r>
      <w:r w:rsidR="001837BF">
        <w:rPr>
          <w:rFonts w:ascii="Arial" w:hAnsi="Arial" w:cs="Arial"/>
          <w:sz w:val="24"/>
          <w:szCs w:val="24"/>
        </w:rPr>
        <w:tab/>
        <w:t xml:space="preserve">        12</w:t>
      </w:r>
      <w:r w:rsidR="001837BF">
        <w:rPr>
          <w:rFonts w:ascii="Arial" w:hAnsi="Arial" w:cs="Arial"/>
          <w:sz w:val="24"/>
          <w:szCs w:val="24"/>
        </w:rPr>
        <w:tab/>
        <w:t xml:space="preserve"> 21</w:t>
      </w:r>
      <w:r w:rsidR="001837BF">
        <w:rPr>
          <w:rFonts w:ascii="Arial" w:hAnsi="Arial" w:cs="Arial"/>
          <w:sz w:val="24"/>
          <w:szCs w:val="24"/>
        </w:rPr>
        <w:tab/>
        <w:t xml:space="preserve">  95</w:t>
      </w:r>
      <w:r w:rsidR="001837BF">
        <w:rPr>
          <w:rFonts w:ascii="Arial" w:hAnsi="Arial" w:cs="Arial"/>
          <w:sz w:val="24"/>
          <w:szCs w:val="24"/>
        </w:rPr>
        <w:tab/>
      </w:r>
      <w:r w:rsidR="001837BF">
        <w:rPr>
          <w:rFonts w:ascii="Arial" w:hAnsi="Arial" w:cs="Arial"/>
          <w:sz w:val="24"/>
          <w:szCs w:val="24"/>
        </w:rPr>
        <w:tab/>
        <w:t>16</w:t>
      </w:r>
      <w:r w:rsidR="001837BF">
        <w:rPr>
          <w:rFonts w:ascii="Arial" w:hAnsi="Arial" w:cs="Arial"/>
          <w:sz w:val="24"/>
          <w:szCs w:val="24"/>
        </w:rPr>
        <w:tab/>
        <w:t xml:space="preserve">     13</w:t>
      </w:r>
      <w:r w:rsidR="001837BF">
        <w:rPr>
          <w:rFonts w:ascii="Arial" w:hAnsi="Arial" w:cs="Arial"/>
          <w:sz w:val="24"/>
          <w:szCs w:val="24"/>
        </w:rPr>
        <w:tab/>
      </w:r>
      <w:r w:rsidR="001837BF">
        <w:rPr>
          <w:rFonts w:ascii="Arial" w:hAnsi="Arial" w:cs="Arial"/>
          <w:sz w:val="24"/>
          <w:szCs w:val="24"/>
        </w:rPr>
        <w:tab/>
        <w:t>29</w:t>
      </w:r>
      <w:r w:rsidR="001837BF">
        <w:rPr>
          <w:rFonts w:ascii="Arial" w:hAnsi="Arial" w:cs="Arial"/>
          <w:sz w:val="24"/>
          <w:szCs w:val="24"/>
        </w:rPr>
        <w:tab/>
        <w:t xml:space="preserve"> 97</w:t>
      </w:r>
    </w:p>
    <w:p w:rsidR="001837BF" w:rsidRDefault="001837BF" w:rsidP="004C5AE9">
      <w:pPr>
        <w:pStyle w:val="ListParagraph"/>
        <w:spacing w:line="240" w:lineRule="auto"/>
        <w:ind w:left="0"/>
        <w:rPr>
          <w:rFonts w:ascii="Arial" w:hAnsi="Arial" w:cs="Arial"/>
          <w:sz w:val="24"/>
          <w:szCs w:val="24"/>
        </w:rPr>
      </w:pPr>
      <w:r>
        <w:rPr>
          <w:rFonts w:ascii="Arial" w:hAnsi="Arial" w:cs="Arial"/>
          <w:sz w:val="24"/>
          <w:szCs w:val="24"/>
        </w:rPr>
        <w:t>4</w:t>
      </w:r>
      <w:r>
        <w:rPr>
          <w:rFonts w:ascii="Arial" w:hAnsi="Arial" w:cs="Arial"/>
          <w:sz w:val="24"/>
          <w:szCs w:val="24"/>
        </w:rPr>
        <w:tab/>
        <w:t>12</w:t>
      </w:r>
      <w:r>
        <w:rPr>
          <w:rFonts w:ascii="Arial" w:hAnsi="Arial" w:cs="Arial"/>
          <w:sz w:val="24"/>
          <w:szCs w:val="24"/>
        </w:rPr>
        <w:tab/>
        <w:t xml:space="preserve">         5</w:t>
      </w:r>
      <w:r>
        <w:rPr>
          <w:rFonts w:ascii="Arial" w:hAnsi="Arial" w:cs="Arial"/>
          <w:sz w:val="24"/>
          <w:szCs w:val="24"/>
        </w:rPr>
        <w:tab/>
        <w:t xml:space="preserve"> 17</w:t>
      </w:r>
      <w:r>
        <w:rPr>
          <w:rFonts w:ascii="Arial" w:hAnsi="Arial" w:cs="Arial"/>
          <w:sz w:val="24"/>
          <w:szCs w:val="24"/>
        </w:rPr>
        <w:tab/>
        <w:t xml:space="preserve">  37</w:t>
      </w:r>
      <w:r>
        <w:rPr>
          <w:rFonts w:ascii="Arial" w:hAnsi="Arial" w:cs="Arial"/>
          <w:sz w:val="24"/>
          <w:szCs w:val="24"/>
        </w:rPr>
        <w:tab/>
      </w:r>
      <w:r>
        <w:rPr>
          <w:rFonts w:ascii="Arial" w:hAnsi="Arial" w:cs="Arial"/>
          <w:sz w:val="24"/>
          <w:szCs w:val="24"/>
        </w:rPr>
        <w:tab/>
        <w:t>13</w:t>
      </w:r>
      <w:r>
        <w:rPr>
          <w:rFonts w:ascii="Arial" w:hAnsi="Arial" w:cs="Arial"/>
          <w:sz w:val="24"/>
          <w:szCs w:val="24"/>
        </w:rPr>
        <w:tab/>
        <w:t xml:space="preserve">     20</w:t>
      </w:r>
      <w:r>
        <w:rPr>
          <w:rFonts w:ascii="Arial" w:hAnsi="Arial" w:cs="Arial"/>
          <w:sz w:val="24"/>
          <w:szCs w:val="24"/>
        </w:rPr>
        <w:tab/>
      </w:r>
      <w:r>
        <w:rPr>
          <w:rFonts w:ascii="Arial" w:hAnsi="Arial" w:cs="Arial"/>
          <w:sz w:val="24"/>
          <w:szCs w:val="24"/>
        </w:rPr>
        <w:tab/>
        <w:t>33</w:t>
      </w:r>
      <w:r>
        <w:rPr>
          <w:rFonts w:ascii="Arial" w:hAnsi="Arial" w:cs="Arial"/>
          <w:sz w:val="24"/>
          <w:szCs w:val="24"/>
        </w:rPr>
        <w:tab/>
        <w:t>103</w:t>
      </w:r>
    </w:p>
    <w:p w:rsidR="001837BF" w:rsidRDefault="001837BF" w:rsidP="004C5AE9">
      <w:pPr>
        <w:pStyle w:val="ListParagraph"/>
        <w:spacing w:line="240" w:lineRule="auto"/>
        <w:ind w:left="0"/>
        <w:rPr>
          <w:rFonts w:ascii="Arial" w:hAnsi="Arial" w:cs="Arial"/>
          <w:sz w:val="24"/>
          <w:szCs w:val="24"/>
        </w:rPr>
      </w:pPr>
      <w:r>
        <w:rPr>
          <w:rFonts w:ascii="Arial" w:hAnsi="Arial" w:cs="Arial"/>
          <w:sz w:val="24"/>
          <w:szCs w:val="24"/>
        </w:rPr>
        <w:t>5</w:t>
      </w:r>
      <w:r>
        <w:rPr>
          <w:rFonts w:ascii="Arial" w:hAnsi="Arial" w:cs="Arial"/>
          <w:sz w:val="24"/>
          <w:szCs w:val="24"/>
        </w:rPr>
        <w:tab/>
        <w:t>12</w:t>
      </w:r>
      <w:r>
        <w:rPr>
          <w:rFonts w:ascii="Arial" w:hAnsi="Arial" w:cs="Arial"/>
          <w:sz w:val="24"/>
          <w:szCs w:val="24"/>
        </w:rPr>
        <w:tab/>
        <w:t xml:space="preserve">         9</w:t>
      </w:r>
      <w:r>
        <w:rPr>
          <w:rFonts w:ascii="Arial" w:hAnsi="Arial" w:cs="Arial"/>
          <w:sz w:val="24"/>
          <w:szCs w:val="24"/>
        </w:rPr>
        <w:tab/>
        <w:t xml:space="preserve"> 21</w:t>
      </w:r>
      <w:r>
        <w:rPr>
          <w:rFonts w:ascii="Arial" w:hAnsi="Arial" w:cs="Arial"/>
          <w:sz w:val="24"/>
          <w:szCs w:val="24"/>
        </w:rPr>
        <w:tab/>
        <w:t xml:space="preserve">  66</w:t>
      </w:r>
      <w:r>
        <w:rPr>
          <w:rFonts w:ascii="Arial" w:hAnsi="Arial" w:cs="Arial"/>
          <w:sz w:val="24"/>
          <w:szCs w:val="24"/>
        </w:rPr>
        <w:tab/>
      </w:r>
      <w:r>
        <w:rPr>
          <w:rFonts w:ascii="Arial" w:hAnsi="Arial" w:cs="Arial"/>
          <w:sz w:val="24"/>
          <w:szCs w:val="24"/>
        </w:rPr>
        <w:tab/>
        <w:t>13</w:t>
      </w:r>
      <w:r>
        <w:rPr>
          <w:rFonts w:ascii="Arial" w:hAnsi="Arial" w:cs="Arial"/>
          <w:sz w:val="24"/>
          <w:szCs w:val="24"/>
        </w:rPr>
        <w:tab/>
        <w:t xml:space="preserve">     16</w:t>
      </w:r>
      <w:r>
        <w:rPr>
          <w:rFonts w:ascii="Arial" w:hAnsi="Arial" w:cs="Arial"/>
          <w:sz w:val="24"/>
          <w:szCs w:val="24"/>
        </w:rPr>
        <w:tab/>
        <w:t xml:space="preserve">           29       111</w:t>
      </w:r>
    </w:p>
    <w:p w:rsidR="001837BF" w:rsidRDefault="001837BF" w:rsidP="004C5AE9">
      <w:pPr>
        <w:pStyle w:val="ListParagraph"/>
        <w:spacing w:line="240" w:lineRule="auto"/>
        <w:ind w:left="0"/>
        <w:rPr>
          <w:rFonts w:ascii="Arial" w:hAnsi="Arial" w:cs="Arial"/>
          <w:sz w:val="24"/>
          <w:szCs w:val="24"/>
        </w:rPr>
      </w:pPr>
      <w:r>
        <w:rPr>
          <w:rFonts w:ascii="Arial" w:hAnsi="Arial" w:cs="Arial"/>
          <w:sz w:val="24"/>
          <w:szCs w:val="24"/>
        </w:rPr>
        <w:t>6</w:t>
      </w:r>
      <w:r>
        <w:rPr>
          <w:rFonts w:ascii="Arial" w:hAnsi="Arial" w:cs="Arial"/>
          <w:sz w:val="24"/>
          <w:szCs w:val="24"/>
        </w:rPr>
        <w:tab/>
        <w:t>13</w:t>
      </w:r>
      <w:r>
        <w:rPr>
          <w:rFonts w:ascii="Arial" w:hAnsi="Arial" w:cs="Arial"/>
          <w:sz w:val="24"/>
          <w:szCs w:val="24"/>
        </w:rPr>
        <w:tab/>
        <w:t xml:space="preserve">        13</w:t>
      </w:r>
      <w:r>
        <w:rPr>
          <w:rFonts w:ascii="Arial" w:hAnsi="Arial" w:cs="Arial"/>
          <w:sz w:val="24"/>
          <w:szCs w:val="24"/>
        </w:rPr>
        <w:tab/>
        <w:t xml:space="preserve"> 26</w:t>
      </w:r>
      <w:r>
        <w:rPr>
          <w:rFonts w:ascii="Arial" w:hAnsi="Arial" w:cs="Arial"/>
          <w:sz w:val="24"/>
          <w:szCs w:val="24"/>
        </w:rPr>
        <w:tab/>
        <w:t xml:space="preserve">  110</w:t>
      </w:r>
      <w:r>
        <w:rPr>
          <w:rFonts w:ascii="Arial" w:hAnsi="Arial" w:cs="Arial"/>
          <w:sz w:val="24"/>
          <w:szCs w:val="24"/>
        </w:rPr>
        <w:tab/>
      </w:r>
      <w:r>
        <w:rPr>
          <w:rFonts w:ascii="Arial" w:hAnsi="Arial" w:cs="Arial"/>
          <w:sz w:val="24"/>
          <w:szCs w:val="24"/>
        </w:rPr>
        <w:tab/>
        <w:t>12</w:t>
      </w:r>
      <w:r>
        <w:rPr>
          <w:rFonts w:ascii="Arial" w:hAnsi="Arial" w:cs="Arial"/>
          <w:sz w:val="24"/>
          <w:szCs w:val="24"/>
        </w:rPr>
        <w:tab/>
        <w:t xml:space="preserve">     12 </w:t>
      </w:r>
      <w:r>
        <w:rPr>
          <w:rFonts w:ascii="Arial" w:hAnsi="Arial" w:cs="Arial"/>
          <w:sz w:val="24"/>
          <w:szCs w:val="24"/>
        </w:rPr>
        <w:tab/>
      </w:r>
      <w:r>
        <w:rPr>
          <w:rFonts w:ascii="Arial" w:hAnsi="Arial" w:cs="Arial"/>
          <w:sz w:val="24"/>
          <w:szCs w:val="24"/>
        </w:rPr>
        <w:tab/>
        <w:t>24</w:t>
      </w:r>
      <w:r>
        <w:rPr>
          <w:rFonts w:ascii="Arial" w:hAnsi="Arial" w:cs="Arial"/>
          <w:sz w:val="24"/>
          <w:szCs w:val="24"/>
        </w:rPr>
        <w:tab/>
        <w:t>101</w:t>
      </w:r>
    </w:p>
    <w:p w:rsidR="001837BF" w:rsidRDefault="001837BF" w:rsidP="004C5AE9">
      <w:pPr>
        <w:pStyle w:val="ListParagraph"/>
        <w:spacing w:line="240" w:lineRule="auto"/>
        <w:ind w:left="0"/>
        <w:rPr>
          <w:rFonts w:ascii="Arial" w:hAnsi="Arial" w:cs="Arial"/>
          <w:sz w:val="24"/>
          <w:szCs w:val="24"/>
        </w:rPr>
      </w:pPr>
      <w:r>
        <w:rPr>
          <w:rFonts w:ascii="Arial" w:hAnsi="Arial" w:cs="Arial"/>
          <w:sz w:val="24"/>
          <w:szCs w:val="24"/>
        </w:rPr>
        <w:t>7</w:t>
      </w:r>
      <w:r>
        <w:rPr>
          <w:rFonts w:ascii="Arial" w:hAnsi="Arial" w:cs="Arial"/>
          <w:sz w:val="24"/>
          <w:szCs w:val="24"/>
        </w:rPr>
        <w:tab/>
        <w:t>14</w:t>
      </w:r>
      <w:r>
        <w:rPr>
          <w:rFonts w:ascii="Arial" w:hAnsi="Arial" w:cs="Arial"/>
          <w:sz w:val="24"/>
          <w:szCs w:val="24"/>
        </w:rPr>
        <w:tab/>
        <w:t xml:space="preserve">         6</w:t>
      </w:r>
      <w:r>
        <w:rPr>
          <w:rFonts w:ascii="Arial" w:hAnsi="Arial" w:cs="Arial"/>
          <w:sz w:val="24"/>
          <w:szCs w:val="24"/>
        </w:rPr>
        <w:tab/>
        <w:t xml:space="preserve"> 20</w:t>
      </w:r>
      <w:r>
        <w:rPr>
          <w:rFonts w:ascii="Arial" w:hAnsi="Arial" w:cs="Arial"/>
          <w:sz w:val="24"/>
          <w:szCs w:val="24"/>
        </w:rPr>
        <w:tab/>
        <w:t xml:space="preserve">  64</w:t>
      </w:r>
      <w:r>
        <w:rPr>
          <w:rFonts w:ascii="Arial" w:hAnsi="Arial" w:cs="Arial"/>
          <w:sz w:val="24"/>
          <w:szCs w:val="24"/>
        </w:rPr>
        <w:tab/>
      </w:r>
      <w:r>
        <w:rPr>
          <w:rFonts w:ascii="Arial" w:hAnsi="Arial" w:cs="Arial"/>
          <w:sz w:val="24"/>
          <w:szCs w:val="24"/>
        </w:rPr>
        <w:tab/>
        <w:t>11</w:t>
      </w:r>
      <w:r>
        <w:rPr>
          <w:rFonts w:ascii="Arial" w:hAnsi="Arial" w:cs="Arial"/>
          <w:sz w:val="24"/>
          <w:szCs w:val="24"/>
        </w:rPr>
        <w:tab/>
        <w:t xml:space="preserve">     19</w:t>
      </w:r>
      <w:r>
        <w:rPr>
          <w:rFonts w:ascii="Arial" w:hAnsi="Arial" w:cs="Arial"/>
          <w:sz w:val="24"/>
          <w:szCs w:val="24"/>
        </w:rPr>
        <w:tab/>
        <w:t xml:space="preserve">           30</w:t>
      </w:r>
      <w:r>
        <w:rPr>
          <w:rFonts w:ascii="Arial" w:hAnsi="Arial" w:cs="Arial"/>
          <w:sz w:val="24"/>
          <w:szCs w:val="24"/>
        </w:rPr>
        <w:tab/>
        <w:t>99</w:t>
      </w:r>
    </w:p>
    <w:p w:rsidR="001837BF" w:rsidRDefault="001837BF"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t>13</w:t>
      </w:r>
      <w:r>
        <w:rPr>
          <w:rFonts w:ascii="Arial" w:hAnsi="Arial" w:cs="Arial"/>
          <w:sz w:val="24"/>
          <w:szCs w:val="24"/>
        </w:rPr>
        <w:tab/>
        <w:t xml:space="preserve">        13</w:t>
      </w:r>
      <w:r>
        <w:rPr>
          <w:rFonts w:ascii="Arial" w:hAnsi="Arial" w:cs="Arial"/>
          <w:sz w:val="24"/>
          <w:szCs w:val="24"/>
        </w:rPr>
        <w:tab/>
        <w:t xml:space="preserve"> 26</w:t>
      </w:r>
      <w:r>
        <w:rPr>
          <w:rFonts w:ascii="Arial" w:hAnsi="Arial" w:cs="Arial"/>
          <w:sz w:val="24"/>
          <w:szCs w:val="24"/>
        </w:rPr>
        <w:tab/>
        <w:t xml:space="preserve">  114</w:t>
      </w:r>
      <w:r>
        <w:rPr>
          <w:rFonts w:ascii="Arial" w:hAnsi="Arial" w:cs="Arial"/>
          <w:sz w:val="24"/>
          <w:szCs w:val="24"/>
        </w:rPr>
        <w:tab/>
      </w:r>
      <w:r>
        <w:rPr>
          <w:rFonts w:ascii="Arial" w:hAnsi="Arial" w:cs="Arial"/>
          <w:sz w:val="24"/>
          <w:szCs w:val="24"/>
        </w:rPr>
        <w:tab/>
        <w:t>12</w:t>
      </w:r>
      <w:r>
        <w:rPr>
          <w:rFonts w:ascii="Arial" w:hAnsi="Arial" w:cs="Arial"/>
          <w:sz w:val="24"/>
          <w:szCs w:val="24"/>
        </w:rPr>
        <w:tab/>
        <w:t xml:space="preserve">     12</w:t>
      </w:r>
      <w:r>
        <w:rPr>
          <w:rFonts w:ascii="Arial" w:hAnsi="Arial" w:cs="Arial"/>
          <w:sz w:val="24"/>
          <w:szCs w:val="24"/>
        </w:rPr>
        <w:tab/>
      </w:r>
      <w:r>
        <w:rPr>
          <w:rFonts w:ascii="Arial" w:hAnsi="Arial" w:cs="Arial"/>
          <w:sz w:val="24"/>
          <w:szCs w:val="24"/>
        </w:rPr>
        <w:tab/>
        <w:t>24</w:t>
      </w:r>
      <w:r>
        <w:rPr>
          <w:rFonts w:ascii="Arial" w:hAnsi="Arial" w:cs="Arial"/>
          <w:sz w:val="24"/>
          <w:szCs w:val="24"/>
        </w:rPr>
        <w:tab/>
        <w:t>93</w:t>
      </w:r>
    </w:p>
    <w:p w:rsidR="005A792E" w:rsidRDefault="005A792E" w:rsidP="004C5AE9">
      <w:pPr>
        <w:pStyle w:val="ListParagraph"/>
        <w:spacing w:line="240" w:lineRule="auto"/>
        <w:ind w:left="0"/>
        <w:rPr>
          <w:rFonts w:ascii="Arial" w:hAnsi="Arial" w:cs="Arial"/>
          <w:sz w:val="24"/>
          <w:szCs w:val="24"/>
        </w:rPr>
      </w:pPr>
      <w:r>
        <w:rPr>
          <w:rFonts w:ascii="Arial" w:hAnsi="Arial" w:cs="Arial"/>
          <w:sz w:val="24"/>
          <w:szCs w:val="24"/>
        </w:rPr>
        <w:t>9</w:t>
      </w:r>
      <w:r>
        <w:rPr>
          <w:rFonts w:ascii="Arial" w:hAnsi="Arial" w:cs="Arial"/>
          <w:sz w:val="24"/>
          <w:szCs w:val="24"/>
        </w:rPr>
        <w:tab/>
        <w:t>12</w:t>
      </w:r>
      <w:r>
        <w:rPr>
          <w:rFonts w:ascii="Arial" w:hAnsi="Arial" w:cs="Arial"/>
          <w:sz w:val="24"/>
          <w:szCs w:val="24"/>
        </w:rPr>
        <w:tab/>
        <w:t xml:space="preserve">        9             21       113              13            17             30      104 </w:t>
      </w:r>
    </w:p>
    <w:p w:rsidR="005A792E" w:rsidRDefault="005A792E" w:rsidP="004C5AE9">
      <w:pPr>
        <w:pStyle w:val="ListParagraph"/>
        <w:spacing w:line="240" w:lineRule="auto"/>
        <w:ind w:left="0"/>
        <w:rPr>
          <w:rFonts w:ascii="Arial" w:hAnsi="Arial" w:cs="Arial"/>
          <w:sz w:val="24"/>
          <w:szCs w:val="24"/>
        </w:rPr>
      </w:pPr>
      <w:r>
        <w:rPr>
          <w:rFonts w:ascii="Arial" w:hAnsi="Arial" w:cs="Arial"/>
          <w:sz w:val="24"/>
          <w:szCs w:val="24"/>
        </w:rPr>
        <w:t xml:space="preserve">10       9                 5  </w:t>
      </w:r>
      <w:r>
        <w:rPr>
          <w:rFonts w:ascii="Arial" w:hAnsi="Arial" w:cs="Arial"/>
          <w:sz w:val="24"/>
          <w:szCs w:val="24"/>
        </w:rPr>
        <w:tab/>
        <w:t xml:space="preserve"> 14</w:t>
      </w:r>
      <w:r>
        <w:rPr>
          <w:rFonts w:ascii="Arial" w:hAnsi="Arial" w:cs="Arial"/>
          <w:sz w:val="24"/>
          <w:szCs w:val="24"/>
        </w:rPr>
        <w:tab/>
        <w:t xml:space="preserve">  53</w:t>
      </w:r>
      <w:r>
        <w:rPr>
          <w:rFonts w:ascii="Arial" w:hAnsi="Arial" w:cs="Arial"/>
          <w:sz w:val="24"/>
          <w:szCs w:val="24"/>
        </w:rPr>
        <w:tab/>
      </w:r>
      <w:r>
        <w:rPr>
          <w:rFonts w:ascii="Arial" w:hAnsi="Arial" w:cs="Arial"/>
          <w:sz w:val="24"/>
          <w:szCs w:val="24"/>
        </w:rPr>
        <w:tab/>
        <w:t>16</w:t>
      </w:r>
      <w:r>
        <w:rPr>
          <w:rFonts w:ascii="Arial" w:hAnsi="Arial" w:cs="Arial"/>
          <w:sz w:val="24"/>
          <w:szCs w:val="24"/>
        </w:rPr>
        <w:tab/>
        <w:t xml:space="preserve">      20</w:t>
      </w:r>
      <w:r>
        <w:rPr>
          <w:rFonts w:ascii="Arial" w:hAnsi="Arial" w:cs="Arial"/>
          <w:sz w:val="24"/>
          <w:szCs w:val="24"/>
        </w:rPr>
        <w:tab/>
      </w:r>
      <w:r>
        <w:rPr>
          <w:rFonts w:ascii="Arial" w:hAnsi="Arial" w:cs="Arial"/>
          <w:sz w:val="24"/>
          <w:szCs w:val="24"/>
        </w:rPr>
        <w:tab/>
        <w:t>36</w:t>
      </w:r>
      <w:r>
        <w:rPr>
          <w:rFonts w:ascii="Arial" w:hAnsi="Arial" w:cs="Arial"/>
          <w:sz w:val="24"/>
          <w:szCs w:val="24"/>
        </w:rPr>
        <w:tab/>
        <w:t>132</w:t>
      </w:r>
    </w:p>
    <w:p w:rsidR="00DF7CC6" w:rsidRDefault="00DF7CC6" w:rsidP="004C5AE9">
      <w:pPr>
        <w:pStyle w:val="ListParagraph"/>
        <w:spacing w:line="240" w:lineRule="auto"/>
        <w:ind w:left="0"/>
        <w:rPr>
          <w:rFonts w:ascii="Arial" w:hAnsi="Arial" w:cs="Arial"/>
          <w:sz w:val="24"/>
          <w:szCs w:val="24"/>
        </w:rPr>
      </w:pPr>
      <w:r>
        <w:rPr>
          <w:rFonts w:ascii="Arial" w:hAnsi="Arial" w:cs="Arial"/>
          <w:sz w:val="24"/>
          <w:szCs w:val="24"/>
        </w:rPr>
        <w:t xml:space="preserve">Total   118            100         218      829              132          151          283     1056 </w:t>
      </w:r>
    </w:p>
    <w:p w:rsidR="00E32907" w:rsidRDefault="00E32907" w:rsidP="004C5AE9">
      <w:pPr>
        <w:pStyle w:val="ListParagraph"/>
        <w:spacing w:line="240" w:lineRule="auto"/>
        <w:ind w:left="0"/>
        <w:rPr>
          <w:rFonts w:ascii="Arial" w:hAnsi="Arial" w:cs="Arial"/>
          <w:sz w:val="24"/>
          <w:szCs w:val="24"/>
        </w:rPr>
      </w:pPr>
    </w:p>
    <w:p w:rsidR="00DF7CC6" w:rsidRDefault="00DF7CC6" w:rsidP="004C5AE9">
      <w:pPr>
        <w:pStyle w:val="ListParagraph"/>
        <w:spacing w:line="240" w:lineRule="auto"/>
        <w:ind w:left="0"/>
        <w:rPr>
          <w:rFonts w:ascii="Arial" w:hAnsi="Arial" w:cs="Arial"/>
          <w:sz w:val="24"/>
          <w:szCs w:val="24"/>
        </w:rPr>
      </w:pPr>
      <w:r>
        <w:rPr>
          <w:rFonts w:ascii="Arial" w:hAnsi="Arial" w:cs="Arial"/>
          <w:sz w:val="24"/>
          <w:szCs w:val="24"/>
        </w:rPr>
        <w:t>X and standard deviation:</w:t>
      </w:r>
    </w:p>
    <w:p w:rsidR="00DF7CC6" w:rsidRDefault="00DF7CC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C7029">
        <w:rPr>
          <w:rFonts w:ascii="Arial" w:hAnsi="Arial" w:cs="Arial"/>
          <w:sz w:val="24"/>
          <w:szCs w:val="24"/>
        </w:rPr>
        <w:t xml:space="preserve">        </w:t>
      </w:r>
      <w:r>
        <w:rPr>
          <w:rFonts w:ascii="Arial" w:hAnsi="Arial" w:cs="Arial"/>
          <w:sz w:val="24"/>
          <w:szCs w:val="24"/>
        </w:rPr>
        <w:t>WY</w:t>
      </w:r>
      <w:r>
        <w:rPr>
          <w:rFonts w:ascii="Arial" w:hAnsi="Arial" w:cs="Arial"/>
          <w:sz w:val="24"/>
          <w:szCs w:val="24"/>
        </w:rPr>
        <w:tab/>
      </w:r>
      <w:r>
        <w:rPr>
          <w:rFonts w:ascii="Arial" w:hAnsi="Arial" w:cs="Arial"/>
          <w:sz w:val="24"/>
          <w:szCs w:val="24"/>
        </w:rPr>
        <w:tab/>
      </w:r>
      <w:r w:rsidR="006C7029">
        <w:rPr>
          <w:rFonts w:ascii="Arial" w:hAnsi="Arial" w:cs="Arial"/>
          <w:sz w:val="24"/>
          <w:szCs w:val="24"/>
        </w:rPr>
        <w:t xml:space="preserve">       </w:t>
      </w:r>
      <w:r>
        <w:rPr>
          <w:rFonts w:ascii="Arial" w:hAnsi="Arial" w:cs="Arial"/>
          <w:sz w:val="24"/>
          <w:szCs w:val="24"/>
        </w:rPr>
        <w:t>CY</w:t>
      </w:r>
    </w:p>
    <w:p w:rsidR="00DF7CC6" w:rsidRDefault="00DF7CC6" w:rsidP="004C5AE9">
      <w:pPr>
        <w:pStyle w:val="ListParagraph"/>
        <w:spacing w:line="240" w:lineRule="auto"/>
        <w:ind w:left="0"/>
        <w:rPr>
          <w:rFonts w:ascii="Arial" w:hAnsi="Arial" w:cs="Arial"/>
          <w:sz w:val="24"/>
          <w:szCs w:val="24"/>
        </w:rPr>
      </w:pPr>
      <w:r>
        <w:rPr>
          <w:rFonts w:ascii="Arial" w:hAnsi="Arial" w:cs="Arial"/>
          <w:sz w:val="24"/>
          <w:szCs w:val="24"/>
        </w:rPr>
        <w:t>Males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11.8 </w:t>
      </w:r>
      <w:r w:rsidR="00565EDD">
        <w:rPr>
          <w:rFonts w:ascii="Arial" w:hAnsi="Arial" w:cs="Arial"/>
          <w:sz w:val="24"/>
          <w:szCs w:val="24"/>
        </w:rPr>
        <w:t xml:space="preserve"> +</w:t>
      </w:r>
      <w:proofErr w:type="gramEnd"/>
      <w:r w:rsidR="00565EDD">
        <w:rPr>
          <w:rFonts w:ascii="Arial" w:hAnsi="Arial" w:cs="Arial"/>
          <w:sz w:val="24"/>
          <w:szCs w:val="24"/>
        </w:rPr>
        <w:t xml:space="preserve"> </w:t>
      </w:r>
      <w:r>
        <w:rPr>
          <w:rFonts w:ascii="Arial" w:hAnsi="Arial" w:cs="Arial"/>
          <w:sz w:val="24"/>
          <w:szCs w:val="24"/>
        </w:rPr>
        <w:t>,-</w:t>
      </w:r>
      <w:r w:rsidR="00565EDD">
        <w:rPr>
          <w:rFonts w:ascii="Arial" w:hAnsi="Arial" w:cs="Arial"/>
          <w:sz w:val="24"/>
          <w:szCs w:val="24"/>
        </w:rPr>
        <w:t xml:space="preserve"> </w:t>
      </w:r>
      <w:r>
        <w:rPr>
          <w:rFonts w:ascii="Arial" w:hAnsi="Arial" w:cs="Arial"/>
          <w:sz w:val="24"/>
          <w:szCs w:val="24"/>
        </w:rPr>
        <w:t>1.19</w:t>
      </w:r>
      <w:r w:rsidR="00565EDD">
        <w:rPr>
          <w:rFonts w:ascii="Arial" w:hAnsi="Arial" w:cs="Arial"/>
          <w:sz w:val="24"/>
          <w:szCs w:val="24"/>
        </w:rPr>
        <w:tab/>
        <w:t>13.2  + , -1.23</w:t>
      </w:r>
    </w:p>
    <w:p w:rsidR="00565EDD" w:rsidRDefault="00565EDD" w:rsidP="004C5AE9">
      <w:pPr>
        <w:pStyle w:val="ListParagraph"/>
        <w:spacing w:line="240" w:lineRule="auto"/>
        <w:ind w:left="0"/>
        <w:rPr>
          <w:rFonts w:ascii="Arial" w:hAnsi="Arial" w:cs="Arial"/>
          <w:sz w:val="24"/>
          <w:szCs w:val="24"/>
        </w:rPr>
      </w:pPr>
      <w:r>
        <w:rPr>
          <w:rFonts w:ascii="Arial" w:hAnsi="Arial" w:cs="Arial"/>
          <w:sz w:val="24"/>
          <w:szCs w:val="24"/>
        </w:rPr>
        <w:t>Females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9.9  +</w:t>
      </w:r>
      <w:proofErr w:type="gramEnd"/>
      <w:r>
        <w:rPr>
          <w:rFonts w:ascii="Arial" w:hAnsi="Arial" w:cs="Arial"/>
          <w:sz w:val="24"/>
          <w:szCs w:val="24"/>
        </w:rPr>
        <w:t xml:space="preserve"> ,- 1.88           15.1 + , -1.91</w:t>
      </w:r>
    </w:p>
    <w:p w:rsidR="00565EDD" w:rsidRDefault="00565EDD" w:rsidP="004C5AE9">
      <w:pPr>
        <w:pStyle w:val="ListParagraph"/>
        <w:spacing w:line="240" w:lineRule="auto"/>
        <w:ind w:left="0"/>
        <w:rPr>
          <w:rFonts w:ascii="Arial" w:hAnsi="Arial" w:cs="Arial"/>
          <w:sz w:val="24"/>
          <w:szCs w:val="24"/>
        </w:rPr>
      </w:pPr>
      <w:r>
        <w:rPr>
          <w:rFonts w:ascii="Arial" w:hAnsi="Arial" w:cs="Arial"/>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21.8  +</w:t>
      </w:r>
      <w:proofErr w:type="gramEnd"/>
      <w:r>
        <w:rPr>
          <w:rFonts w:ascii="Arial" w:hAnsi="Arial" w:cs="Arial"/>
          <w:sz w:val="24"/>
          <w:szCs w:val="24"/>
        </w:rPr>
        <w:t xml:space="preserve"> ,- 1.93</w:t>
      </w:r>
      <w:r>
        <w:rPr>
          <w:rFonts w:ascii="Arial" w:hAnsi="Arial" w:cs="Arial"/>
          <w:sz w:val="24"/>
          <w:szCs w:val="24"/>
        </w:rPr>
        <w:tab/>
        <w:t xml:space="preserve"> 28.5 + , -1.96</w:t>
      </w:r>
    </w:p>
    <w:p w:rsidR="00565EDD" w:rsidRDefault="00565EDD" w:rsidP="004C5AE9">
      <w:pPr>
        <w:pStyle w:val="ListParagraph"/>
        <w:spacing w:line="240" w:lineRule="auto"/>
        <w:ind w:left="0"/>
        <w:rPr>
          <w:rFonts w:ascii="Arial" w:hAnsi="Arial" w:cs="Arial"/>
          <w:sz w:val="24"/>
          <w:szCs w:val="24"/>
        </w:rPr>
      </w:pPr>
      <w:r>
        <w:rPr>
          <w:rFonts w:ascii="Arial" w:hAnsi="Arial" w:cs="Arial"/>
          <w:sz w:val="24"/>
          <w:szCs w:val="24"/>
        </w:rPr>
        <w:t>Eggs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82.9  +</w:t>
      </w:r>
      <w:proofErr w:type="gramEnd"/>
      <w:r>
        <w:rPr>
          <w:rFonts w:ascii="Arial" w:hAnsi="Arial" w:cs="Arial"/>
          <w:sz w:val="24"/>
          <w:szCs w:val="24"/>
        </w:rPr>
        <w:t xml:space="preserve"> ,- 4.38         105.6 + , -3.76</w:t>
      </w:r>
    </w:p>
    <w:p w:rsidR="00565EDD" w:rsidRDefault="00565EDD" w:rsidP="004C5AE9">
      <w:pPr>
        <w:pStyle w:val="ListParagraph"/>
        <w:spacing w:line="240" w:lineRule="auto"/>
        <w:ind w:left="0"/>
        <w:rPr>
          <w:rFonts w:ascii="Arial" w:hAnsi="Arial" w:cs="Arial"/>
          <w:sz w:val="24"/>
          <w:szCs w:val="24"/>
        </w:rPr>
      </w:pPr>
    </w:p>
    <w:p w:rsidR="00BA719F" w:rsidRDefault="00BA719F" w:rsidP="004C5AE9">
      <w:pPr>
        <w:pStyle w:val="ListParagraph"/>
        <w:spacing w:line="240" w:lineRule="auto"/>
        <w:ind w:left="0"/>
        <w:rPr>
          <w:rFonts w:ascii="Arial" w:hAnsi="Arial" w:cs="Arial"/>
          <w:sz w:val="24"/>
          <w:szCs w:val="24"/>
          <w:u w:val="single"/>
        </w:rPr>
      </w:pPr>
    </w:p>
    <w:p w:rsidR="00BA719F" w:rsidRDefault="00BA719F" w:rsidP="004C5AE9">
      <w:pPr>
        <w:pStyle w:val="ListParagraph"/>
        <w:spacing w:line="240" w:lineRule="auto"/>
        <w:ind w:left="0"/>
        <w:rPr>
          <w:rFonts w:ascii="Arial" w:hAnsi="Arial" w:cs="Arial"/>
          <w:sz w:val="24"/>
          <w:szCs w:val="24"/>
          <w:u w:val="single"/>
        </w:rPr>
      </w:pPr>
    </w:p>
    <w:p w:rsidR="006C7029" w:rsidRDefault="00565EDD" w:rsidP="004C5AE9">
      <w:pPr>
        <w:pStyle w:val="ListParagraph"/>
        <w:spacing w:line="240" w:lineRule="auto"/>
        <w:ind w:left="0"/>
        <w:rPr>
          <w:rFonts w:ascii="Arial" w:hAnsi="Arial" w:cs="Arial"/>
          <w:sz w:val="24"/>
          <w:szCs w:val="24"/>
        </w:rPr>
      </w:pPr>
      <w:proofErr w:type="gramStart"/>
      <w:r>
        <w:rPr>
          <w:rFonts w:ascii="Arial" w:hAnsi="Arial" w:cs="Arial"/>
          <w:sz w:val="24"/>
          <w:szCs w:val="24"/>
          <w:u w:val="single"/>
        </w:rPr>
        <w:lastRenderedPageBreak/>
        <w:t>Table  13</w:t>
      </w:r>
      <w:proofErr w:type="gramEnd"/>
      <w:r w:rsidR="00E32907">
        <w:rPr>
          <w:rFonts w:ascii="Arial" w:hAnsi="Arial" w:cs="Arial"/>
          <w:sz w:val="24"/>
          <w:szCs w:val="24"/>
        </w:rPr>
        <w:t xml:space="preserve"> :</w:t>
      </w:r>
      <w:r w:rsidR="00E32907">
        <w:rPr>
          <w:rFonts w:ascii="Arial" w:hAnsi="Arial" w:cs="Arial"/>
          <w:sz w:val="24"/>
          <w:szCs w:val="24"/>
        </w:rPr>
        <w:tab/>
      </w:r>
      <w:r w:rsidR="006C7029">
        <w:rPr>
          <w:rFonts w:ascii="Arial" w:hAnsi="Arial" w:cs="Arial"/>
          <w:sz w:val="24"/>
          <w:szCs w:val="24"/>
        </w:rPr>
        <w:t>Choice Chamber CY-SY</w:t>
      </w:r>
    </w:p>
    <w:p w:rsidR="006C7029" w:rsidRDefault="006C7029" w:rsidP="004C5AE9">
      <w:pPr>
        <w:pStyle w:val="ListParagraph"/>
        <w:spacing w:line="240" w:lineRule="auto"/>
        <w:ind w:left="0"/>
        <w:rPr>
          <w:rFonts w:ascii="Arial" w:hAnsi="Arial" w:cs="Arial"/>
          <w:sz w:val="24"/>
          <w:szCs w:val="24"/>
        </w:rPr>
      </w:pPr>
    </w:p>
    <w:p w:rsidR="006C7029" w:rsidRDefault="006C7029"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Corn  plus</w:t>
      </w:r>
      <w:proofErr w:type="gramEnd"/>
      <w:r>
        <w:rPr>
          <w:rFonts w:ascii="Arial" w:hAnsi="Arial" w:cs="Arial"/>
          <w:sz w:val="24"/>
          <w:szCs w:val="24"/>
        </w:rPr>
        <w:t xml:space="preserve">  Yeast</w:t>
      </w:r>
      <w:r>
        <w:rPr>
          <w:rFonts w:ascii="Arial" w:hAnsi="Arial" w:cs="Arial"/>
          <w:sz w:val="24"/>
          <w:szCs w:val="24"/>
        </w:rPr>
        <w:tab/>
      </w:r>
      <w:r>
        <w:rPr>
          <w:rFonts w:ascii="Arial" w:hAnsi="Arial" w:cs="Arial"/>
          <w:sz w:val="24"/>
          <w:szCs w:val="24"/>
        </w:rPr>
        <w:tab/>
        <w:t>Soy  plus  Yeast</w:t>
      </w:r>
    </w:p>
    <w:p w:rsidR="00E32907" w:rsidRDefault="00E32907" w:rsidP="004C5AE9">
      <w:pPr>
        <w:pStyle w:val="ListParagraph"/>
        <w:spacing w:line="240" w:lineRule="auto"/>
        <w:ind w:left="0"/>
        <w:rPr>
          <w:rFonts w:ascii="Arial" w:hAnsi="Arial" w:cs="Arial"/>
          <w:sz w:val="24"/>
          <w:szCs w:val="24"/>
        </w:rPr>
      </w:pPr>
    </w:p>
    <w:p w:rsidR="006C7029" w:rsidRDefault="006C7029" w:rsidP="004C5AE9">
      <w:pPr>
        <w:pStyle w:val="ListParagraph"/>
        <w:spacing w:line="240" w:lineRule="auto"/>
        <w:ind w:left="0"/>
        <w:rPr>
          <w:rFonts w:ascii="Arial" w:hAnsi="Arial" w:cs="Arial"/>
          <w:sz w:val="24"/>
          <w:szCs w:val="24"/>
        </w:rPr>
      </w:pPr>
      <w:r>
        <w:rPr>
          <w:rFonts w:ascii="Arial" w:hAnsi="Arial" w:cs="Arial"/>
          <w:sz w:val="24"/>
          <w:szCs w:val="24"/>
        </w:rPr>
        <w:tab/>
        <w:t xml:space="preserve">         Males      Females    Total    Eggs</w:t>
      </w:r>
      <w:r>
        <w:rPr>
          <w:rFonts w:ascii="Arial" w:hAnsi="Arial" w:cs="Arial"/>
          <w:sz w:val="24"/>
          <w:szCs w:val="24"/>
        </w:rPr>
        <w:tab/>
        <w:t xml:space="preserve">     Males   Females   Total    Eggs</w:t>
      </w:r>
    </w:p>
    <w:p w:rsidR="006C7029" w:rsidRDefault="006C7029" w:rsidP="004C5AE9">
      <w:pPr>
        <w:pStyle w:val="ListParagraph"/>
        <w:spacing w:line="240" w:lineRule="auto"/>
        <w:ind w:left="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12</w:t>
      </w:r>
      <w:r>
        <w:rPr>
          <w:rFonts w:ascii="Arial" w:hAnsi="Arial" w:cs="Arial"/>
          <w:sz w:val="24"/>
          <w:szCs w:val="24"/>
        </w:rPr>
        <w:tab/>
      </w:r>
      <w:r>
        <w:rPr>
          <w:rFonts w:ascii="Arial" w:hAnsi="Arial" w:cs="Arial"/>
          <w:sz w:val="24"/>
          <w:szCs w:val="24"/>
        </w:rPr>
        <w:tab/>
        <w:t>11</w:t>
      </w:r>
      <w:r>
        <w:rPr>
          <w:rFonts w:ascii="Arial" w:hAnsi="Arial" w:cs="Arial"/>
          <w:sz w:val="24"/>
          <w:szCs w:val="24"/>
        </w:rPr>
        <w:tab/>
        <w:t>23</w:t>
      </w:r>
      <w:r>
        <w:rPr>
          <w:rFonts w:ascii="Arial" w:hAnsi="Arial" w:cs="Arial"/>
          <w:sz w:val="24"/>
          <w:szCs w:val="24"/>
        </w:rPr>
        <w:tab/>
        <w:t>103</w:t>
      </w:r>
      <w:r>
        <w:rPr>
          <w:rFonts w:ascii="Arial" w:hAnsi="Arial" w:cs="Arial"/>
          <w:sz w:val="24"/>
          <w:szCs w:val="24"/>
        </w:rPr>
        <w:tab/>
        <w:t xml:space="preserve">        13</w:t>
      </w:r>
      <w:r>
        <w:rPr>
          <w:rFonts w:ascii="Arial" w:hAnsi="Arial" w:cs="Arial"/>
          <w:sz w:val="24"/>
          <w:szCs w:val="24"/>
        </w:rPr>
        <w:tab/>
        <w:t>14</w:t>
      </w:r>
      <w:r>
        <w:rPr>
          <w:rFonts w:ascii="Arial" w:hAnsi="Arial" w:cs="Arial"/>
          <w:sz w:val="24"/>
          <w:szCs w:val="24"/>
        </w:rPr>
        <w:tab/>
        <w:t xml:space="preserve">    27</w:t>
      </w:r>
      <w:r>
        <w:rPr>
          <w:rFonts w:ascii="Arial" w:hAnsi="Arial" w:cs="Arial"/>
          <w:sz w:val="24"/>
          <w:szCs w:val="24"/>
        </w:rPr>
        <w:tab/>
        <w:t xml:space="preserve">   109</w:t>
      </w:r>
    </w:p>
    <w:p w:rsidR="006C7029" w:rsidRDefault="006C7029"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t>15</w:t>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t>21</w:t>
      </w:r>
      <w:r>
        <w:rPr>
          <w:rFonts w:ascii="Arial" w:hAnsi="Arial" w:cs="Arial"/>
          <w:sz w:val="24"/>
          <w:szCs w:val="24"/>
        </w:rPr>
        <w:tab/>
        <w:t xml:space="preserve">  71</w:t>
      </w:r>
      <w:r>
        <w:rPr>
          <w:rFonts w:ascii="Arial" w:hAnsi="Arial" w:cs="Arial"/>
          <w:sz w:val="24"/>
          <w:szCs w:val="24"/>
        </w:rPr>
        <w:tab/>
        <w:t xml:space="preserve">        10          19          29      134</w:t>
      </w:r>
    </w:p>
    <w:p w:rsidR="006C7029" w:rsidRDefault="006C7029" w:rsidP="004C5AE9">
      <w:pPr>
        <w:pStyle w:val="ListParagraph"/>
        <w:spacing w:line="240" w:lineRule="auto"/>
        <w:ind w:left="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 xml:space="preserve">  7</w:t>
      </w:r>
      <w:r>
        <w:rPr>
          <w:rFonts w:ascii="Arial" w:hAnsi="Arial" w:cs="Arial"/>
          <w:sz w:val="24"/>
          <w:szCs w:val="24"/>
        </w:rPr>
        <w:tab/>
      </w:r>
      <w:r>
        <w:rPr>
          <w:rFonts w:ascii="Arial" w:hAnsi="Arial" w:cs="Arial"/>
          <w:sz w:val="24"/>
          <w:szCs w:val="24"/>
        </w:rPr>
        <w:tab/>
        <w:t xml:space="preserve">  5</w:t>
      </w:r>
      <w:r>
        <w:rPr>
          <w:rFonts w:ascii="Arial" w:hAnsi="Arial" w:cs="Arial"/>
          <w:sz w:val="24"/>
          <w:szCs w:val="24"/>
        </w:rPr>
        <w:tab/>
        <w:t>12</w:t>
      </w:r>
      <w:r>
        <w:rPr>
          <w:rFonts w:ascii="Arial" w:hAnsi="Arial" w:cs="Arial"/>
          <w:sz w:val="24"/>
          <w:szCs w:val="24"/>
        </w:rPr>
        <w:tab/>
        <w:t xml:space="preserve">  49</w:t>
      </w:r>
      <w:r>
        <w:rPr>
          <w:rFonts w:ascii="Arial" w:hAnsi="Arial" w:cs="Arial"/>
          <w:sz w:val="24"/>
          <w:szCs w:val="24"/>
        </w:rPr>
        <w:tab/>
        <w:t xml:space="preserve">        18           20         38        79</w:t>
      </w:r>
    </w:p>
    <w:p w:rsidR="00D13D94" w:rsidRDefault="006C7029" w:rsidP="004C5AE9">
      <w:pPr>
        <w:pStyle w:val="ListParagraph"/>
        <w:spacing w:line="240" w:lineRule="auto"/>
        <w:ind w:left="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14</w:t>
      </w:r>
      <w:r w:rsidR="00D13D94">
        <w:rPr>
          <w:rFonts w:ascii="Arial" w:hAnsi="Arial" w:cs="Arial"/>
          <w:sz w:val="24"/>
          <w:szCs w:val="24"/>
        </w:rPr>
        <w:tab/>
      </w:r>
      <w:r w:rsidR="00D13D94">
        <w:rPr>
          <w:rFonts w:ascii="Arial" w:hAnsi="Arial" w:cs="Arial"/>
          <w:sz w:val="24"/>
          <w:szCs w:val="24"/>
        </w:rPr>
        <w:tab/>
        <w:t>19</w:t>
      </w:r>
      <w:r w:rsidR="00D13D94">
        <w:rPr>
          <w:rFonts w:ascii="Arial" w:hAnsi="Arial" w:cs="Arial"/>
          <w:sz w:val="24"/>
          <w:szCs w:val="24"/>
        </w:rPr>
        <w:tab/>
        <w:t>33</w:t>
      </w:r>
      <w:r w:rsidR="00D13D94">
        <w:rPr>
          <w:rFonts w:ascii="Arial" w:hAnsi="Arial" w:cs="Arial"/>
          <w:sz w:val="24"/>
          <w:szCs w:val="24"/>
        </w:rPr>
        <w:tab/>
        <w:t>128</w:t>
      </w:r>
      <w:r w:rsidR="00D13D94">
        <w:rPr>
          <w:rFonts w:ascii="Arial" w:hAnsi="Arial" w:cs="Arial"/>
          <w:sz w:val="24"/>
          <w:szCs w:val="24"/>
        </w:rPr>
        <w:tab/>
        <w:t xml:space="preserve">        11             6</w:t>
      </w:r>
      <w:r w:rsidR="00D13D94">
        <w:rPr>
          <w:rFonts w:ascii="Arial" w:hAnsi="Arial" w:cs="Arial"/>
          <w:sz w:val="24"/>
          <w:szCs w:val="24"/>
        </w:rPr>
        <w:tab/>
        <w:t xml:space="preserve">    17       82</w:t>
      </w:r>
    </w:p>
    <w:p w:rsidR="006C7029" w:rsidRDefault="00D13D94" w:rsidP="004C5AE9">
      <w:pPr>
        <w:pStyle w:val="ListParagraph"/>
        <w:spacing w:line="240" w:lineRule="auto"/>
        <w:ind w:left="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sz w:val="24"/>
          <w:szCs w:val="24"/>
        </w:rPr>
        <w:tab/>
        <w:t>21</w:t>
      </w:r>
      <w:r>
        <w:rPr>
          <w:rFonts w:ascii="Arial" w:hAnsi="Arial" w:cs="Arial"/>
          <w:sz w:val="24"/>
          <w:szCs w:val="24"/>
        </w:rPr>
        <w:tab/>
      </w:r>
      <w:r>
        <w:rPr>
          <w:rFonts w:ascii="Arial" w:hAnsi="Arial" w:cs="Arial"/>
          <w:sz w:val="24"/>
          <w:szCs w:val="24"/>
        </w:rPr>
        <w:tab/>
        <w:t xml:space="preserve">  8</w:t>
      </w:r>
      <w:r>
        <w:rPr>
          <w:rFonts w:ascii="Arial" w:hAnsi="Arial" w:cs="Arial"/>
          <w:sz w:val="24"/>
          <w:szCs w:val="24"/>
        </w:rPr>
        <w:tab/>
        <w:t>29</w:t>
      </w:r>
      <w:r>
        <w:rPr>
          <w:rFonts w:ascii="Arial" w:hAnsi="Arial" w:cs="Arial"/>
          <w:sz w:val="24"/>
          <w:szCs w:val="24"/>
        </w:rPr>
        <w:tab/>
        <w:t>103</w:t>
      </w:r>
      <w:r>
        <w:rPr>
          <w:rFonts w:ascii="Arial" w:hAnsi="Arial" w:cs="Arial"/>
          <w:sz w:val="24"/>
          <w:szCs w:val="24"/>
        </w:rPr>
        <w:tab/>
        <w:t xml:space="preserve">          4</w:t>
      </w:r>
      <w:r>
        <w:rPr>
          <w:rFonts w:ascii="Arial" w:hAnsi="Arial" w:cs="Arial"/>
          <w:sz w:val="24"/>
          <w:szCs w:val="24"/>
        </w:rPr>
        <w:tab/>
        <w:t xml:space="preserve"> 17          21     114</w:t>
      </w:r>
      <w:r>
        <w:rPr>
          <w:rFonts w:ascii="Arial" w:hAnsi="Arial" w:cs="Arial"/>
          <w:sz w:val="24"/>
          <w:szCs w:val="24"/>
        </w:rPr>
        <w:tab/>
        <w:t xml:space="preserve">  </w:t>
      </w:r>
    </w:p>
    <w:p w:rsidR="00D13D94" w:rsidRDefault="00D13D94" w:rsidP="004C5AE9">
      <w:pPr>
        <w:pStyle w:val="ListParagraph"/>
        <w:spacing w:line="240" w:lineRule="auto"/>
        <w:ind w:left="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sz w:val="24"/>
          <w:szCs w:val="24"/>
        </w:rPr>
        <w:tab/>
        <w:t>11</w:t>
      </w:r>
      <w:r>
        <w:rPr>
          <w:rFonts w:ascii="Arial" w:hAnsi="Arial" w:cs="Arial"/>
          <w:sz w:val="24"/>
          <w:szCs w:val="24"/>
        </w:rPr>
        <w:tab/>
      </w:r>
      <w:r>
        <w:rPr>
          <w:rFonts w:ascii="Arial" w:hAnsi="Arial" w:cs="Arial"/>
          <w:sz w:val="24"/>
          <w:szCs w:val="24"/>
        </w:rPr>
        <w:tab/>
        <w:t>15</w:t>
      </w:r>
      <w:r>
        <w:rPr>
          <w:rFonts w:ascii="Arial" w:hAnsi="Arial" w:cs="Arial"/>
          <w:sz w:val="24"/>
          <w:szCs w:val="24"/>
        </w:rPr>
        <w:tab/>
        <w:t>26</w:t>
      </w:r>
      <w:r>
        <w:rPr>
          <w:rFonts w:ascii="Arial" w:hAnsi="Arial" w:cs="Arial"/>
          <w:sz w:val="24"/>
          <w:szCs w:val="24"/>
        </w:rPr>
        <w:tab/>
        <w:t>103</w:t>
      </w:r>
      <w:r>
        <w:rPr>
          <w:rFonts w:ascii="Arial" w:hAnsi="Arial" w:cs="Arial"/>
          <w:sz w:val="24"/>
          <w:szCs w:val="24"/>
        </w:rPr>
        <w:tab/>
        <w:t xml:space="preserve">        14           10         24      123</w:t>
      </w:r>
    </w:p>
    <w:p w:rsidR="00D13D94" w:rsidRDefault="00D13D94" w:rsidP="004C5AE9">
      <w:pPr>
        <w:pStyle w:val="ListParagraph"/>
        <w:spacing w:line="240" w:lineRule="auto"/>
        <w:ind w:left="0"/>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sz w:val="24"/>
          <w:szCs w:val="24"/>
        </w:rPr>
        <w:tab/>
        <w:t>18</w:t>
      </w:r>
      <w:r>
        <w:rPr>
          <w:rFonts w:ascii="Arial" w:hAnsi="Arial" w:cs="Arial"/>
          <w:sz w:val="24"/>
          <w:szCs w:val="24"/>
        </w:rPr>
        <w:tab/>
      </w:r>
      <w:r>
        <w:rPr>
          <w:rFonts w:ascii="Arial" w:hAnsi="Arial" w:cs="Arial"/>
          <w:sz w:val="24"/>
          <w:szCs w:val="24"/>
        </w:rPr>
        <w:tab/>
        <w:t>12</w:t>
      </w:r>
      <w:r>
        <w:rPr>
          <w:rFonts w:ascii="Arial" w:hAnsi="Arial" w:cs="Arial"/>
          <w:sz w:val="24"/>
          <w:szCs w:val="24"/>
        </w:rPr>
        <w:tab/>
        <w:t>30</w:t>
      </w:r>
      <w:r>
        <w:rPr>
          <w:rFonts w:ascii="Arial" w:hAnsi="Arial" w:cs="Arial"/>
          <w:sz w:val="24"/>
          <w:szCs w:val="24"/>
        </w:rPr>
        <w:tab/>
        <w:t xml:space="preserve">  95</w:t>
      </w:r>
      <w:r>
        <w:rPr>
          <w:rFonts w:ascii="Arial" w:hAnsi="Arial" w:cs="Arial"/>
          <w:sz w:val="24"/>
          <w:szCs w:val="24"/>
        </w:rPr>
        <w:tab/>
        <w:t xml:space="preserve">          7</w:t>
      </w:r>
      <w:r>
        <w:rPr>
          <w:rFonts w:ascii="Arial" w:hAnsi="Arial" w:cs="Arial"/>
          <w:sz w:val="24"/>
          <w:szCs w:val="24"/>
        </w:rPr>
        <w:tab/>
        <w:t xml:space="preserve"> 13</w:t>
      </w:r>
      <w:r>
        <w:rPr>
          <w:rFonts w:ascii="Arial" w:hAnsi="Arial" w:cs="Arial"/>
          <w:sz w:val="24"/>
          <w:szCs w:val="24"/>
        </w:rPr>
        <w:tab/>
        <w:t xml:space="preserve">   20</w:t>
      </w:r>
      <w:r>
        <w:rPr>
          <w:rFonts w:ascii="Arial" w:hAnsi="Arial" w:cs="Arial"/>
          <w:sz w:val="24"/>
          <w:szCs w:val="24"/>
        </w:rPr>
        <w:tab/>
        <w:t xml:space="preserve">     85</w:t>
      </w:r>
    </w:p>
    <w:p w:rsidR="00281862" w:rsidRDefault="00281862"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rPr>
        <w:tab/>
        <w:t>11</w:t>
      </w:r>
      <w:r>
        <w:rPr>
          <w:rFonts w:ascii="Arial" w:hAnsi="Arial" w:cs="Arial"/>
          <w:sz w:val="24"/>
          <w:szCs w:val="24"/>
        </w:rPr>
        <w:tab/>
      </w:r>
      <w:r>
        <w:rPr>
          <w:rFonts w:ascii="Arial" w:hAnsi="Arial" w:cs="Arial"/>
          <w:sz w:val="24"/>
          <w:szCs w:val="24"/>
        </w:rPr>
        <w:tab/>
        <w:t>10</w:t>
      </w:r>
      <w:r>
        <w:rPr>
          <w:rFonts w:ascii="Arial" w:hAnsi="Arial" w:cs="Arial"/>
          <w:sz w:val="24"/>
          <w:szCs w:val="24"/>
        </w:rPr>
        <w:tab/>
        <w:t>21</w:t>
      </w:r>
      <w:r>
        <w:rPr>
          <w:rFonts w:ascii="Arial" w:hAnsi="Arial" w:cs="Arial"/>
          <w:sz w:val="24"/>
          <w:szCs w:val="24"/>
        </w:rPr>
        <w:tab/>
        <w:t>102</w:t>
      </w:r>
      <w:r>
        <w:rPr>
          <w:rFonts w:ascii="Arial" w:hAnsi="Arial" w:cs="Arial"/>
          <w:sz w:val="24"/>
          <w:szCs w:val="24"/>
        </w:rPr>
        <w:tab/>
        <w:t xml:space="preserve">        14           15        29       112</w:t>
      </w:r>
    </w:p>
    <w:p w:rsidR="00281862" w:rsidRDefault="00281862" w:rsidP="004C5AE9">
      <w:pPr>
        <w:pStyle w:val="ListParagraph"/>
        <w:spacing w:line="240" w:lineRule="auto"/>
        <w:ind w:left="0"/>
        <w:rPr>
          <w:rFonts w:ascii="Arial" w:hAnsi="Arial" w:cs="Arial"/>
          <w:sz w:val="24"/>
          <w:szCs w:val="24"/>
        </w:rPr>
      </w:pPr>
      <w:r>
        <w:rPr>
          <w:rFonts w:ascii="Arial" w:hAnsi="Arial" w:cs="Arial"/>
          <w:sz w:val="24"/>
          <w:szCs w:val="24"/>
        </w:rPr>
        <w:t>9</w:t>
      </w:r>
      <w:r>
        <w:rPr>
          <w:rFonts w:ascii="Arial" w:hAnsi="Arial" w:cs="Arial"/>
          <w:sz w:val="24"/>
          <w:szCs w:val="24"/>
        </w:rPr>
        <w:tab/>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t>21</w:t>
      </w:r>
      <w:r>
        <w:rPr>
          <w:rFonts w:ascii="Arial" w:hAnsi="Arial" w:cs="Arial"/>
          <w:sz w:val="24"/>
          <w:szCs w:val="24"/>
        </w:rPr>
        <w:tab/>
        <w:t>29</w:t>
      </w:r>
      <w:r>
        <w:rPr>
          <w:rFonts w:ascii="Arial" w:hAnsi="Arial" w:cs="Arial"/>
          <w:sz w:val="24"/>
          <w:szCs w:val="24"/>
        </w:rPr>
        <w:tab/>
        <w:t>122</w:t>
      </w:r>
      <w:r>
        <w:rPr>
          <w:rFonts w:ascii="Arial" w:hAnsi="Arial" w:cs="Arial"/>
          <w:sz w:val="24"/>
          <w:szCs w:val="24"/>
        </w:rPr>
        <w:tab/>
        <w:t xml:space="preserve">        17</w:t>
      </w:r>
      <w:r>
        <w:rPr>
          <w:rFonts w:ascii="Arial" w:hAnsi="Arial" w:cs="Arial"/>
          <w:sz w:val="24"/>
          <w:szCs w:val="24"/>
        </w:rPr>
        <w:tab/>
        <w:t xml:space="preserve">   4</w:t>
      </w:r>
      <w:r>
        <w:rPr>
          <w:rFonts w:ascii="Arial" w:hAnsi="Arial" w:cs="Arial"/>
          <w:sz w:val="24"/>
          <w:szCs w:val="24"/>
        </w:rPr>
        <w:tab/>
        <w:t xml:space="preserve">   21</w:t>
      </w:r>
      <w:r>
        <w:rPr>
          <w:rFonts w:ascii="Arial" w:hAnsi="Arial" w:cs="Arial"/>
          <w:sz w:val="24"/>
          <w:szCs w:val="24"/>
        </w:rPr>
        <w:tab/>
        <w:t xml:space="preserve">     54</w:t>
      </w:r>
    </w:p>
    <w:p w:rsidR="00D0640C" w:rsidRDefault="00281862" w:rsidP="004C5AE9">
      <w:pPr>
        <w:pStyle w:val="ListParagraph"/>
        <w:spacing w:line="240" w:lineRule="auto"/>
        <w:ind w:left="0"/>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sz w:val="24"/>
          <w:szCs w:val="24"/>
        </w:rPr>
        <w:tab/>
        <w:t>13</w:t>
      </w:r>
      <w:r>
        <w:rPr>
          <w:rFonts w:ascii="Arial" w:hAnsi="Arial" w:cs="Arial"/>
          <w:sz w:val="24"/>
          <w:szCs w:val="24"/>
        </w:rPr>
        <w:tab/>
      </w:r>
      <w:r>
        <w:rPr>
          <w:rFonts w:ascii="Arial" w:hAnsi="Arial" w:cs="Arial"/>
          <w:sz w:val="24"/>
          <w:szCs w:val="24"/>
        </w:rPr>
        <w:tab/>
        <w:t>15</w:t>
      </w:r>
      <w:r>
        <w:rPr>
          <w:rFonts w:ascii="Arial" w:hAnsi="Arial" w:cs="Arial"/>
          <w:sz w:val="24"/>
          <w:szCs w:val="24"/>
        </w:rPr>
        <w:tab/>
        <w:t>28</w:t>
      </w:r>
      <w:r>
        <w:rPr>
          <w:rFonts w:ascii="Arial" w:hAnsi="Arial" w:cs="Arial"/>
          <w:sz w:val="24"/>
          <w:szCs w:val="24"/>
        </w:rPr>
        <w:tab/>
        <w:t xml:space="preserve">  59</w:t>
      </w:r>
      <w:r>
        <w:rPr>
          <w:rFonts w:ascii="Arial" w:hAnsi="Arial" w:cs="Arial"/>
          <w:sz w:val="24"/>
          <w:szCs w:val="24"/>
        </w:rPr>
        <w:tab/>
        <w:t xml:space="preserve">        12</w:t>
      </w:r>
      <w:r>
        <w:rPr>
          <w:rFonts w:ascii="Arial" w:hAnsi="Arial" w:cs="Arial"/>
          <w:sz w:val="24"/>
          <w:szCs w:val="24"/>
        </w:rPr>
        <w:tab/>
        <w:t xml:space="preserve"> 10</w:t>
      </w:r>
      <w:r>
        <w:rPr>
          <w:rFonts w:ascii="Arial" w:hAnsi="Arial" w:cs="Arial"/>
          <w:sz w:val="24"/>
          <w:szCs w:val="24"/>
        </w:rPr>
        <w:tab/>
        <w:t xml:space="preserve">   22</w:t>
      </w:r>
      <w:r>
        <w:rPr>
          <w:rFonts w:ascii="Arial" w:hAnsi="Arial" w:cs="Arial"/>
          <w:sz w:val="24"/>
          <w:szCs w:val="24"/>
        </w:rPr>
        <w:tab/>
        <w:t xml:space="preserve">     72</w:t>
      </w:r>
    </w:p>
    <w:p w:rsidR="00D0640C" w:rsidRDefault="00D0640C" w:rsidP="004C5AE9">
      <w:pPr>
        <w:pStyle w:val="ListParagraph"/>
        <w:spacing w:line="240" w:lineRule="auto"/>
        <w:ind w:left="0"/>
        <w:rPr>
          <w:rFonts w:ascii="Arial" w:hAnsi="Arial" w:cs="Arial"/>
          <w:sz w:val="24"/>
          <w:szCs w:val="24"/>
        </w:rPr>
      </w:pPr>
      <w:r>
        <w:rPr>
          <w:rFonts w:ascii="Arial" w:hAnsi="Arial" w:cs="Arial"/>
          <w:sz w:val="24"/>
          <w:szCs w:val="24"/>
        </w:rPr>
        <w:t>Total</w:t>
      </w:r>
      <w:r>
        <w:rPr>
          <w:rFonts w:ascii="Arial" w:hAnsi="Arial" w:cs="Arial"/>
          <w:sz w:val="24"/>
          <w:szCs w:val="24"/>
        </w:rPr>
        <w:tab/>
        <w:t xml:space="preserve">         130</w:t>
      </w:r>
      <w:r>
        <w:rPr>
          <w:rFonts w:ascii="Arial" w:hAnsi="Arial" w:cs="Arial"/>
          <w:sz w:val="24"/>
          <w:szCs w:val="24"/>
        </w:rPr>
        <w:tab/>
        <w:t xml:space="preserve">         122     252      935           120          128      248      964</w:t>
      </w:r>
      <w:r>
        <w:rPr>
          <w:rFonts w:ascii="Arial" w:hAnsi="Arial" w:cs="Arial"/>
          <w:sz w:val="24"/>
          <w:szCs w:val="24"/>
        </w:rPr>
        <w:tab/>
      </w:r>
      <w:r w:rsidR="00281862">
        <w:rPr>
          <w:rFonts w:ascii="Arial" w:hAnsi="Arial" w:cs="Arial"/>
          <w:sz w:val="24"/>
          <w:szCs w:val="24"/>
        </w:rPr>
        <w:t xml:space="preserve"> </w:t>
      </w:r>
    </w:p>
    <w:p w:rsidR="00D0640C" w:rsidRDefault="00D0640C" w:rsidP="004C5AE9">
      <w:pPr>
        <w:pStyle w:val="ListParagraph"/>
        <w:spacing w:line="240" w:lineRule="auto"/>
        <w:ind w:left="0"/>
        <w:rPr>
          <w:rFonts w:ascii="Arial" w:hAnsi="Arial" w:cs="Arial"/>
          <w:sz w:val="24"/>
          <w:szCs w:val="24"/>
        </w:rPr>
      </w:pPr>
    </w:p>
    <w:p w:rsidR="00D0640C" w:rsidRDefault="00D0640C" w:rsidP="004C5AE9">
      <w:pPr>
        <w:pStyle w:val="ListParagraph"/>
        <w:spacing w:line="240" w:lineRule="auto"/>
        <w:ind w:left="0"/>
        <w:rPr>
          <w:rFonts w:ascii="Arial" w:hAnsi="Arial" w:cs="Arial"/>
          <w:sz w:val="24"/>
          <w:szCs w:val="24"/>
        </w:rPr>
      </w:pPr>
      <w:r>
        <w:rPr>
          <w:rFonts w:ascii="Arial" w:hAnsi="Arial" w:cs="Arial"/>
          <w:sz w:val="24"/>
          <w:szCs w:val="24"/>
        </w:rPr>
        <w:t xml:space="preserve">X and standard </w:t>
      </w:r>
      <w:proofErr w:type="gramStart"/>
      <w:r>
        <w:rPr>
          <w:rFonts w:ascii="Arial" w:hAnsi="Arial" w:cs="Arial"/>
          <w:sz w:val="24"/>
          <w:szCs w:val="24"/>
        </w:rPr>
        <w:t>deviati</w:t>
      </w:r>
      <w:r w:rsidR="00E32907">
        <w:rPr>
          <w:rFonts w:ascii="Arial" w:hAnsi="Arial" w:cs="Arial"/>
          <w:sz w:val="24"/>
          <w:szCs w:val="24"/>
        </w:rPr>
        <w:t>o</w:t>
      </w:r>
      <w:r>
        <w:rPr>
          <w:rFonts w:ascii="Arial" w:hAnsi="Arial" w:cs="Arial"/>
          <w:sz w:val="24"/>
          <w:szCs w:val="24"/>
        </w:rPr>
        <w:t>n :</w:t>
      </w:r>
      <w:proofErr w:type="gramEnd"/>
    </w:p>
    <w:p w:rsidR="00D0640C" w:rsidRDefault="00D0640C" w:rsidP="004C5AE9">
      <w:pPr>
        <w:pStyle w:val="ListParagraph"/>
        <w:spacing w:line="240" w:lineRule="auto"/>
        <w:ind w:left="0"/>
        <w:rPr>
          <w:rFonts w:ascii="Arial" w:hAnsi="Arial" w:cs="Arial"/>
          <w:sz w:val="24"/>
          <w:szCs w:val="24"/>
        </w:rPr>
      </w:pPr>
    </w:p>
    <w:p w:rsidR="00D0640C" w:rsidRDefault="00D0640C"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CY</w:t>
      </w:r>
      <w:r>
        <w:rPr>
          <w:rFonts w:ascii="Arial" w:hAnsi="Arial" w:cs="Arial"/>
          <w:sz w:val="24"/>
          <w:szCs w:val="24"/>
        </w:rPr>
        <w:tab/>
      </w:r>
      <w:r>
        <w:rPr>
          <w:rFonts w:ascii="Arial" w:hAnsi="Arial" w:cs="Arial"/>
          <w:sz w:val="24"/>
          <w:szCs w:val="24"/>
        </w:rPr>
        <w:tab/>
      </w:r>
      <w:r>
        <w:rPr>
          <w:rFonts w:ascii="Arial" w:hAnsi="Arial" w:cs="Arial"/>
          <w:sz w:val="24"/>
          <w:szCs w:val="24"/>
        </w:rPr>
        <w:tab/>
        <w:t>SY</w:t>
      </w:r>
    </w:p>
    <w:p w:rsidR="00D0640C" w:rsidRDefault="00D0640C" w:rsidP="004C5AE9">
      <w:pPr>
        <w:pStyle w:val="ListParagraph"/>
        <w:spacing w:line="240" w:lineRule="auto"/>
        <w:ind w:left="0"/>
        <w:rPr>
          <w:rFonts w:ascii="Arial" w:hAnsi="Arial" w:cs="Arial"/>
          <w:sz w:val="24"/>
          <w:szCs w:val="24"/>
        </w:rPr>
      </w:pPr>
      <w:r>
        <w:rPr>
          <w:rFonts w:ascii="Arial" w:hAnsi="Arial" w:cs="Arial"/>
          <w:sz w:val="24"/>
          <w:szCs w:val="24"/>
        </w:rPr>
        <w:t>Males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13    </w:t>
      </w:r>
      <w:proofErr w:type="gramStart"/>
      <w:r>
        <w:rPr>
          <w:rFonts w:ascii="Arial" w:hAnsi="Arial" w:cs="Arial"/>
          <w:sz w:val="24"/>
          <w:szCs w:val="24"/>
        </w:rPr>
        <w:t>+ ,</w:t>
      </w:r>
      <w:proofErr w:type="gramEnd"/>
      <w:r>
        <w:rPr>
          <w:rFonts w:ascii="Arial" w:hAnsi="Arial" w:cs="Arial"/>
          <w:sz w:val="24"/>
          <w:szCs w:val="24"/>
        </w:rPr>
        <w:t xml:space="preserve"> - 1.91</w:t>
      </w:r>
      <w:r>
        <w:rPr>
          <w:rFonts w:ascii="Arial" w:hAnsi="Arial" w:cs="Arial"/>
          <w:sz w:val="24"/>
          <w:szCs w:val="24"/>
        </w:rPr>
        <w:tab/>
        <w:t>12    + , - 1.88</w:t>
      </w:r>
    </w:p>
    <w:p w:rsidR="00281862" w:rsidRDefault="00D0640C" w:rsidP="004C5AE9">
      <w:pPr>
        <w:pStyle w:val="ListParagraph"/>
        <w:spacing w:line="240" w:lineRule="auto"/>
        <w:ind w:left="0"/>
        <w:rPr>
          <w:rFonts w:ascii="Arial" w:hAnsi="Arial" w:cs="Arial"/>
          <w:sz w:val="24"/>
          <w:szCs w:val="24"/>
        </w:rPr>
      </w:pPr>
      <w:r>
        <w:rPr>
          <w:rFonts w:ascii="Arial" w:hAnsi="Arial" w:cs="Arial"/>
          <w:sz w:val="24"/>
          <w:szCs w:val="24"/>
        </w:rPr>
        <w:t>Females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12.2 </w:t>
      </w:r>
      <w:proofErr w:type="gramStart"/>
      <w:r>
        <w:rPr>
          <w:rFonts w:ascii="Arial" w:hAnsi="Arial" w:cs="Arial"/>
          <w:sz w:val="24"/>
          <w:szCs w:val="24"/>
        </w:rPr>
        <w:t>+ ,</w:t>
      </w:r>
      <w:proofErr w:type="gramEnd"/>
      <w:r>
        <w:rPr>
          <w:rFonts w:ascii="Arial" w:hAnsi="Arial" w:cs="Arial"/>
          <w:sz w:val="24"/>
          <w:szCs w:val="24"/>
        </w:rPr>
        <w:t xml:space="preserve"> - 2.17</w:t>
      </w:r>
      <w:r>
        <w:rPr>
          <w:rFonts w:ascii="Arial" w:hAnsi="Arial" w:cs="Arial"/>
          <w:sz w:val="24"/>
          <w:szCs w:val="24"/>
        </w:rPr>
        <w:tab/>
        <w:t>12.8 + , - 2.18</w:t>
      </w:r>
      <w:r w:rsidR="00281862">
        <w:rPr>
          <w:rFonts w:ascii="Arial" w:hAnsi="Arial" w:cs="Arial"/>
          <w:sz w:val="24"/>
          <w:szCs w:val="24"/>
        </w:rPr>
        <w:tab/>
        <w:t xml:space="preserve"> </w:t>
      </w:r>
    </w:p>
    <w:p w:rsidR="00D0640C" w:rsidRDefault="00D0640C" w:rsidP="004C5AE9">
      <w:pPr>
        <w:pStyle w:val="ListParagraph"/>
        <w:spacing w:line="240" w:lineRule="auto"/>
        <w:ind w:left="0"/>
        <w:rPr>
          <w:rFonts w:ascii="Arial" w:hAnsi="Arial" w:cs="Arial"/>
          <w:sz w:val="24"/>
          <w:szCs w:val="24"/>
        </w:rPr>
      </w:pPr>
      <w:r>
        <w:rPr>
          <w:rFonts w:ascii="Arial" w:hAnsi="Arial" w:cs="Arial"/>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25.2 </w:t>
      </w:r>
      <w:proofErr w:type="gramStart"/>
      <w:r>
        <w:rPr>
          <w:rFonts w:ascii="Arial" w:hAnsi="Arial" w:cs="Arial"/>
          <w:sz w:val="24"/>
          <w:szCs w:val="24"/>
        </w:rPr>
        <w:t>+ ,</w:t>
      </w:r>
      <w:proofErr w:type="gramEnd"/>
      <w:r>
        <w:rPr>
          <w:rFonts w:ascii="Arial" w:hAnsi="Arial" w:cs="Arial"/>
          <w:sz w:val="24"/>
          <w:szCs w:val="24"/>
        </w:rPr>
        <w:t xml:space="preserve"> - 2.29</w:t>
      </w:r>
      <w:r>
        <w:rPr>
          <w:rFonts w:ascii="Arial" w:hAnsi="Arial" w:cs="Arial"/>
          <w:sz w:val="24"/>
          <w:szCs w:val="24"/>
        </w:rPr>
        <w:tab/>
        <w:t>24.8 + , - 2.29</w:t>
      </w:r>
    </w:p>
    <w:p w:rsidR="00D0640C" w:rsidRDefault="00D0640C" w:rsidP="004C5AE9">
      <w:pPr>
        <w:pStyle w:val="ListParagraph"/>
        <w:spacing w:line="240" w:lineRule="auto"/>
        <w:ind w:left="0"/>
        <w:rPr>
          <w:rFonts w:ascii="Arial" w:hAnsi="Arial" w:cs="Arial"/>
          <w:sz w:val="24"/>
          <w:szCs w:val="24"/>
        </w:rPr>
      </w:pPr>
      <w:r>
        <w:rPr>
          <w:rFonts w:ascii="Arial" w:hAnsi="Arial" w:cs="Arial"/>
          <w:sz w:val="24"/>
          <w:szCs w:val="24"/>
        </w:rPr>
        <w:t>Eggs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93.5 </w:t>
      </w:r>
      <w:proofErr w:type="gramStart"/>
      <w:r>
        <w:rPr>
          <w:rFonts w:ascii="Arial" w:hAnsi="Arial" w:cs="Arial"/>
          <w:sz w:val="24"/>
          <w:szCs w:val="24"/>
        </w:rPr>
        <w:t>+ ,</w:t>
      </w:r>
      <w:proofErr w:type="gramEnd"/>
      <w:r>
        <w:rPr>
          <w:rFonts w:ascii="Arial" w:hAnsi="Arial" w:cs="Arial"/>
          <w:sz w:val="24"/>
          <w:szCs w:val="24"/>
        </w:rPr>
        <w:t xml:space="preserve"> - 4.75</w:t>
      </w:r>
      <w:r>
        <w:rPr>
          <w:rFonts w:ascii="Arial" w:hAnsi="Arial" w:cs="Arial"/>
          <w:sz w:val="24"/>
          <w:szCs w:val="24"/>
        </w:rPr>
        <w:tab/>
        <w:t>96.4 + , - 4.94</w:t>
      </w:r>
    </w:p>
    <w:p w:rsidR="00BA719F" w:rsidRDefault="00BA719F" w:rsidP="004C5AE9">
      <w:pPr>
        <w:pStyle w:val="ListParagraph"/>
        <w:spacing w:line="240" w:lineRule="auto"/>
        <w:ind w:left="0"/>
        <w:rPr>
          <w:rFonts w:ascii="Arial" w:hAnsi="Arial" w:cs="Arial"/>
          <w:sz w:val="24"/>
          <w:szCs w:val="24"/>
        </w:rPr>
      </w:pPr>
    </w:p>
    <w:p w:rsidR="00BA719F" w:rsidRDefault="00BA719F" w:rsidP="004C5AE9">
      <w:pPr>
        <w:pStyle w:val="ListParagraph"/>
        <w:spacing w:line="240" w:lineRule="auto"/>
        <w:ind w:left="0"/>
        <w:rPr>
          <w:rFonts w:ascii="Arial" w:hAnsi="Arial" w:cs="Arial"/>
          <w:sz w:val="24"/>
          <w:szCs w:val="24"/>
        </w:rPr>
      </w:pPr>
    </w:p>
    <w:p w:rsidR="007B7923" w:rsidRDefault="007B7923" w:rsidP="004C5AE9">
      <w:pPr>
        <w:pStyle w:val="ListParagraph"/>
        <w:spacing w:line="240" w:lineRule="auto"/>
        <w:ind w:left="0"/>
        <w:rPr>
          <w:rFonts w:ascii="Arial" w:hAnsi="Arial" w:cs="Arial"/>
          <w:sz w:val="24"/>
          <w:szCs w:val="24"/>
        </w:rPr>
      </w:pPr>
      <w:r>
        <w:rPr>
          <w:rFonts w:ascii="Arial" w:hAnsi="Arial" w:cs="Arial"/>
          <w:sz w:val="24"/>
          <w:szCs w:val="24"/>
          <w:u w:val="single"/>
        </w:rPr>
        <w:t xml:space="preserve">Table </w:t>
      </w:r>
      <w:proofErr w:type="gramStart"/>
      <w:r>
        <w:rPr>
          <w:rFonts w:ascii="Arial" w:hAnsi="Arial" w:cs="Arial"/>
          <w:sz w:val="24"/>
          <w:szCs w:val="24"/>
          <w:u w:val="single"/>
        </w:rPr>
        <w:t>14</w:t>
      </w:r>
      <w:r w:rsidR="00E32907">
        <w:rPr>
          <w:rFonts w:ascii="Arial" w:hAnsi="Arial" w:cs="Arial"/>
          <w:sz w:val="24"/>
          <w:szCs w:val="24"/>
        </w:rPr>
        <w:t xml:space="preserve"> :</w:t>
      </w:r>
      <w:proofErr w:type="gramEnd"/>
      <w:r w:rsidR="00E32907">
        <w:rPr>
          <w:rFonts w:ascii="Arial" w:hAnsi="Arial" w:cs="Arial"/>
          <w:sz w:val="24"/>
          <w:szCs w:val="24"/>
        </w:rPr>
        <w:tab/>
      </w:r>
      <w:r>
        <w:rPr>
          <w:rFonts w:ascii="Arial" w:hAnsi="Arial" w:cs="Arial"/>
          <w:sz w:val="24"/>
          <w:szCs w:val="24"/>
        </w:rPr>
        <w:t>Choice Chamber WY-SY</w:t>
      </w:r>
    </w:p>
    <w:p w:rsidR="007B7923" w:rsidRDefault="007B7923" w:rsidP="004C5AE9">
      <w:pPr>
        <w:pStyle w:val="ListParagraph"/>
        <w:spacing w:line="240" w:lineRule="auto"/>
        <w:ind w:left="0"/>
        <w:rPr>
          <w:rFonts w:ascii="Arial" w:hAnsi="Arial" w:cs="Arial"/>
          <w:sz w:val="24"/>
          <w:szCs w:val="24"/>
        </w:rPr>
      </w:pPr>
    </w:p>
    <w:p w:rsidR="007B7923" w:rsidRDefault="007B7923"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Wheat plus Yeast</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Soy plus Yeast</w:t>
      </w:r>
    </w:p>
    <w:p w:rsidR="00E32907" w:rsidRDefault="00E32907" w:rsidP="004C5AE9">
      <w:pPr>
        <w:pStyle w:val="ListParagraph"/>
        <w:spacing w:line="240" w:lineRule="auto"/>
        <w:ind w:left="0"/>
        <w:rPr>
          <w:rFonts w:ascii="Arial" w:hAnsi="Arial" w:cs="Arial"/>
          <w:sz w:val="24"/>
          <w:szCs w:val="24"/>
        </w:rPr>
      </w:pPr>
    </w:p>
    <w:p w:rsidR="007B7923" w:rsidRDefault="007B7923" w:rsidP="004C5AE9">
      <w:pPr>
        <w:pStyle w:val="ListParagraph"/>
        <w:spacing w:line="240" w:lineRule="auto"/>
        <w:ind w:left="0"/>
        <w:rPr>
          <w:rFonts w:ascii="Arial" w:hAnsi="Arial" w:cs="Arial"/>
          <w:sz w:val="24"/>
          <w:szCs w:val="24"/>
        </w:rPr>
      </w:pPr>
      <w:r>
        <w:rPr>
          <w:rFonts w:ascii="Arial" w:hAnsi="Arial" w:cs="Arial"/>
          <w:sz w:val="24"/>
          <w:szCs w:val="24"/>
        </w:rPr>
        <w:tab/>
        <w:t xml:space="preserve">        </w:t>
      </w:r>
      <w:proofErr w:type="gramStart"/>
      <w:r>
        <w:rPr>
          <w:rFonts w:ascii="Arial" w:hAnsi="Arial" w:cs="Arial"/>
          <w:sz w:val="24"/>
          <w:szCs w:val="24"/>
        </w:rPr>
        <w:t>Males</w:t>
      </w:r>
      <w:proofErr w:type="gramEnd"/>
      <w:r>
        <w:rPr>
          <w:rFonts w:ascii="Arial" w:hAnsi="Arial" w:cs="Arial"/>
          <w:sz w:val="24"/>
          <w:szCs w:val="24"/>
        </w:rPr>
        <w:t xml:space="preserve">    females        total   eggs</w:t>
      </w:r>
      <w:r>
        <w:rPr>
          <w:rFonts w:ascii="Arial" w:hAnsi="Arial" w:cs="Arial"/>
          <w:sz w:val="24"/>
          <w:szCs w:val="24"/>
        </w:rPr>
        <w:tab/>
        <w:t xml:space="preserve">males     </w:t>
      </w:r>
      <w:r w:rsidR="00D229C5">
        <w:rPr>
          <w:rFonts w:ascii="Arial" w:hAnsi="Arial" w:cs="Arial"/>
          <w:sz w:val="24"/>
          <w:szCs w:val="24"/>
        </w:rPr>
        <w:t xml:space="preserve"> </w:t>
      </w:r>
      <w:r>
        <w:rPr>
          <w:rFonts w:ascii="Arial" w:hAnsi="Arial" w:cs="Arial"/>
          <w:sz w:val="24"/>
          <w:szCs w:val="24"/>
        </w:rPr>
        <w:t>females    total    eggs</w:t>
      </w:r>
    </w:p>
    <w:p w:rsidR="007B7923" w:rsidRDefault="007B7923" w:rsidP="004C5AE9">
      <w:pPr>
        <w:pStyle w:val="ListParagraph"/>
        <w:spacing w:line="240" w:lineRule="auto"/>
        <w:ind w:left="0"/>
        <w:rPr>
          <w:rFonts w:ascii="Arial" w:hAnsi="Arial" w:cs="Arial"/>
          <w:sz w:val="24"/>
          <w:szCs w:val="24"/>
        </w:rPr>
      </w:pPr>
      <w:r>
        <w:rPr>
          <w:rFonts w:ascii="Arial" w:hAnsi="Arial" w:cs="Arial"/>
          <w:sz w:val="24"/>
          <w:szCs w:val="24"/>
        </w:rPr>
        <w:t xml:space="preserve">1         </w:t>
      </w:r>
      <w:r>
        <w:rPr>
          <w:rFonts w:ascii="Arial" w:hAnsi="Arial" w:cs="Arial"/>
          <w:sz w:val="24"/>
          <w:szCs w:val="24"/>
        </w:rPr>
        <w:tab/>
        <w:t>13</w:t>
      </w:r>
      <w:r>
        <w:rPr>
          <w:rFonts w:ascii="Arial" w:hAnsi="Arial" w:cs="Arial"/>
          <w:sz w:val="24"/>
          <w:szCs w:val="24"/>
        </w:rPr>
        <w:tab/>
        <w:t xml:space="preserve">     9 </w:t>
      </w:r>
      <w:r>
        <w:rPr>
          <w:rFonts w:ascii="Arial" w:hAnsi="Arial" w:cs="Arial"/>
          <w:sz w:val="24"/>
          <w:szCs w:val="24"/>
        </w:rPr>
        <w:tab/>
        <w:t xml:space="preserve"> </w:t>
      </w:r>
      <w:r>
        <w:rPr>
          <w:rFonts w:ascii="Arial" w:hAnsi="Arial" w:cs="Arial"/>
          <w:sz w:val="24"/>
          <w:szCs w:val="24"/>
        </w:rPr>
        <w:tab/>
        <w:t>22</w:t>
      </w:r>
      <w:r>
        <w:rPr>
          <w:rFonts w:ascii="Arial" w:hAnsi="Arial" w:cs="Arial"/>
          <w:sz w:val="24"/>
          <w:szCs w:val="24"/>
        </w:rPr>
        <w:tab/>
        <w:t>68</w:t>
      </w:r>
      <w:r>
        <w:rPr>
          <w:rFonts w:ascii="Arial" w:hAnsi="Arial" w:cs="Arial"/>
          <w:sz w:val="24"/>
          <w:szCs w:val="24"/>
        </w:rPr>
        <w:tab/>
        <w:t xml:space="preserve">    12</w:t>
      </w:r>
      <w:r>
        <w:rPr>
          <w:rFonts w:ascii="Arial" w:hAnsi="Arial" w:cs="Arial"/>
          <w:sz w:val="24"/>
          <w:szCs w:val="24"/>
        </w:rPr>
        <w:tab/>
        <w:t xml:space="preserve">          </w:t>
      </w:r>
      <w:r w:rsidR="00D229C5">
        <w:rPr>
          <w:rFonts w:ascii="Arial" w:hAnsi="Arial" w:cs="Arial"/>
          <w:sz w:val="24"/>
          <w:szCs w:val="24"/>
        </w:rPr>
        <w:t xml:space="preserve"> </w:t>
      </w:r>
      <w:r>
        <w:rPr>
          <w:rFonts w:ascii="Arial" w:hAnsi="Arial" w:cs="Arial"/>
          <w:sz w:val="24"/>
          <w:szCs w:val="24"/>
        </w:rPr>
        <w:t>16</w:t>
      </w:r>
      <w:r>
        <w:rPr>
          <w:rFonts w:ascii="Arial" w:hAnsi="Arial" w:cs="Arial"/>
          <w:sz w:val="24"/>
          <w:szCs w:val="24"/>
        </w:rPr>
        <w:tab/>
        <w:t>28</w:t>
      </w:r>
      <w:r>
        <w:rPr>
          <w:rFonts w:ascii="Arial" w:hAnsi="Arial" w:cs="Arial"/>
          <w:sz w:val="24"/>
          <w:szCs w:val="24"/>
        </w:rPr>
        <w:tab/>
        <w:t>131</w:t>
      </w:r>
      <w:r>
        <w:rPr>
          <w:rFonts w:ascii="Arial" w:hAnsi="Arial" w:cs="Arial"/>
          <w:sz w:val="24"/>
          <w:szCs w:val="24"/>
        </w:rPr>
        <w:tab/>
      </w:r>
    </w:p>
    <w:p w:rsidR="00D0640C" w:rsidRDefault="007B7923"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t>12</w:t>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t>20</w:t>
      </w:r>
      <w:r>
        <w:rPr>
          <w:rFonts w:ascii="Arial" w:hAnsi="Arial" w:cs="Arial"/>
          <w:sz w:val="24"/>
          <w:szCs w:val="24"/>
        </w:rPr>
        <w:tab/>
        <w:t>59</w:t>
      </w:r>
      <w:r>
        <w:rPr>
          <w:rFonts w:ascii="Arial" w:hAnsi="Arial" w:cs="Arial"/>
          <w:sz w:val="24"/>
          <w:szCs w:val="24"/>
        </w:rPr>
        <w:tab/>
        <w:t xml:space="preserve">    13</w:t>
      </w:r>
      <w:r>
        <w:rPr>
          <w:rFonts w:ascii="Arial" w:hAnsi="Arial" w:cs="Arial"/>
          <w:sz w:val="24"/>
          <w:szCs w:val="24"/>
        </w:rPr>
        <w:tab/>
      </w:r>
      <w:r w:rsidR="00D229C5">
        <w:rPr>
          <w:rFonts w:ascii="Arial" w:hAnsi="Arial" w:cs="Arial"/>
          <w:sz w:val="24"/>
          <w:szCs w:val="24"/>
        </w:rPr>
        <w:t xml:space="preserve">           </w:t>
      </w:r>
      <w:r>
        <w:rPr>
          <w:rFonts w:ascii="Arial" w:hAnsi="Arial" w:cs="Arial"/>
          <w:sz w:val="24"/>
          <w:szCs w:val="24"/>
        </w:rPr>
        <w:t>17</w:t>
      </w:r>
      <w:r w:rsidR="00D229C5">
        <w:rPr>
          <w:rFonts w:ascii="Arial" w:hAnsi="Arial" w:cs="Arial"/>
          <w:sz w:val="24"/>
          <w:szCs w:val="24"/>
        </w:rPr>
        <w:tab/>
        <w:t>30</w:t>
      </w:r>
      <w:r w:rsidR="00D229C5">
        <w:rPr>
          <w:rFonts w:ascii="Arial" w:hAnsi="Arial" w:cs="Arial"/>
          <w:sz w:val="24"/>
          <w:szCs w:val="24"/>
        </w:rPr>
        <w:tab/>
        <w:t>142</w:t>
      </w:r>
      <w:r>
        <w:rPr>
          <w:rFonts w:ascii="Arial" w:hAnsi="Arial" w:cs="Arial"/>
          <w:sz w:val="24"/>
          <w:szCs w:val="24"/>
        </w:rPr>
        <w:t xml:space="preserve"> </w:t>
      </w:r>
      <w:r w:rsidR="00D0640C">
        <w:rPr>
          <w:rFonts w:ascii="Arial" w:hAnsi="Arial" w:cs="Arial"/>
          <w:sz w:val="24"/>
          <w:szCs w:val="24"/>
        </w:rPr>
        <w:tab/>
      </w:r>
    </w:p>
    <w:p w:rsidR="00D229C5" w:rsidRDefault="00D229C5" w:rsidP="004C5AE9">
      <w:pPr>
        <w:pStyle w:val="ListParagraph"/>
        <w:spacing w:line="240" w:lineRule="auto"/>
        <w:ind w:left="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11</w:t>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t>19</w:t>
      </w:r>
      <w:r>
        <w:rPr>
          <w:rFonts w:ascii="Arial" w:hAnsi="Arial" w:cs="Arial"/>
          <w:sz w:val="24"/>
          <w:szCs w:val="24"/>
        </w:rPr>
        <w:tab/>
        <w:t>66</w:t>
      </w:r>
      <w:r>
        <w:rPr>
          <w:rFonts w:ascii="Arial" w:hAnsi="Arial" w:cs="Arial"/>
          <w:sz w:val="24"/>
          <w:szCs w:val="24"/>
        </w:rPr>
        <w:tab/>
        <w:t xml:space="preserve">    14</w:t>
      </w:r>
      <w:r>
        <w:rPr>
          <w:rFonts w:ascii="Arial" w:hAnsi="Arial" w:cs="Arial"/>
          <w:sz w:val="24"/>
          <w:szCs w:val="24"/>
        </w:rPr>
        <w:tab/>
      </w:r>
      <w:r>
        <w:rPr>
          <w:rFonts w:ascii="Arial" w:hAnsi="Arial" w:cs="Arial"/>
          <w:sz w:val="24"/>
          <w:szCs w:val="24"/>
        </w:rPr>
        <w:tab/>
        <w:t>17</w:t>
      </w:r>
      <w:r>
        <w:rPr>
          <w:rFonts w:ascii="Arial" w:hAnsi="Arial" w:cs="Arial"/>
          <w:sz w:val="24"/>
          <w:szCs w:val="24"/>
        </w:rPr>
        <w:tab/>
        <w:t>31</w:t>
      </w:r>
      <w:r>
        <w:rPr>
          <w:rFonts w:ascii="Arial" w:hAnsi="Arial" w:cs="Arial"/>
          <w:sz w:val="24"/>
          <w:szCs w:val="24"/>
        </w:rPr>
        <w:tab/>
        <w:t xml:space="preserve">  98</w:t>
      </w:r>
    </w:p>
    <w:p w:rsidR="00D229C5" w:rsidRDefault="00D229C5" w:rsidP="004C5AE9">
      <w:pPr>
        <w:pStyle w:val="ListParagraph"/>
        <w:spacing w:line="240" w:lineRule="auto"/>
        <w:ind w:left="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11</w:t>
      </w:r>
      <w:r>
        <w:rPr>
          <w:rFonts w:ascii="Arial" w:hAnsi="Arial" w:cs="Arial"/>
          <w:sz w:val="24"/>
          <w:szCs w:val="24"/>
        </w:rPr>
        <w:tab/>
        <w:t xml:space="preserve">    18</w:t>
      </w:r>
      <w:r>
        <w:rPr>
          <w:rFonts w:ascii="Arial" w:hAnsi="Arial" w:cs="Arial"/>
          <w:sz w:val="24"/>
          <w:szCs w:val="24"/>
        </w:rPr>
        <w:tab/>
      </w:r>
      <w:r>
        <w:rPr>
          <w:rFonts w:ascii="Arial" w:hAnsi="Arial" w:cs="Arial"/>
          <w:sz w:val="24"/>
          <w:szCs w:val="24"/>
        </w:rPr>
        <w:tab/>
        <w:t>29</w:t>
      </w:r>
      <w:r>
        <w:rPr>
          <w:rFonts w:ascii="Arial" w:hAnsi="Arial" w:cs="Arial"/>
          <w:sz w:val="24"/>
          <w:szCs w:val="24"/>
        </w:rPr>
        <w:tab/>
        <w:t>85</w:t>
      </w:r>
      <w:r>
        <w:rPr>
          <w:rFonts w:ascii="Arial" w:hAnsi="Arial" w:cs="Arial"/>
          <w:sz w:val="24"/>
          <w:szCs w:val="24"/>
        </w:rPr>
        <w:tab/>
        <w:t xml:space="preserve">    14</w:t>
      </w:r>
      <w:r>
        <w:rPr>
          <w:rFonts w:ascii="Arial" w:hAnsi="Arial" w:cs="Arial"/>
          <w:sz w:val="24"/>
          <w:szCs w:val="24"/>
        </w:rPr>
        <w:tab/>
      </w:r>
      <w:r>
        <w:rPr>
          <w:rFonts w:ascii="Arial" w:hAnsi="Arial" w:cs="Arial"/>
          <w:sz w:val="24"/>
          <w:szCs w:val="24"/>
        </w:rPr>
        <w:tab/>
        <w:t xml:space="preserve">  7</w:t>
      </w:r>
      <w:r>
        <w:rPr>
          <w:rFonts w:ascii="Arial" w:hAnsi="Arial" w:cs="Arial"/>
          <w:sz w:val="24"/>
          <w:szCs w:val="24"/>
        </w:rPr>
        <w:tab/>
        <w:t>21</w:t>
      </w:r>
      <w:r>
        <w:rPr>
          <w:rFonts w:ascii="Arial" w:hAnsi="Arial" w:cs="Arial"/>
          <w:sz w:val="24"/>
          <w:szCs w:val="24"/>
        </w:rPr>
        <w:tab/>
        <w:t xml:space="preserve">  72</w:t>
      </w:r>
    </w:p>
    <w:p w:rsidR="00D229C5" w:rsidRDefault="00D229C5" w:rsidP="004C5AE9">
      <w:pPr>
        <w:pStyle w:val="ListParagraph"/>
        <w:spacing w:line="240" w:lineRule="auto"/>
        <w:ind w:left="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sz w:val="24"/>
          <w:szCs w:val="24"/>
        </w:rPr>
        <w:tab/>
        <w:t>13</w:t>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24</w:t>
      </w:r>
      <w:r>
        <w:rPr>
          <w:rFonts w:ascii="Arial" w:hAnsi="Arial" w:cs="Arial"/>
          <w:sz w:val="24"/>
          <w:szCs w:val="24"/>
        </w:rPr>
        <w:tab/>
        <w:t>64</w:t>
      </w:r>
      <w:r>
        <w:rPr>
          <w:rFonts w:ascii="Arial" w:hAnsi="Arial" w:cs="Arial"/>
          <w:sz w:val="24"/>
          <w:szCs w:val="24"/>
        </w:rPr>
        <w:tab/>
        <w:t xml:space="preserve">    12</w:t>
      </w:r>
      <w:r>
        <w:rPr>
          <w:rFonts w:ascii="Arial" w:hAnsi="Arial" w:cs="Arial"/>
          <w:sz w:val="24"/>
          <w:szCs w:val="24"/>
        </w:rPr>
        <w:tab/>
      </w:r>
      <w:r>
        <w:rPr>
          <w:rFonts w:ascii="Arial" w:hAnsi="Arial" w:cs="Arial"/>
          <w:sz w:val="24"/>
          <w:szCs w:val="24"/>
        </w:rPr>
        <w:tab/>
        <w:t>14</w:t>
      </w:r>
      <w:r>
        <w:rPr>
          <w:rFonts w:ascii="Arial" w:hAnsi="Arial" w:cs="Arial"/>
          <w:sz w:val="24"/>
          <w:szCs w:val="24"/>
        </w:rPr>
        <w:tab/>
        <w:t>26</w:t>
      </w:r>
      <w:r>
        <w:rPr>
          <w:rFonts w:ascii="Arial" w:hAnsi="Arial" w:cs="Arial"/>
          <w:sz w:val="24"/>
          <w:szCs w:val="24"/>
        </w:rPr>
        <w:tab/>
        <w:t>105</w:t>
      </w:r>
    </w:p>
    <w:p w:rsidR="00D229C5" w:rsidRDefault="00D229C5" w:rsidP="004C5AE9">
      <w:pPr>
        <w:pStyle w:val="ListParagraph"/>
        <w:spacing w:line="240" w:lineRule="auto"/>
        <w:ind w:left="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sz w:val="24"/>
          <w:szCs w:val="24"/>
        </w:rPr>
        <w:tab/>
        <w:t>11</w:t>
      </w:r>
      <w:r>
        <w:rPr>
          <w:rFonts w:ascii="Arial" w:hAnsi="Arial" w:cs="Arial"/>
          <w:sz w:val="24"/>
          <w:szCs w:val="24"/>
        </w:rPr>
        <w:tab/>
        <w:t xml:space="preserve">      7</w:t>
      </w:r>
      <w:r>
        <w:rPr>
          <w:rFonts w:ascii="Arial" w:hAnsi="Arial" w:cs="Arial"/>
          <w:sz w:val="24"/>
          <w:szCs w:val="24"/>
        </w:rPr>
        <w:tab/>
      </w:r>
      <w:r>
        <w:rPr>
          <w:rFonts w:ascii="Arial" w:hAnsi="Arial" w:cs="Arial"/>
          <w:sz w:val="24"/>
          <w:szCs w:val="24"/>
        </w:rPr>
        <w:tab/>
        <w:t>18</w:t>
      </w:r>
      <w:r>
        <w:rPr>
          <w:rFonts w:ascii="Arial" w:hAnsi="Arial" w:cs="Arial"/>
          <w:sz w:val="24"/>
          <w:szCs w:val="24"/>
        </w:rPr>
        <w:tab/>
        <w:t>51</w:t>
      </w:r>
      <w:r>
        <w:rPr>
          <w:rFonts w:ascii="Arial" w:hAnsi="Arial" w:cs="Arial"/>
          <w:sz w:val="24"/>
          <w:szCs w:val="24"/>
        </w:rPr>
        <w:tab/>
        <w:t xml:space="preserve">    14</w:t>
      </w:r>
      <w:r>
        <w:rPr>
          <w:rFonts w:ascii="Arial" w:hAnsi="Arial" w:cs="Arial"/>
          <w:sz w:val="24"/>
          <w:szCs w:val="24"/>
        </w:rPr>
        <w:tab/>
      </w:r>
      <w:r>
        <w:rPr>
          <w:rFonts w:ascii="Arial" w:hAnsi="Arial" w:cs="Arial"/>
          <w:sz w:val="24"/>
          <w:szCs w:val="24"/>
        </w:rPr>
        <w:tab/>
        <w:t>18</w:t>
      </w:r>
      <w:r>
        <w:rPr>
          <w:rFonts w:ascii="Arial" w:hAnsi="Arial" w:cs="Arial"/>
          <w:sz w:val="24"/>
          <w:szCs w:val="24"/>
        </w:rPr>
        <w:tab/>
        <w:t>32</w:t>
      </w:r>
      <w:r>
        <w:rPr>
          <w:rFonts w:ascii="Arial" w:hAnsi="Arial" w:cs="Arial"/>
          <w:sz w:val="24"/>
          <w:szCs w:val="24"/>
        </w:rPr>
        <w:tab/>
        <w:t>112</w:t>
      </w:r>
    </w:p>
    <w:p w:rsidR="00D229C5" w:rsidRDefault="00D229C5" w:rsidP="004C5AE9">
      <w:pPr>
        <w:pStyle w:val="ListParagraph"/>
        <w:spacing w:line="240" w:lineRule="auto"/>
        <w:ind w:left="0"/>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sz w:val="24"/>
          <w:szCs w:val="24"/>
        </w:rPr>
        <w:tab/>
        <w:t>15</w:t>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t>21</w:t>
      </w:r>
      <w:r>
        <w:rPr>
          <w:rFonts w:ascii="Arial" w:hAnsi="Arial" w:cs="Arial"/>
          <w:sz w:val="24"/>
          <w:szCs w:val="24"/>
        </w:rPr>
        <w:tab/>
        <w:t>52</w:t>
      </w:r>
      <w:r>
        <w:rPr>
          <w:rFonts w:ascii="Arial" w:hAnsi="Arial" w:cs="Arial"/>
          <w:sz w:val="24"/>
          <w:szCs w:val="24"/>
        </w:rPr>
        <w:tab/>
        <w:t xml:space="preserve">    10</w:t>
      </w:r>
      <w:r>
        <w:rPr>
          <w:rFonts w:ascii="Arial" w:hAnsi="Arial" w:cs="Arial"/>
          <w:sz w:val="24"/>
          <w:szCs w:val="24"/>
        </w:rPr>
        <w:tab/>
      </w:r>
      <w:r>
        <w:rPr>
          <w:rFonts w:ascii="Arial" w:hAnsi="Arial" w:cs="Arial"/>
          <w:sz w:val="24"/>
          <w:szCs w:val="24"/>
        </w:rPr>
        <w:tab/>
        <w:t>19</w:t>
      </w:r>
      <w:r>
        <w:rPr>
          <w:rFonts w:ascii="Arial" w:hAnsi="Arial" w:cs="Arial"/>
          <w:sz w:val="24"/>
          <w:szCs w:val="24"/>
        </w:rPr>
        <w:tab/>
        <w:t>29</w:t>
      </w:r>
      <w:r>
        <w:rPr>
          <w:rFonts w:ascii="Arial" w:hAnsi="Arial" w:cs="Arial"/>
          <w:sz w:val="24"/>
          <w:szCs w:val="24"/>
        </w:rPr>
        <w:tab/>
        <w:t>106</w:t>
      </w:r>
    </w:p>
    <w:p w:rsidR="00D229C5" w:rsidRDefault="00D229C5"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rPr>
        <w:tab/>
        <w:t>15</w:t>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26</w:t>
      </w:r>
      <w:r>
        <w:rPr>
          <w:rFonts w:ascii="Arial" w:hAnsi="Arial" w:cs="Arial"/>
          <w:sz w:val="24"/>
          <w:szCs w:val="24"/>
        </w:rPr>
        <w:tab/>
        <w:t>88</w:t>
      </w:r>
      <w:r>
        <w:rPr>
          <w:rFonts w:ascii="Arial" w:hAnsi="Arial" w:cs="Arial"/>
          <w:sz w:val="24"/>
          <w:szCs w:val="24"/>
        </w:rPr>
        <w:tab/>
        <w:t xml:space="preserve">    10</w:t>
      </w:r>
      <w:r>
        <w:rPr>
          <w:rFonts w:ascii="Arial" w:hAnsi="Arial" w:cs="Arial"/>
          <w:sz w:val="24"/>
          <w:szCs w:val="24"/>
        </w:rPr>
        <w:tab/>
      </w:r>
      <w:r>
        <w:rPr>
          <w:rFonts w:ascii="Arial" w:hAnsi="Arial" w:cs="Arial"/>
          <w:sz w:val="24"/>
          <w:szCs w:val="24"/>
        </w:rPr>
        <w:tab/>
        <w:t>14</w:t>
      </w:r>
      <w:r>
        <w:rPr>
          <w:rFonts w:ascii="Arial" w:hAnsi="Arial" w:cs="Arial"/>
          <w:sz w:val="24"/>
          <w:szCs w:val="24"/>
        </w:rPr>
        <w:tab/>
        <w:t>2</w:t>
      </w:r>
      <w:r w:rsidR="00146AC5">
        <w:rPr>
          <w:rFonts w:ascii="Arial" w:hAnsi="Arial" w:cs="Arial"/>
          <w:sz w:val="24"/>
          <w:szCs w:val="24"/>
        </w:rPr>
        <w:t>4</w:t>
      </w:r>
      <w:r>
        <w:rPr>
          <w:rFonts w:ascii="Arial" w:hAnsi="Arial" w:cs="Arial"/>
          <w:sz w:val="24"/>
          <w:szCs w:val="24"/>
        </w:rPr>
        <w:tab/>
        <w:t xml:space="preserve">  9</w:t>
      </w:r>
      <w:r w:rsidR="00146AC5">
        <w:rPr>
          <w:rFonts w:ascii="Arial" w:hAnsi="Arial" w:cs="Arial"/>
          <w:sz w:val="24"/>
          <w:szCs w:val="24"/>
        </w:rPr>
        <w:t>8</w:t>
      </w:r>
    </w:p>
    <w:p w:rsidR="00D229C5" w:rsidRDefault="00146AC5" w:rsidP="004C5AE9">
      <w:pPr>
        <w:pStyle w:val="ListParagraph"/>
        <w:spacing w:line="240" w:lineRule="auto"/>
        <w:ind w:left="0"/>
        <w:rPr>
          <w:rFonts w:ascii="Arial" w:hAnsi="Arial" w:cs="Arial"/>
          <w:sz w:val="24"/>
          <w:szCs w:val="24"/>
        </w:rPr>
      </w:pPr>
      <w:r>
        <w:rPr>
          <w:rFonts w:ascii="Arial" w:hAnsi="Arial" w:cs="Arial"/>
          <w:sz w:val="24"/>
          <w:szCs w:val="24"/>
        </w:rPr>
        <w:t>9</w:t>
      </w:r>
      <w:r>
        <w:rPr>
          <w:rFonts w:ascii="Arial" w:hAnsi="Arial" w:cs="Arial"/>
          <w:sz w:val="24"/>
          <w:szCs w:val="24"/>
        </w:rPr>
        <w:tab/>
      </w:r>
      <w:r>
        <w:rPr>
          <w:rFonts w:ascii="Arial" w:hAnsi="Arial" w:cs="Arial"/>
          <w:sz w:val="24"/>
          <w:szCs w:val="24"/>
        </w:rPr>
        <w:tab/>
        <w:t>14</w:t>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25</w:t>
      </w:r>
      <w:r>
        <w:rPr>
          <w:rFonts w:ascii="Arial" w:hAnsi="Arial" w:cs="Arial"/>
          <w:sz w:val="24"/>
          <w:szCs w:val="24"/>
        </w:rPr>
        <w:tab/>
        <w:t>91</w:t>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14</w:t>
      </w:r>
      <w:r>
        <w:rPr>
          <w:rFonts w:ascii="Arial" w:hAnsi="Arial" w:cs="Arial"/>
          <w:sz w:val="24"/>
          <w:szCs w:val="24"/>
        </w:rPr>
        <w:tab/>
        <w:t>25</w:t>
      </w:r>
      <w:r>
        <w:rPr>
          <w:rFonts w:ascii="Arial" w:hAnsi="Arial" w:cs="Arial"/>
          <w:sz w:val="24"/>
          <w:szCs w:val="24"/>
        </w:rPr>
        <w:tab/>
        <w:t xml:space="preserve">  95</w:t>
      </w:r>
      <w:r w:rsidR="00D229C5">
        <w:rPr>
          <w:rFonts w:ascii="Arial" w:hAnsi="Arial" w:cs="Arial"/>
          <w:sz w:val="24"/>
          <w:szCs w:val="24"/>
        </w:rPr>
        <w:t xml:space="preserve"> </w:t>
      </w:r>
      <w:r w:rsidR="00D229C5">
        <w:rPr>
          <w:rFonts w:ascii="Arial" w:hAnsi="Arial" w:cs="Arial"/>
          <w:sz w:val="24"/>
          <w:szCs w:val="24"/>
        </w:rPr>
        <w:tab/>
      </w: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sz w:val="24"/>
          <w:szCs w:val="24"/>
        </w:rPr>
        <w:tab/>
        <w:t>12</w:t>
      </w:r>
      <w:r>
        <w:rPr>
          <w:rFonts w:ascii="Arial" w:hAnsi="Arial" w:cs="Arial"/>
          <w:sz w:val="24"/>
          <w:szCs w:val="24"/>
        </w:rPr>
        <w:tab/>
        <w:t xml:space="preserve">    10</w:t>
      </w:r>
      <w:r>
        <w:rPr>
          <w:rFonts w:ascii="Arial" w:hAnsi="Arial" w:cs="Arial"/>
          <w:sz w:val="24"/>
          <w:szCs w:val="24"/>
        </w:rPr>
        <w:tab/>
      </w:r>
      <w:r>
        <w:rPr>
          <w:rFonts w:ascii="Arial" w:hAnsi="Arial" w:cs="Arial"/>
          <w:sz w:val="24"/>
          <w:szCs w:val="24"/>
        </w:rPr>
        <w:tab/>
        <w:t>22</w:t>
      </w:r>
      <w:r>
        <w:rPr>
          <w:rFonts w:ascii="Arial" w:hAnsi="Arial" w:cs="Arial"/>
          <w:sz w:val="24"/>
          <w:szCs w:val="24"/>
        </w:rPr>
        <w:tab/>
        <w:t>59</w:t>
      </w:r>
      <w:r>
        <w:rPr>
          <w:rFonts w:ascii="Arial" w:hAnsi="Arial" w:cs="Arial"/>
          <w:sz w:val="24"/>
          <w:szCs w:val="24"/>
        </w:rPr>
        <w:tab/>
        <w:t xml:space="preserve">    13</w:t>
      </w:r>
      <w:r>
        <w:rPr>
          <w:rFonts w:ascii="Arial" w:hAnsi="Arial" w:cs="Arial"/>
          <w:sz w:val="24"/>
          <w:szCs w:val="24"/>
        </w:rPr>
        <w:tab/>
      </w:r>
      <w:r>
        <w:rPr>
          <w:rFonts w:ascii="Arial" w:hAnsi="Arial" w:cs="Arial"/>
          <w:sz w:val="24"/>
          <w:szCs w:val="24"/>
        </w:rPr>
        <w:tab/>
        <w:t>15</w:t>
      </w:r>
      <w:r>
        <w:rPr>
          <w:rFonts w:ascii="Arial" w:hAnsi="Arial" w:cs="Arial"/>
          <w:sz w:val="24"/>
          <w:szCs w:val="24"/>
        </w:rPr>
        <w:tab/>
        <w:t>28</w:t>
      </w:r>
      <w:r>
        <w:rPr>
          <w:rFonts w:ascii="Arial" w:hAnsi="Arial" w:cs="Arial"/>
          <w:sz w:val="24"/>
          <w:szCs w:val="24"/>
        </w:rPr>
        <w:tab/>
        <w:t xml:space="preserve">  72</w:t>
      </w: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Total            127</w:t>
      </w:r>
      <w:r>
        <w:rPr>
          <w:rFonts w:ascii="Arial" w:hAnsi="Arial" w:cs="Arial"/>
          <w:sz w:val="24"/>
          <w:szCs w:val="24"/>
        </w:rPr>
        <w:tab/>
        <w:t xml:space="preserve">    99</w:t>
      </w:r>
      <w:r>
        <w:rPr>
          <w:rFonts w:ascii="Arial" w:hAnsi="Arial" w:cs="Arial"/>
          <w:sz w:val="24"/>
          <w:szCs w:val="24"/>
        </w:rPr>
        <w:tab/>
        <w:t xml:space="preserve">         226     683</w:t>
      </w:r>
      <w:r>
        <w:rPr>
          <w:rFonts w:ascii="Arial" w:hAnsi="Arial" w:cs="Arial"/>
          <w:sz w:val="24"/>
          <w:szCs w:val="24"/>
        </w:rPr>
        <w:tab/>
        <w:t xml:space="preserve">   123</w:t>
      </w:r>
      <w:r>
        <w:rPr>
          <w:rFonts w:ascii="Arial" w:hAnsi="Arial" w:cs="Arial"/>
          <w:sz w:val="24"/>
          <w:szCs w:val="24"/>
        </w:rPr>
        <w:tab/>
        <w:t xml:space="preserve">         151     274     1031 </w:t>
      </w:r>
      <w:r>
        <w:rPr>
          <w:rFonts w:ascii="Arial" w:hAnsi="Arial" w:cs="Arial"/>
          <w:sz w:val="24"/>
          <w:szCs w:val="24"/>
        </w:rPr>
        <w:tab/>
        <w:t xml:space="preserve"> </w:t>
      </w:r>
    </w:p>
    <w:p w:rsidR="00146AC5" w:rsidRDefault="00146AC5" w:rsidP="004C5AE9">
      <w:pPr>
        <w:pStyle w:val="ListParagraph"/>
        <w:spacing w:line="240" w:lineRule="auto"/>
        <w:ind w:left="0"/>
        <w:rPr>
          <w:rFonts w:ascii="Arial" w:hAnsi="Arial" w:cs="Arial"/>
          <w:sz w:val="24"/>
          <w:szCs w:val="24"/>
        </w:rPr>
      </w:pP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 xml:space="preserve">X and standard </w:t>
      </w:r>
      <w:proofErr w:type="gramStart"/>
      <w:r>
        <w:rPr>
          <w:rFonts w:ascii="Arial" w:hAnsi="Arial" w:cs="Arial"/>
          <w:sz w:val="24"/>
          <w:szCs w:val="24"/>
        </w:rPr>
        <w:t>deviation :</w:t>
      </w:r>
      <w:proofErr w:type="gramEnd"/>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WY</w:t>
      </w:r>
      <w:r>
        <w:rPr>
          <w:rFonts w:ascii="Arial" w:hAnsi="Arial" w:cs="Arial"/>
          <w:sz w:val="24"/>
          <w:szCs w:val="24"/>
        </w:rPr>
        <w:tab/>
      </w:r>
      <w:r>
        <w:rPr>
          <w:rFonts w:ascii="Arial" w:hAnsi="Arial" w:cs="Arial"/>
          <w:sz w:val="24"/>
          <w:szCs w:val="24"/>
        </w:rPr>
        <w:tab/>
      </w:r>
      <w:r>
        <w:rPr>
          <w:rFonts w:ascii="Arial" w:hAnsi="Arial" w:cs="Arial"/>
          <w:sz w:val="24"/>
          <w:szCs w:val="24"/>
        </w:rPr>
        <w:tab/>
        <w:t>SY</w:t>
      </w: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Males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12.2 </w:t>
      </w:r>
      <w:proofErr w:type="gramStart"/>
      <w:r>
        <w:rPr>
          <w:rFonts w:ascii="Arial" w:hAnsi="Arial" w:cs="Arial"/>
          <w:sz w:val="24"/>
          <w:szCs w:val="24"/>
        </w:rPr>
        <w:t>+ ,</w:t>
      </w:r>
      <w:proofErr w:type="gramEnd"/>
      <w:r>
        <w:rPr>
          <w:rFonts w:ascii="Arial" w:hAnsi="Arial" w:cs="Arial"/>
          <w:sz w:val="24"/>
          <w:szCs w:val="24"/>
        </w:rPr>
        <w:t xml:space="preserve"> - 1.20</w:t>
      </w:r>
      <w:r>
        <w:rPr>
          <w:rFonts w:ascii="Arial" w:hAnsi="Arial" w:cs="Arial"/>
          <w:sz w:val="24"/>
          <w:szCs w:val="24"/>
        </w:rPr>
        <w:tab/>
        <w:t>12.3 + , - 1.20</w:t>
      </w: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Females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9.9 </w:t>
      </w:r>
      <w:proofErr w:type="gramStart"/>
      <w:r>
        <w:rPr>
          <w:rFonts w:ascii="Arial" w:hAnsi="Arial" w:cs="Arial"/>
          <w:sz w:val="24"/>
          <w:szCs w:val="24"/>
        </w:rPr>
        <w:t>+ ,</w:t>
      </w:r>
      <w:proofErr w:type="gramEnd"/>
      <w:r>
        <w:rPr>
          <w:rFonts w:ascii="Arial" w:hAnsi="Arial" w:cs="Arial"/>
          <w:sz w:val="24"/>
          <w:szCs w:val="24"/>
        </w:rPr>
        <w:t xml:space="preserve"> - 1.59</w:t>
      </w:r>
      <w:r>
        <w:rPr>
          <w:rFonts w:ascii="Arial" w:hAnsi="Arial" w:cs="Arial"/>
          <w:sz w:val="24"/>
          <w:szCs w:val="24"/>
        </w:rPr>
        <w:tab/>
        <w:t>15.5 + , - 1.59</w:t>
      </w: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22.6 </w:t>
      </w:r>
      <w:proofErr w:type="gramStart"/>
      <w:r>
        <w:rPr>
          <w:rFonts w:ascii="Arial" w:hAnsi="Arial" w:cs="Arial"/>
          <w:sz w:val="24"/>
          <w:szCs w:val="24"/>
        </w:rPr>
        <w:t>+ ,</w:t>
      </w:r>
      <w:proofErr w:type="gramEnd"/>
      <w:r>
        <w:rPr>
          <w:rFonts w:ascii="Arial" w:hAnsi="Arial" w:cs="Arial"/>
          <w:sz w:val="24"/>
          <w:szCs w:val="24"/>
        </w:rPr>
        <w:t xml:space="preserve"> - 1.74</w:t>
      </w:r>
      <w:r>
        <w:rPr>
          <w:rFonts w:ascii="Arial" w:hAnsi="Arial" w:cs="Arial"/>
          <w:sz w:val="24"/>
          <w:szCs w:val="24"/>
        </w:rPr>
        <w:tab/>
        <w:t>27.4 + , - 1.74</w:t>
      </w:r>
    </w:p>
    <w:p w:rsidR="00146AC5" w:rsidRDefault="00146AC5" w:rsidP="004C5AE9">
      <w:pPr>
        <w:pStyle w:val="ListParagraph"/>
        <w:spacing w:line="240" w:lineRule="auto"/>
        <w:ind w:left="0"/>
        <w:rPr>
          <w:rFonts w:ascii="Arial" w:hAnsi="Arial" w:cs="Arial"/>
          <w:sz w:val="24"/>
          <w:szCs w:val="24"/>
        </w:rPr>
      </w:pPr>
      <w:r>
        <w:rPr>
          <w:rFonts w:ascii="Arial" w:hAnsi="Arial" w:cs="Arial"/>
          <w:sz w:val="24"/>
          <w:szCs w:val="24"/>
        </w:rPr>
        <w:t>Eggs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68.3 </w:t>
      </w:r>
      <w:proofErr w:type="gramStart"/>
      <w:r>
        <w:rPr>
          <w:rFonts w:ascii="Arial" w:hAnsi="Arial" w:cs="Arial"/>
          <w:sz w:val="24"/>
          <w:szCs w:val="24"/>
        </w:rPr>
        <w:t>+ ,</w:t>
      </w:r>
      <w:proofErr w:type="gramEnd"/>
      <w:r>
        <w:rPr>
          <w:rFonts w:ascii="Arial" w:hAnsi="Arial" w:cs="Arial"/>
          <w:sz w:val="24"/>
          <w:szCs w:val="24"/>
        </w:rPr>
        <w:t xml:space="preserve"> - 3.62</w:t>
      </w:r>
      <w:r w:rsidR="00540733">
        <w:rPr>
          <w:rFonts w:ascii="Arial" w:hAnsi="Arial" w:cs="Arial"/>
          <w:sz w:val="24"/>
          <w:szCs w:val="24"/>
        </w:rPr>
        <w:t xml:space="preserve">        103.1 + , - 4.23</w:t>
      </w:r>
      <w:r>
        <w:rPr>
          <w:rFonts w:ascii="Arial" w:hAnsi="Arial" w:cs="Arial"/>
          <w:sz w:val="24"/>
          <w:szCs w:val="24"/>
        </w:rPr>
        <w:tab/>
      </w:r>
    </w:p>
    <w:p w:rsidR="00540733" w:rsidRDefault="00540733" w:rsidP="004C5AE9">
      <w:pPr>
        <w:pStyle w:val="ListParagraph"/>
        <w:spacing w:line="240" w:lineRule="auto"/>
        <w:ind w:left="0"/>
        <w:rPr>
          <w:rFonts w:ascii="Arial" w:hAnsi="Arial" w:cs="Arial"/>
          <w:sz w:val="24"/>
          <w:szCs w:val="24"/>
        </w:rPr>
      </w:pP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u w:val="single"/>
        </w:rPr>
        <w:lastRenderedPageBreak/>
        <w:t xml:space="preserve">Table </w:t>
      </w:r>
      <w:proofErr w:type="gramStart"/>
      <w:r>
        <w:rPr>
          <w:rFonts w:ascii="Arial" w:hAnsi="Arial" w:cs="Arial"/>
          <w:sz w:val="24"/>
          <w:szCs w:val="24"/>
          <w:u w:val="single"/>
        </w:rPr>
        <w:t>15</w:t>
      </w:r>
      <w:r w:rsidR="00E32907">
        <w:rPr>
          <w:rFonts w:ascii="Arial" w:hAnsi="Arial" w:cs="Arial"/>
          <w:sz w:val="24"/>
          <w:szCs w:val="24"/>
        </w:rPr>
        <w:t xml:space="preserve"> :</w:t>
      </w:r>
      <w:proofErr w:type="gramEnd"/>
      <w:r w:rsidR="00E32907">
        <w:rPr>
          <w:rFonts w:ascii="Arial" w:hAnsi="Arial" w:cs="Arial"/>
          <w:sz w:val="24"/>
          <w:szCs w:val="24"/>
        </w:rPr>
        <w:tab/>
      </w:r>
      <w:r>
        <w:rPr>
          <w:rFonts w:ascii="Arial" w:hAnsi="Arial" w:cs="Arial"/>
          <w:sz w:val="24"/>
          <w:szCs w:val="24"/>
        </w:rPr>
        <w:t>Choice Chamber SY – S</w:t>
      </w:r>
    </w:p>
    <w:p w:rsidR="00540733" w:rsidRDefault="00540733" w:rsidP="004C5AE9">
      <w:pPr>
        <w:pStyle w:val="ListParagraph"/>
        <w:spacing w:line="240" w:lineRule="auto"/>
        <w:ind w:left="0"/>
        <w:rPr>
          <w:rFonts w:ascii="Arial" w:hAnsi="Arial" w:cs="Arial"/>
          <w:sz w:val="24"/>
          <w:szCs w:val="24"/>
        </w:rPr>
      </w:pP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Soy  plus</w:t>
      </w:r>
      <w:proofErr w:type="gramEnd"/>
      <w:r>
        <w:rPr>
          <w:rFonts w:ascii="Arial" w:hAnsi="Arial" w:cs="Arial"/>
          <w:sz w:val="24"/>
          <w:szCs w:val="24"/>
        </w:rPr>
        <w:t xml:space="preserve">  Yeast</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Soy</w:t>
      </w:r>
    </w:p>
    <w:p w:rsidR="00E32907" w:rsidRDefault="00E32907" w:rsidP="004C5AE9">
      <w:pPr>
        <w:pStyle w:val="ListParagraph"/>
        <w:spacing w:line="240" w:lineRule="auto"/>
        <w:ind w:left="0"/>
        <w:rPr>
          <w:rFonts w:ascii="Arial" w:hAnsi="Arial" w:cs="Arial"/>
          <w:sz w:val="24"/>
          <w:szCs w:val="24"/>
        </w:rPr>
      </w:pP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Males  Females</w:t>
      </w:r>
      <w:proofErr w:type="gramEnd"/>
      <w:r>
        <w:rPr>
          <w:rFonts w:ascii="Arial" w:hAnsi="Arial" w:cs="Arial"/>
          <w:sz w:val="24"/>
          <w:szCs w:val="24"/>
        </w:rPr>
        <w:t xml:space="preserve">      Total    Eggs</w:t>
      </w:r>
      <w:r>
        <w:rPr>
          <w:rFonts w:ascii="Arial" w:hAnsi="Arial" w:cs="Arial"/>
          <w:sz w:val="24"/>
          <w:szCs w:val="24"/>
        </w:rPr>
        <w:tab/>
        <w:t xml:space="preserve">       Males   Females    total    Eggs</w:t>
      </w: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13</w:t>
      </w:r>
      <w:r>
        <w:rPr>
          <w:rFonts w:ascii="Arial" w:hAnsi="Arial" w:cs="Arial"/>
          <w:sz w:val="24"/>
          <w:szCs w:val="24"/>
        </w:rPr>
        <w:tab/>
        <w:t>13</w:t>
      </w:r>
      <w:r>
        <w:rPr>
          <w:rFonts w:ascii="Arial" w:hAnsi="Arial" w:cs="Arial"/>
          <w:sz w:val="24"/>
          <w:szCs w:val="24"/>
        </w:rPr>
        <w:tab/>
      </w:r>
      <w:r>
        <w:rPr>
          <w:rFonts w:ascii="Arial" w:hAnsi="Arial" w:cs="Arial"/>
          <w:sz w:val="24"/>
          <w:szCs w:val="24"/>
        </w:rPr>
        <w:tab/>
        <w:t>26</w:t>
      </w:r>
      <w:r>
        <w:rPr>
          <w:rFonts w:ascii="Arial" w:hAnsi="Arial" w:cs="Arial"/>
          <w:sz w:val="24"/>
          <w:szCs w:val="24"/>
        </w:rPr>
        <w:tab/>
        <w:t>96</w:t>
      </w:r>
      <w:r>
        <w:rPr>
          <w:rFonts w:ascii="Arial" w:hAnsi="Arial" w:cs="Arial"/>
          <w:sz w:val="24"/>
          <w:szCs w:val="24"/>
        </w:rPr>
        <w:tab/>
      </w:r>
      <w:r>
        <w:rPr>
          <w:rFonts w:ascii="Arial" w:hAnsi="Arial" w:cs="Arial"/>
          <w:sz w:val="24"/>
          <w:szCs w:val="24"/>
        </w:rPr>
        <w:tab/>
        <w:t>12</w:t>
      </w:r>
      <w:r>
        <w:rPr>
          <w:rFonts w:ascii="Arial" w:hAnsi="Arial" w:cs="Arial"/>
          <w:sz w:val="24"/>
          <w:szCs w:val="24"/>
        </w:rPr>
        <w:tab/>
        <w:t>12</w:t>
      </w:r>
      <w:r>
        <w:rPr>
          <w:rFonts w:ascii="Arial" w:hAnsi="Arial" w:cs="Arial"/>
          <w:sz w:val="24"/>
          <w:szCs w:val="24"/>
        </w:rPr>
        <w:tab/>
        <w:t xml:space="preserve">      24</w:t>
      </w:r>
      <w:r>
        <w:rPr>
          <w:rFonts w:ascii="Arial" w:hAnsi="Arial" w:cs="Arial"/>
          <w:sz w:val="24"/>
          <w:szCs w:val="24"/>
        </w:rPr>
        <w:tab/>
        <w:t xml:space="preserve">     89</w:t>
      </w: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t>12</w:t>
      </w:r>
      <w:r>
        <w:rPr>
          <w:rFonts w:ascii="Arial" w:hAnsi="Arial" w:cs="Arial"/>
          <w:sz w:val="24"/>
          <w:szCs w:val="24"/>
        </w:rPr>
        <w:tab/>
        <w:t>13</w:t>
      </w:r>
      <w:r>
        <w:rPr>
          <w:rFonts w:ascii="Arial" w:hAnsi="Arial" w:cs="Arial"/>
          <w:sz w:val="24"/>
          <w:szCs w:val="24"/>
        </w:rPr>
        <w:tab/>
      </w:r>
      <w:r>
        <w:rPr>
          <w:rFonts w:ascii="Arial" w:hAnsi="Arial" w:cs="Arial"/>
          <w:sz w:val="24"/>
          <w:szCs w:val="24"/>
        </w:rPr>
        <w:tab/>
        <w:t>25</w:t>
      </w:r>
      <w:r>
        <w:rPr>
          <w:rFonts w:ascii="Arial" w:hAnsi="Arial" w:cs="Arial"/>
          <w:sz w:val="24"/>
          <w:szCs w:val="24"/>
        </w:rPr>
        <w:tab/>
        <w:t>97</w:t>
      </w:r>
      <w:r>
        <w:rPr>
          <w:rFonts w:ascii="Arial" w:hAnsi="Arial" w:cs="Arial"/>
          <w:sz w:val="24"/>
          <w:szCs w:val="24"/>
        </w:rPr>
        <w:tab/>
      </w:r>
      <w:r>
        <w:rPr>
          <w:rFonts w:ascii="Arial" w:hAnsi="Arial" w:cs="Arial"/>
          <w:sz w:val="24"/>
          <w:szCs w:val="24"/>
        </w:rPr>
        <w:tab/>
        <w:t>13</w:t>
      </w:r>
      <w:r>
        <w:rPr>
          <w:rFonts w:ascii="Arial" w:hAnsi="Arial" w:cs="Arial"/>
          <w:sz w:val="24"/>
          <w:szCs w:val="24"/>
        </w:rPr>
        <w:tab/>
        <w:t>12</w:t>
      </w:r>
      <w:r>
        <w:rPr>
          <w:rFonts w:ascii="Arial" w:hAnsi="Arial" w:cs="Arial"/>
          <w:sz w:val="24"/>
          <w:szCs w:val="24"/>
        </w:rPr>
        <w:tab/>
        <w:t xml:space="preserve">      25</w:t>
      </w:r>
      <w:r>
        <w:rPr>
          <w:rFonts w:ascii="Arial" w:hAnsi="Arial" w:cs="Arial"/>
          <w:sz w:val="24"/>
          <w:szCs w:val="24"/>
        </w:rPr>
        <w:tab/>
        <w:t xml:space="preserve">     90</w:t>
      </w: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18</w:t>
      </w:r>
      <w:r>
        <w:rPr>
          <w:rFonts w:ascii="Arial" w:hAnsi="Arial" w:cs="Arial"/>
          <w:sz w:val="24"/>
          <w:szCs w:val="24"/>
        </w:rPr>
        <w:tab/>
        <w:t>14</w:t>
      </w:r>
      <w:r>
        <w:rPr>
          <w:rFonts w:ascii="Arial" w:hAnsi="Arial" w:cs="Arial"/>
          <w:sz w:val="24"/>
          <w:szCs w:val="24"/>
        </w:rPr>
        <w:tab/>
      </w:r>
      <w:r>
        <w:rPr>
          <w:rFonts w:ascii="Arial" w:hAnsi="Arial" w:cs="Arial"/>
          <w:sz w:val="24"/>
          <w:szCs w:val="24"/>
        </w:rPr>
        <w:tab/>
        <w:t>32</w:t>
      </w:r>
      <w:r>
        <w:rPr>
          <w:rFonts w:ascii="Arial" w:hAnsi="Arial" w:cs="Arial"/>
          <w:sz w:val="24"/>
          <w:szCs w:val="24"/>
        </w:rPr>
        <w:tab/>
        <w:t>89</w:t>
      </w:r>
      <w:r>
        <w:rPr>
          <w:rFonts w:ascii="Arial" w:hAnsi="Arial" w:cs="Arial"/>
          <w:sz w:val="24"/>
          <w:szCs w:val="24"/>
        </w:rPr>
        <w:tab/>
      </w:r>
      <w:r>
        <w:rPr>
          <w:rFonts w:ascii="Arial" w:hAnsi="Arial" w:cs="Arial"/>
          <w:sz w:val="24"/>
          <w:szCs w:val="24"/>
        </w:rPr>
        <w:tab/>
        <w:t xml:space="preserve">  7</w:t>
      </w:r>
      <w:r>
        <w:rPr>
          <w:rFonts w:ascii="Arial" w:hAnsi="Arial" w:cs="Arial"/>
          <w:sz w:val="24"/>
          <w:szCs w:val="24"/>
        </w:rPr>
        <w:tab/>
        <w:t>11</w:t>
      </w:r>
      <w:r>
        <w:rPr>
          <w:rFonts w:ascii="Arial" w:hAnsi="Arial" w:cs="Arial"/>
          <w:sz w:val="24"/>
          <w:szCs w:val="24"/>
        </w:rPr>
        <w:tab/>
        <w:t xml:space="preserve">      18      84</w:t>
      </w:r>
    </w:p>
    <w:p w:rsidR="00540733" w:rsidRDefault="00540733" w:rsidP="004C5AE9">
      <w:pPr>
        <w:pStyle w:val="ListParagraph"/>
        <w:spacing w:line="240" w:lineRule="auto"/>
        <w:ind w:left="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12</w:t>
      </w:r>
      <w:r>
        <w:rPr>
          <w:rFonts w:ascii="Arial" w:hAnsi="Arial" w:cs="Arial"/>
          <w:sz w:val="24"/>
          <w:szCs w:val="24"/>
        </w:rPr>
        <w:tab/>
        <w:t>11</w:t>
      </w:r>
      <w:r>
        <w:rPr>
          <w:rFonts w:ascii="Arial" w:hAnsi="Arial" w:cs="Arial"/>
          <w:sz w:val="24"/>
          <w:szCs w:val="24"/>
        </w:rPr>
        <w:tab/>
      </w:r>
      <w:r>
        <w:rPr>
          <w:rFonts w:ascii="Arial" w:hAnsi="Arial" w:cs="Arial"/>
          <w:sz w:val="24"/>
          <w:szCs w:val="24"/>
        </w:rPr>
        <w:tab/>
        <w:t>23</w:t>
      </w:r>
      <w:r>
        <w:rPr>
          <w:rFonts w:ascii="Arial" w:hAnsi="Arial" w:cs="Arial"/>
          <w:sz w:val="24"/>
          <w:szCs w:val="24"/>
        </w:rPr>
        <w:tab/>
        <w:t>69</w:t>
      </w:r>
      <w:r>
        <w:rPr>
          <w:rFonts w:ascii="Arial" w:hAnsi="Arial" w:cs="Arial"/>
          <w:sz w:val="24"/>
          <w:szCs w:val="24"/>
        </w:rPr>
        <w:tab/>
      </w:r>
      <w:r>
        <w:rPr>
          <w:rFonts w:ascii="Arial" w:hAnsi="Arial" w:cs="Arial"/>
          <w:sz w:val="24"/>
          <w:szCs w:val="24"/>
        </w:rPr>
        <w:tab/>
        <w:t>13</w:t>
      </w:r>
      <w:r>
        <w:rPr>
          <w:rFonts w:ascii="Arial" w:hAnsi="Arial" w:cs="Arial"/>
          <w:sz w:val="24"/>
          <w:szCs w:val="24"/>
        </w:rPr>
        <w:tab/>
        <w:t>14</w:t>
      </w:r>
      <w:r>
        <w:rPr>
          <w:rFonts w:ascii="Arial" w:hAnsi="Arial" w:cs="Arial"/>
          <w:sz w:val="24"/>
          <w:szCs w:val="24"/>
        </w:rPr>
        <w:tab/>
        <w:t xml:space="preserve">      27</w:t>
      </w:r>
      <w:r>
        <w:rPr>
          <w:rFonts w:ascii="Arial" w:hAnsi="Arial" w:cs="Arial"/>
          <w:sz w:val="24"/>
          <w:szCs w:val="24"/>
        </w:rPr>
        <w:tab/>
        <w:t xml:space="preserve">     48</w:t>
      </w:r>
    </w:p>
    <w:p w:rsidR="008247B9" w:rsidRDefault="00540733" w:rsidP="004C5AE9">
      <w:pPr>
        <w:pStyle w:val="ListParagraph"/>
        <w:spacing w:line="240" w:lineRule="auto"/>
        <w:ind w:left="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sz w:val="24"/>
          <w:szCs w:val="24"/>
        </w:rPr>
        <w:tab/>
        <w:t>12</w:t>
      </w:r>
      <w:r>
        <w:rPr>
          <w:rFonts w:ascii="Arial" w:hAnsi="Arial" w:cs="Arial"/>
          <w:sz w:val="24"/>
          <w:szCs w:val="24"/>
        </w:rPr>
        <w:tab/>
        <w:t>14</w:t>
      </w:r>
      <w:r>
        <w:rPr>
          <w:rFonts w:ascii="Arial" w:hAnsi="Arial" w:cs="Arial"/>
          <w:sz w:val="24"/>
          <w:szCs w:val="24"/>
        </w:rPr>
        <w:tab/>
      </w:r>
      <w:r>
        <w:rPr>
          <w:rFonts w:ascii="Arial" w:hAnsi="Arial" w:cs="Arial"/>
          <w:sz w:val="24"/>
          <w:szCs w:val="24"/>
        </w:rPr>
        <w:tab/>
        <w:t>26</w:t>
      </w:r>
      <w:r>
        <w:rPr>
          <w:rFonts w:ascii="Arial" w:hAnsi="Arial" w:cs="Arial"/>
          <w:sz w:val="24"/>
          <w:szCs w:val="24"/>
        </w:rPr>
        <w:tab/>
        <w:t>98</w:t>
      </w:r>
      <w:r>
        <w:rPr>
          <w:rFonts w:ascii="Arial" w:hAnsi="Arial" w:cs="Arial"/>
          <w:sz w:val="24"/>
          <w:szCs w:val="24"/>
        </w:rPr>
        <w:tab/>
      </w:r>
      <w:r>
        <w:rPr>
          <w:rFonts w:ascii="Arial" w:hAnsi="Arial" w:cs="Arial"/>
          <w:sz w:val="24"/>
          <w:szCs w:val="24"/>
        </w:rPr>
        <w:tab/>
        <w:t>13</w:t>
      </w:r>
      <w:r>
        <w:rPr>
          <w:rFonts w:ascii="Arial" w:hAnsi="Arial" w:cs="Arial"/>
          <w:sz w:val="24"/>
          <w:szCs w:val="24"/>
        </w:rPr>
        <w:tab/>
        <w:t>11</w:t>
      </w:r>
      <w:r>
        <w:rPr>
          <w:rFonts w:ascii="Arial" w:hAnsi="Arial" w:cs="Arial"/>
          <w:sz w:val="24"/>
          <w:szCs w:val="24"/>
        </w:rPr>
        <w:tab/>
        <w:t xml:space="preserve">      24      67</w:t>
      </w:r>
    </w:p>
    <w:p w:rsidR="00540733" w:rsidRDefault="008247B9" w:rsidP="004C5AE9">
      <w:pPr>
        <w:pStyle w:val="ListParagraph"/>
        <w:spacing w:line="240" w:lineRule="auto"/>
        <w:ind w:left="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sz w:val="24"/>
          <w:szCs w:val="24"/>
        </w:rPr>
        <w:tab/>
        <w:t>11</w:t>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t>19</w:t>
      </w:r>
      <w:r>
        <w:rPr>
          <w:rFonts w:ascii="Arial" w:hAnsi="Arial" w:cs="Arial"/>
          <w:sz w:val="24"/>
          <w:szCs w:val="24"/>
        </w:rPr>
        <w:tab/>
        <w:t>89</w:t>
      </w:r>
      <w:r>
        <w:rPr>
          <w:rFonts w:ascii="Arial" w:hAnsi="Arial" w:cs="Arial"/>
          <w:sz w:val="24"/>
          <w:szCs w:val="24"/>
        </w:rPr>
        <w:tab/>
      </w:r>
      <w:r>
        <w:rPr>
          <w:rFonts w:ascii="Arial" w:hAnsi="Arial" w:cs="Arial"/>
          <w:sz w:val="24"/>
          <w:szCs w:val="24"/>
        </w:rPr>
        <w:tab/>
        <w:t>14</w:t>
      </w:r>
      <w:r>
        <w:rPr>
          <w:rFonts w:ascii="Arial" w:hAnsi="Arial" w:cs="Arial"/>
          <w:sz w:val="24"/>
          <w:szCs w:val="24"/>
        </w:rPr>
        <w:tab/>
        <w:t>17</w:t>
      </w:r>
      <w:r>
        <w:rPr>
          <w:rFonts w:ascii="Arial" w:hAnsi="Arial" w:cs="Arial"/>
          <w:sz w:val="24"/>
          <w:szCs w:val="24"/>
        </w:rPr>
        <w:tab/>
        <w:t xml:space="preserve">      31</w:t>
      </w:r>
      <w:r>
        <w:rPr>
          <w:rFonts w:ascii="Arial" w:hAnsi="Arial" w:cs="Arial"/>
          <w:sz w:val="24"/>
          <w:szCs w:val="24"/>
        </w:rPr>
        <w:tab/>
        <w:t xml:space="preserve">   137</w:t>
      </w:r>
      <w:r w:rsidR="00540733">
        <w:rPr>
          <w:rFonts w:ascii="Arial" w:hAnsi="Arial" w:cs="Arial"/>
          <w:sz w:val="24"/>
          <w:szCs w:val="24"/>
        </w:rPr>
        <w:tab/>
      </w:r>
    </w:p>
    <w:p w:rsidR="008247B9" w:rsidRDefault="008247B9" w:rsidP="004C5AE9">
      <w:pPr>
        <w:pStyle w:val="ListParagraph"/>
        <w:spacing w:line="240" w:lineRule="auto"/>
        <w:ind w:left="0"/>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sz w:val="24"/>
          <w:szCs w:val="24"/>
        </w:rPr>
        <w:tab/>
        <w:t>11</w:t>
      </w:r>
      <w:r>
        <w:rPr>
          <w:rFonts w:ascii="Arial" w:hAnsi="Arial" w:cs="Arial"/>
          <w:sz w:val="24"/>
          <w:szCs w:val="24"/>
        </w:rPr>
        <w:tab/>
        <w:t>13</w:t>
      </w:r>
      <w:r>
        <w:rPr>
          <w:rFonts w:ascii="Arial" w:hAnsi="Arial" w:cs="Arial"/>
          <w:sz w:val="24"/>
          <w:szCs w:val="24"/>
        </w:rPr>
        <w:tab/>
      </w:r>
      <w:r>
        <w:rPr>
          <w:rFonts w:ascii="Arial" w:hAnsi="Arial" w:cs="Arial"/>
          <w:sz w:val="24"/>
          <w:szCs w:val="24"/>
        </w:rPr>
        <w:tab/>
        <w:t>24</w:t>
      </w:r>
      <w:r>
        <w:rPr>
          <w:rFonts w:ascii="Arial" w:hAnsi="Arial" w:cs="Arial"/>
          <w:sz w:val="24"/>
          <w:szCs w:val="24"/>
        </w:rPr>
        <w:tab/>
        <w:t>90</w:t>
      </w:r>
      <w:r>
        <w:rPr>
          <w:rFonts w:ascii="Arial" w:hAnsi="Arial" w:cs="Arial"/>
          <w:sz w:val="24"/>
          <w:szCs w:val="24"/>
        </w:rPr>
        <w:tab/>
      </w:r>
      <w:r>
        <w:rPr>
          <w:rFonts w:ascii="Arial" w:hAnsi="Arial" w:cs="Arial"/>
          <w:sz w:val="24"/>
          <w:szCs w:val="24"/>
        </w:rPr>
        <w:tab/>
        <w:t>14</w:t>
      </w:r>
      <w:r>
        <w:rPr>
          <w:rFonts w:ascii="Arial" w:hAnsi="Arial" w:cs="Arial"/>
          <w:sz w:val="24"/>
          <w:szCs w:val="24"/>
        </w:rPr>
        <w:tab/>
        <w:t>12</w:t>
      </w:r>
      <w:r>
        <w:rPr>
          <w:rFonts w:ascii="Arial" w:hAnsi="Arial" w:cs="Arial"/>
          <w:sz w:val="24"/>
          <w:szCs w:val="24"/>
        </w:rPr>
        <w:tab/>
        <w:t xml:space="preserve">      26    106</w:t>
      </w:r>
    </w:p>
    <w:p w:rsidR="008247B9" w:rsidRDefault="008247B9" w:rsidP="004C5AE9">
      <w:pPr>
        <w:pStyle w:val="ListParagraph"/>
        <w:spacing w:line="240" w:lineRule="auto"/>
        <w:ind w:left="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rPr>
        <w:tab/>
        <w:t>14</w:t>
      </w:r>
      <w:r>
        <w:rPr>
          <w:rFonts w:ascii="Arial" w:hAnsi="Arial" w:cs="Arial"/>
          <w:sz w:val="24"/>
          <w:szCs w:val="24"/>
        </w:rPr>
        <w:tab/>
        <w:t>11</w:t>
      </w:r>
      <w:r>
        <w:rPr>
          <w:rFonts w:ascii="Arial" w:hAnsi="Arial" w:cs="Arial"/>
          <w:sz w:val="24"/>
          <w:szCs w:val="24"/>
        </w:rPr>
        <w:tab/>
      </w:r>
      <w:r>
        <w:rPr>
          <w:rFonts w:ascii="Arial" w:hAnsi="Arial" w:cs="Arial"/>
          <w:sz w:val="24"/>
          <w:szCs w:val="24"/>
        </w:rPr>
        <w:tab/>
        <w:t>25     105</w:t>
      </w:r>
      <w:r>
        <w:rPr>
          <w:rFonts w:ascii="Arial" w:hAnsi="Arial" w:cs="Arial"/>
          <w:sz w:val="24"/>
          <w:szCs w:val="24"/>
        </w:rPr>
        <w:tab/>
      </w:r>
      <w:r>
        <w:rPr>
          <w:rFonts w:ascii="Arial" w:hAnsi="Arial" w:cs="Arial"/>
          <w:sz w:val="24"/>
          <w:szCs w:val="24"/>
        </w:rPr>
        <w:tab/>
        <w:t>11</w:t>
      </w:r>
      <w:r>
        <w:rPr>
          <w:rFonts w:ascii="Arial" w:hAnsi="Arial" w:cs="Arial"/>
          <w:sz w:val="24"/>
          <w:szCs w:val="24"/>
        </w:rPr>
        <w:tab/>
        <w:t>14</w:t>
      </w:r>
      <w:r>
        <w:rPr>
          <w:rFonts w:ascii="Arial" w:hAnsi="Arial" w:cs="Arial"/>
          <w:sz w:val="24"/>
          <w:szCs w:val="24"/>
        </w:rPr>
        <w:tab/>
        <w:t xml:space="preserve">      25    109</w:t>
      </w:r>
    </w:p>
    <w:p w:rsidR="008247B9" w:rsidRDefault="008247B9" w:rsidP="004C5AE9">
      <w:pPr>
        <w:pStyle w:val="ListParagraph"/>
        <w:spacing w:line="240" w:lineRule="auto"/>
        <w:ind w:left="0"/>
        <w:rPr>
          <w:rFonts w:ascii="Arial" w:hAnsi="Arial" w:cs="Arial"/>
          <w:sz w:val="24"/>
          <w:szCs w:val="24"/>
        </w:rPr>
      </w:pPr>
      <w:r>
        <w:rPr>
          <w:rFonts w:ascii="Arial" w:hAnsi="Arial" w:cs="Arial"/>
          <w:sz w:val="24"/>
          <w:szCs w:val="24"/>
        </w:rPr>
        <w:t>9</w:t>
      </w:r>
      <w:r>
        <w:rPr>
          <w:rFonts w:ascii="Arial" w:hAnsi="Arial" w:cs="Arial"/>
          <w:sz w:val="24"/>
          <w:szCs w:val="24"/>
        </w:rPr>
        <w:tab/>
      </w:r>
      <w:r>
        <w:rPr>
          <w:rFonts w:ascii="Arial" w:hAnsi="Arial" w:cs="Arial"/>
          <w:sz w:val="24"/>
          <w:szCs w:val="24"/>
        </w:rPr>
        <w:tab/>
        <w:t>15</w:t>
      </w:r>
      <w:r>
        <w:rPr>
          <w:rFonts w:ascii="Arial" w:hAnsi="Arial" w:cs="Arial"/>
          <w:sz w:val="24"/>
          <w:szCs w:val="24"/>
        </w:rPr>
        <w:tab/>
        <w:t>16</w:t>
      </w:r>
      <w:r>
        <w:rPr>
          <w:rFonts w:ascii="Arial" w:hAnsi="Arial" w:cs="Arial"/>
          <w:sz w:val="24"/>
          <w:szCs w:val="24"/>
        </w:rPr>
        <w:tab/>
      </w:r>
      <w:r>
        <w:rPr>
          <w:rFonts w:ascii="Arial" w:hAnsi="Arial" w:cs="Arial"/>
          <w:sz w:val="24"/>
          <w:szCs w:val="24"/>
        </w:rPr>
        <w:tab/>
        <w:t>31     102</w:t>
      </w:r>
      <w:r>
        <w:rPr>
          <w:rFonts w:ascii="Arial" w:hAnsi="Arial" w:cs="Arial"/>
          <w:sz w:val="24"/>
          <w:szCs w:val="24"/>
        </w:rPr>
        <w:tab/>
      </w:r>
      <w:r>
        <w:rPr>
          <w:rFonts w:ascii="Arial" w:hAnsi="Arial" w:cs="Arial"/>
          <w:sz w:val="24"/>
          <w:szCs w:val="24"/>
        </w:rPr>
        <w:tab/>
        <w:t>10</w:t>
      </w:r>
      <w:r>
        <w:rPr>
          <w:rFonts w:ascii="Arial" w:hAnsi="Arial" w:cs="Arial"/>
          <w:sz w:val="24"/>
          <w:szCs w:val="24"/>
        </w:rPr>
        <w:tab/>
        <w:t xml:space="preserve">  9</w:t>
      </w:r>
      <w:r>
        <w:rPr>
          <w:rFonts w:ascii="Arial" w:hAnsi="Arial" w:cs="Arial"/>
          <w:sz w:val="24"/>
          <w:szCs w:val="24"/>
        </w:rPr>
        <w:tab/>
        <w:t xml:space="preserve">      19</w:t>
      </w:r>
      <w:r>
        <w:rPr>
          <w:rFonts w:ascii="Arial" w:hAnsi="Arial" w:cs="Arial"/>
          <w:sz w:val="24"/>
          <w:szCs w:val="24"/>
        </w:rPr>
        <w:tab/>
        <w:t xml:space="preserve">     84</w:t>
      </w:r>
    </w:p>
    <w:p w:rsidR="008247B9" w:rsidRDefault="008247B9" w:rsidP="004C5AE9">
      <w:pPr>
        <w:pStyle w:val="ListParagraph"/>
        <w:spacing w:line="240" w:lineRule="auto"/>
        <w:ind w:left="0"/>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sz w:val="24"/>
          <w:szCs w:val="24"/>
        </w:rPr>
        <w:tab/>
        <w:t>10</w:t>
      </w:r>
      <w:r>
        <w:rPr>
          <w:rFonts w:ascii="Arial" w:hAnsi="Arial" w:cs="Arial"/>
          <w:sz w:val="24"/>
          <w:szCs w:val="24"/>
        </w:rPr>
        <w:tab/>
        <w:t xml:space="preserve">  7</w:t>
      </w:r>
      <w:r>
        <w:rPr>
          <w:rFonts w:ascii="Arial" w:hAnsi="Arial" w:cs="Arial"/>
          <w:sz w:val="24"/>
          <w:szCs w:val="24"/>
        </w:rPr>
        <w:tab/>
      </w:r>
      <w:r>
        <w:rPr>
          <w:rFonts w:ascii="Arial" w:hAnsi="Arial" w:cs="Arial"/>
          <w:sz w:val="24"/>
          <w:szCs w:val="24"/>
        </w:rPr>
        <w:tab/>
        <w:t>17</w:t>
      </w:r>
      <w:r>
        <w:rPr>
          <w:rFonts w:ascii="Arial" w:hAnsi="Arial" w:cs="Arial"/>
          <w:sz w:val="24"/>
          <w:szCs w:val="24"/>
        </w:rPr>
        <w:tab/>
        <w:t>92</w:t>
      </w:r>
      <w:r>
        <w:rPr>
          <w:rFonts w:ascii="Arial" w:hAnsi="Arial" w:cs="Arial"/>
          <w:sz w:val="24"/>
          <w:szCs w:val="24"/>
        </w:rPr>
        <w:tab/>
      </w:r>
      <w:r>
        <w:rPr>
          <w:rFonts w:ascii="Arial" w:hAnsi="Arial" w:cs="Arial"/>
          <w:sz w:val="24"/>
          <w:szCs w:val="24"/>
        </w:rPr>
        <w:tab/>
        <w:t>15</w:t>
      </w:r>
      <w:r>
        <w:rPr>
          <w:rFonts w:ascii="Arial" w:hAnsi="Arial" w:cs="Arial"/>
          <w:sz w:val="24"/>
          <w:szCs w:val="24"/>
        </w:rPr>
        <w:tab/>
        <w:t>18</w:t>
      </w:r>
      <w:r>
        <w:rPr>
          <w:rFonts w:ascii="Arial" w:hAnsi="Arial" w:cs="Arial"/>
          <w:sz w:val="24"/>
          <w:szCs w:val="24"/>
        </w:rPr>
        <w:tab/>
        <w:t xml:space="preserve">      33</w:t>
      </w:r>
      <w:r>
        <w:rPr>
          <w:rFonts w:ascii="Arial" w:hAnsi="Arial" w:cs="Arial"/>
          <w:sz w:val="24"/>
          <w:szCs w:val="24"/>
        </w:rPr>
        <w:tab/>
        <w:t xml:space="preserve">     85</w:t>
      </w:r>
    </w:p>
    <w:p w:rsidR="008247B9" w:rsidRDefault="008247B9" w:rsidP="004C5AE9">
      <w:pPr>
        <w:pStyle w:val="ListParagraph"/>
        <w:spacing w:line="240" w:lineRule="auto"/>
        <w:ind w:left="0"/>
        <w:rPr>
          <w:rFonts w:ascii="Arial" w:hAnsi="Arial" w:cs="Arial"/>
          <w:sz w:val="24"/>
          <w:szCs w:val="24"/>
        </w:rPr>
      </w:pPr>
      <w:r>
        <w:rPr>
          <w:rFonts w:ascii="Arial" w:hAnsi="Arial" w:cs="Arial"/>
          <w:sz w:val="24"/>
          <w:szCs w:val="24"/>
        </w:rPr>
        <w:t>Total</w:t>
      </w:r>
      <w:r>
        <w:rPr>
          <w:rFonts w:ascii="Arial" w:hAnsi="Arial" w:cs="Arial"/>
          <w:sz w:val="24"/>
          <w:szCs w:val="24"/>
        </w:rPr>
        <w:tab/>
        <w:t xml:space="preserve">         128     120</w:t>
      </w:r>
      <w:r>
        <w:rPr>
          <w:rFonts w:ascii="Arial" w:hAnsi="Arial" w:cs="Arial"/>
          <w:sz w:val="24"/>
          <w:szCs w:val="24"/>
        </w:rPr>
        <w:tab/>
        <w:t xml:space="preserve">         248     907</w:t>
      </w:r>
      <w:r>
        <w:rPr>
          <w:rFonts w:ascii="Arial" w:hAnsi="Arial" w:cs="Arial"/>
          <w:sz w:val="24"/>
          <w:szCs w:val="24"/>
        </w:rPr>
        <w:tab/>
        <w:t xml:space="preserve">         122     130</w:t>
      </w:r>
      <w:r>
        <w:rPr>
          <w:rFonts w:ascii="Arial" w:hAnsi="Arial" w:cs="Arial"/>
          <w:sz w:val="24"/>
          <w:szCs w:val="24"/>
        </w:rPr>
        <w:tab/>
        <w:t xml:space="preserve">    252    899</w:t>
      </w:r>
    </w:p>
    <w:p w:rsidR="00C27AA6" w:rsidRDefault="00C27AA6" w:rsidP="004C5AE9">
      <w:pPr>
        <w:pStyle w:val="ListParagraph"/>
        <w:spacing w:line="240" w:lineRule="auto"/>
        <w:ind w:left="0"/>
        <w:rPr>
          <w:rFonts w:ascii="Arial" w:hAnsi="Arial" w:cs="Arial"/>
          <w:sz w:val="24"/>
          <w:szCs w:val="24"/>
        </w:rPr>
      </w:pPr>
    </w:p>
    <w:p w:rsidR="00C27AA6" w:rsidRDefault="00C27AA6" w:rsidP="004C5AE9">
      <w:pPr>
        <w:pStyle w:val="ListParagraph"/>
        <w:spacing w:line="240" w:lineRule="auto"/>
        <w:ind w:left="0"/>
        <w:rPr>
          <w:rFonts w:ascii="Arial" w:hAnsi="Arial" w:cs="Arial"/>
          <w:sz w:val="24"/>
          <w:szCs w:val="24"/>
        </w:rPr>
      </w:pPr>
    </w:p>
    <w:p w:rsidR="00395B48" w:rsidRDefault="00395B48" w:rsidP="004C5AE9">
      <w:pPr>
        <w:pStyle w:val="ListParagraph"/>
        <w:spacing w:line="240" w:lineRule="auto"/>
        <w:ind w:left="0"/>
        <w:rPr>
          <w:rFonts w:ascii="Arial" w:hAnsi="Arial" w:cs="Arial"/>
          <w:sz w:val="24"/>
          <w:szCs w:val="24"/>
        </w:rPr>
      </w:pPr>
      <w:proofErr w:type="gramStart"/>
      <w:r>
        <w:rPr>
          <w:rFonts w:ascii="Arial" w:hAnsi="Arial" w:cs="Arial"/>
          <w:sz w:val="24"/>
          <w:szCs w:val="24"/>
        </w:rPr>
        <w:t>X  and</w:t>
      </w:r>
      <w:proofErr w:type="gramEnd"/>
      <w:r>
        <w:rPr>
          <w:rFonts w:ascii="Arial" w:hAnsi="Arial" w:cs="Arial"/>
          <w:sz w:val="24"/>
          <w:szCs w:val="24"/>
        </w:rPr>
        <w:t xml:space="preserve">  standard  deviation :</w:t>
      </w:r>
    </w:p>
    <w:p w:rsidR="00395B48" w:rsidRDefault="00395B48" w:rsidP="004C5AE9">
      <w:pPr>
        <w:pStyle w:val="ListParagraph"/>
        <w:spacing w:line="240" w:lineRule="auto"/>
        <w:ind w:left="0"/>
        <w:rPr>
          <w:rFonts w:ascii="Arial" w:hAnsi="Arial" w:cs="Arial"/>
          <w:sz w:val="24"/>
          <w:szCs w:val="24"/>
        </w:rPr>
      </w:pPr>
    </w:p>
    <w:p w:rsidR="00395B48" w:rsidRDefault="00395B48"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SY</w:t>
      </w:r>
      <w:r>
        <w:rPr>
          <w:rFonts w:ascii="Arial" w:hAnsi="Arial" w:cs="Arial"/>
          <w:sz w:val="24"/>
          <w:szCs w:val="24"/>
        </w:rPr>
        <w:tab/>
      </w:r>
      <w:r>
        <w:rPr>
          <w:rFonts w:ascii="Arial" w:hAnsi="Arial" w:cs="Arial"/>
          <w:sz w:val="24"/>
          <w:szCs w:val="24"/>
        </w:rPr>
        <w:tab/>
      </w:r>
      <w:r w:rsidR="00C27AA6">
        <w:rPr>
          <w:rFonts w:ascii="Arial" w:hAnsi="Arial" w:cs="Arial"/>
          <w:sz w:val="24"/>
          <w:szCs w:val="24"/>
        </w:rPr>
        <w:t xml:space="preserve">         </w:t>
      </w:r>
      <w:r>
        <w:rPr>
          <w:rFonts w:ascii="Arial" w:hAnsi="Arial" w:cs="Arial"/>
          <w:sz w:val="24"/>
          <w:szCs w:val="24"/>
        </w:rPr>
        <w:t>S</w:t>
      </w:r>
    </w:p>
    <w:p w:rsidR="00395B48" w:rsidRDefault="00C27AA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Males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12.8 </w:t>
      </w:r>
      <w:proofErr w:type="gramStart"/>
      <w:r>
        <w:rPr>
          <w:rFonts w:ascii="Arial" w:hAnsi="Arial" w:cs="Arial"/>
          <w:sz w:val="24"/>
          <w:szCs w:val="24"/>
        </w:rPr>
        <w:t>+ ,</w:t>
      </w:r>
      <w:proofErr w:type="gramEnd"/>
      <w:r>
        <w:rPr>
          <w:rFonts w:ascii="Arial" w:hAnsi="Arial" w:cs="Arial"/>
          <w:sz w:val="24"/>
          <w:szCs w:val="24"/>
        </w:rPr>
        <w:t xml:space="preserve"> - 1.39</w:t>
      </w:r>
      <w:r>
        <w:rPr>
          <w:rFonts w:ascii="Arial" w:hAnsi="Arial" w:cs="Arial"/>
          <w:sz w:val="24"/>
          <w:szCs w:val="24"/>
        </w:rPr>
        <w:tab/>
        <w:t>12.2 + , - 1.43</w:t>
      </w:r>
    </w:p>
    <w:p w:rsidR="00C27AA6" w:rsidRDefault="00C27AA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Females</w:t>
      </w:r>
      <w:r>
        <w:rPr>
          <w:rFonts w:ascii="Arial" w:hAnsi="Arial" w:cs="Arial"/>
          <w:sz w:val="24"/>
          <w:szCs w:val="24"/>
        </w:rPr>
        <w:tab/>
      </w:r>
      <w:r>
        <w:rPr>
          <w:rFonts w:ascii="Arial" w:hAnsi="Arial" w:cs="Arial"/>
          <w:sz w:val="24"/>
          <w:szCs w:val="24"/>
        </w:rPr>
        <w:tab/>
        <w:t xml:space="preserve">12.0 </w:t>
      </w:r>
      <w:proofErr w:type="gramStart"/>
      <w:r>
        <w:rPr>
          <w:rFonts w:ascii="Arial" w:hAnsi="Arial" w:cs="Arial"/>
          <w:sz w:val="24"/>
          <w:szCs w:val="24"/>
        </w:rPr>
        <w:t>+ ,</w:t>
      </w:r>
      <w:proofErr w:type="gramEnd"/>
      <w:r>
        <w:rPr>
          <w:rFonts w:ascii="Arial" w:hAnsi="Arial" w:cs="Arial"/>
          <w:sz w:val="24"/>
          <w:szCs w:val="24"/>
        </w:rPr>
        <w:t xml:space="preserve"> - 1.59</w:t>
      </w:r>
      <w:r>
        <w:rPr>
          <w:rFonts w:ascii="Arial" w:hAnsi="Arial" w:cs="Arial"/>
          <w:sz w:val="24"/>
          <w:szCs w:val="24"/>
        </w:rPr>
        <w:tab/>
        <w:t>13.0 + , - 1.66</w:t>
      </w:r>
    </w:p>
    <w:p w:rsidR="00C27AA6" w:rsidRDefault="00C27AA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Total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24.8 </w:t>
      </w:r>
      <w:proofErr w:type="gramStart"/>
      <w:r>
        <w:rPr>
          <w:rFonts w:ascii="Arial" w:hAnsi="Arial" w:cs="Arial"/>
          <w:sz w:val="24"/>
          <w:szCs w:val="24"/>
        </w:rPr>
        <w:t>+ ,</w:t>
      </w:r>
      <w:proofErr w:type="gramEnd"/>
      <w:r>
        <w:rPr>
          <w:rFonts w:ascii="Arial" w:hAnsi="Arial" w:cs="Arial"/>
          <w:sz w:val="24"/>
          <w:szCs w:val="24"/>
        </w:rPr>
        <w:t xml:space="preserve"> - 1.89</w:t>
      </w:r>
      <w:r>
        <w:rPr>
          <w:rFonts w:ascii="Arial" w:hAnsi="Arial" w:cs="Arial"/>
          <w:sz w:val="24"/>
          <w:szCs w:val="24"/>
        </w:rPr>
        <w:tab/>
        <w:t>25.2 + , - 1.52</w:t>
      </w:r>
    </w:p>
    <w:p w:rsidR="00C27AA6" w:rsidRDefault="00C27AA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Eggs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90.7 </w:t>
      </w:r>
      <w:proofErr w:type="gramStart"/>
      <w:r>
        <w:rPr>
          <w:rFonts w:ascii="Arial" w:hAnsi="Arial" w:cs="Arial"/>
          <w:sz w:val="24"/>
          <w:szCs w:val="24"/>
        </w:rPr>
        <w:t>+ ,</w:t>
      </w:r>
      <w:proofErr w:type="gramEnd"/>
      <w:r>
        <w:rPr>
          <w:rFonts w:ascii="Arial" w:hAnsi="Arial" w:cs="Arial"/>
          <w:sz w:val="24"/>
          <w:szCs w:val="24"/>
        </w:rPr>
        <w:t xml:space="preserve"> - 3.19</w:t>
      </w:r>
      <w:r>
        <w:rPr>
          <w:rFonts w:ascii="Arial" w:hAnsi="Arial" w:cs="Arial"/>
          <w:sz w:val="24"/>
          <w:szCs w:val="24"/>
        </w:rPr>
        <w:tab/>
        <w:t>89.9 + , - 4.28</w:t>
      </w:r>
    </w:p>
    <w:p w:rsidR="00C27AA6" w:rsidRDefault="00C27AA6" w:rsidP="004C5AE9">
      <w:pPr>
        <w:pStyle w:val="ListParagraph"/>
        <w:spacing w:line="240" w:lineRule="auto"/>
        <w:ind w:left="0"/>
        <w:rPr>
          <w:rFonts w:ascii="Arial" w:hAnsi="Arial" w:cs="Arial"/>
          <w:sz w:val="24"/>
          <w:szCs w:val="24"/>
        </w:rPr>
      </w:pPr>
    </w:p>
    <w:p w:rsidR="00BA719F" w:rsidRDefault="00BA719F" w:rsidP="004C5AE9">
      <w:pPr>
        <w:pStyle w:val="ListParagraph"/>
        <w:spacing w:line="240" w:lineRule="auto"/>
        <w:ind w:left="0"/>
        <w:rPr>
          <w:rFonts w:ascii="Arial" w:hAnsi="Arial" w:cs="Arial"/>
          <w:sz w:val="24"/>
          <w:szCs w:val="24"/>
        </w:rPr>
      </w:pPr>
    </w:p>
    <w:p w:rsidR="00C27AA6" w:rsidRDefault="00C27AA6" w:rsidP="004C5AE9">
      <w:pPr>
        <w:pStyle w:val="ListParagraph"/>
        <w:spacing w:line="240" w:lineRule="auto"/>
        <w:ind w:left="0"/>
        <w:rPr>
          <w:rFonts w:ascii="Arial" w:hAnsi="Arial" w:cs="Arial"/>
          <w:sz w:val="24"/>
          <w:szCs w:val="24"/>
        </w:rPr>
      </w:pPr>
      <w:proofErr w:type="gramStart"/>
      <w:r>
        <w:rPr>
          <w:rFonts w:ascii="Arial" w:hAnsi="Arial" w:cs="Arial"/>
          <w:sz w:val="24"/>
          <w:szCs w:val="24"/>
          <w:u w:val="single"/>
        </w:rPr>
        <w:t>Table  16</w:t>
      </w:r>
      <w:proofErr w:type="gramEnd"/>
      <w:r w:rsidR="00E32907">
        <w:rPr>
          <w:rFonts w:ascii="Arial" w:hAnsi="Arial" w:cs="Arial"/>
          <w:sz w:val="24"/>
          <w:szCs w:val="24"/>
        </w:rPr>
        <w:t xml:space="preserve"> :</w:t>
      </w:r>
      <w:r w:rsidR="00E32907">
        <w:rPr>
          <w:rFonts w:ascii="Arial" w:hAnsi="Arial" w:cs="Arial"/>
          <w:sz w:val="24"/>
          <w:szCs w:val="24"/>
        </w:rPr>
        <w:tab/>
      </w:r>
      <w:r>
        <w:rPr>
          <w:rFonts w:ascii="Arial" w:hAnsi="Arial" w:cs="Arial"/>
          <w:sz w:val="24"/>
          <w:szCs w:val="24"/>
        </w:rPr>
        <w:t>Amino Acid, Mineral and Vitamin Content of Seven Foods</w:t>
      </w:r>
      <w:r w:rsidR="00E32907">
        <w:rPr>
          <w:rFonts w:ascii="Arial" w:hAnsi="Arial" w:cs="Arial"/>
          <w:sz w:val="24"/>
          <w:szCs w:val="24"/>
        </w:rPr>
        <w:t xml:space="preserve"> i</w:t>
      </w:r>
      <w:r>
        <w:rPr>
          <w:rFonts w:ascii="Arial" w:hAnsi="Arial" w:cs="Arial"/>
          <w:sz w:val="24"/>
          <w:szCs w:val="24"/>
        </w:rPr>
        <w:t>n mg/100g Edible Portion</w:t>
      </w:r>
    </w:p>
    <w:p w:rsidR="00C27AA6" w:rsidRDefault="00C27AA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o o d</w:t>
      </w:r>
    </w:p>
    <w:p w:rsidR="00C3127A" w:rsidRDefault="00C27AA6" w:rsidP="004C5AE9">
      <w:pPr>
        <w:pStyle w:val="ListParagraph"/>
        <w:spacing w:line="240" w:lineRule="auto"/>
        <w:ind w:left="0"/>
        <w:rPr>
          <w:rFonts w:ascii="Arial" w:hAnsi="Arial" w:cs="Arial"/>
          <w:sz w:val="24"/>
          <w:szCs w:val="24"/>
        </w:rPr>
      </w:pPr>
      <w:r>
        <w:rPr>
          <w:rFonts w:ascii="Arial" w:hAnsi="Arial" w:cs="Arial"/>
          <w:sz w:val="24"/>
          <w:szCs w:val="24"/>
        </w:rPr>
        <w:t>Ingredient</w:t>
      </w:r>
      <w:r>
        <w:rPr>
          <w:rFonts w:ascii="Arial" w:hAnsi="Arial" w:cs="Arial"/>
          <w:sz w:val="24"/>
          <w:szCs w:val="24"/>
        </w:rPr>
        <w:tab/>
        <w:t xml:space="preserve">    Co</w:t>
      </w:r>
      <w:r w:rsidR="00A72C37">
        <w:rPr>
          <w:rFonts w:ascii="Arial" w:hAnsi="Arial" w:cs="Arial"/>
          <w:sz w:val="24"/>
          <w:szCs w:val="24"/>
        </w:rPr>
        <w:t>rn</w:t>
      </w:r>
      <w:r w:rsidR="00C3127A">
        <w:rPr>
          <w:rFonts w:ascii="Arial" w:hAnsi="Arial" w:cs="Arial"/>
          <w:sz w:val="24"/>
          <w:szCs w:val="24"/>
        </w:rPr>
        <w:t xml:space="preserve">   </w:t>
      </w:r>
      <w:r>
        <w:rPr>
          <w:rFonts w:ascii="Arial" w:hAnsi="Arial" w:cs="Arial"/>
          <w:sz w:val="24"/>
          <w:szCs w:val="24"/>
        </w:rPr>
        <w:t xml:space="preserve">Brown </w:t>
      </w:r>
      <w:r w:rsidR="00C3127A">
        <w:rPr>
          <w:rFonts w:ascii="Arial" w:hAnsi="Arial" w:cs="Arial"/>
          <w:sz w:val="24"/>
          <w:szCs w:val="24"/>
        </w:rPr>
        <w:t xml:space="preserve"> </w:t>
      </w:r>
      <w:r>
        <w:rPr>
          <w:rFonts w:ascii="Arial" w:hAnsi="Arial" w:cs="Arial"/>
          <w:sz w:val="24"/>
          <w:szCs w:val="24"/>
        </w:rPr>
        <w:t xml:space="preserve"> White </w:t>
      </w:r>
      <w:r w:rsidR="00C3127A">
        <w:rPr>
          <w:rFonts w:ascii="Arial" w:hAnsi="Arial" w:cs="Arial"/>
          <w:sz w:val="24"/>
          <w:szCs w:val="24"/>
        </w:rPr>
        <w:t xml:space="preserve">  </w:t>
      </w:r>
      <w:r>
        <w:rPr>
          <w:rFonts w:ascii="Arial" w:hAnsi="Arial" w:cs="Arial"/>
          <w:sz w:val="24"/>
          <w:szCs w:val="24"/>
        </w:rPr>
        <w:t xml:space="preserve"> </w:t>
      </w:r>
      <w:r w:rsidR="00C3127A">
        <w:rPr>
          <w:rFonts w:ascii="Arial" w:hAnsi="Arial" w:cs="Arial"/>
          <w:sz w:val="24"/>
          <w:szCs w:val="24"/>
        </w:rPr>
        <w:t xml:space="preserve">  </w:t>
      </w:r>
      <w:r>
        <w:rPr>
          <w:rFonts w:ascii="Arial" w:hAnsi="Arial" w:cs="Arial"/>
          <w:sz w:val="24"/>
          <w:szCs w:val="24"/>
        </w:rPr>
        <w:t xml:space="preserve">Soybean </w:t>
      </w:r>
      <w:r w:rsidR="00C3127A">
        <w:rPr>
          <w:rFonts w:ascii="Arial" w:hAnsi="Arial" w:cs="Arial"/>
          <w:sz w:val="24"/>
          <w:szCs w:val="24"/>
        </w:rPr>
        <w:t xml:space="preserve">    </w:t>
      </w:r>
      <w:r>
        <w:rPr>
          <w:rFonts w:ascii="Arial" w:hAnsi="Arial" w:cs="Arial"/>
          <w:sz w:val="24"/>
          <w:szCs w:val="24"/>
        </w:rPr>
        <w:t xml:space="preserve"> Whole </w:t>
      </w:r>
      <w:r w:rsidR="00C3127A">
        <w:rPr>
          <w:rFonts w:ascii="Arial" w:hAnsi="Arial" w:cs="Arial"/>
          <w:sz w:val="24"/>
          <w:szCs w:val="24"/>
        </w:rPr>
        <w:t xml:space="preserve">    </w:t>
      </w:r>
      <w:r>
        <w:rPr>
          <w:rFonts w:ascii="Arial" w:hAnsi="Arial" w:cs="Arial"/>
          <w:sz w:val="24"/>
          <w:szCs w:val="24"/>
        </w:rPr>
        <w:t xml:space="preserve"> White </w:t>
      </w:r>
      <w:r w:rsidR="00C3127A">
        <w:rPr>
          <w:rFonts w:ascii="Arial" w:hAnsi="Arial" w:cs="Arial"/>
          <w:sz w:val="24"/>
          <w:szCs w:val="24"/>
        </w:rPr>
        <w:t xml:space="preserve"> </w:t>
      </w:r>
      <w:r>
        <w:rPr>
          <w:rFonts w:ascii="Arial" w:hAnsi="Arial" w:cs="Arial"/>
          <w:sz w:val="24"/>
          <w:szCs w:val="24"/>
        </w:rPr>
        <w:t xml:space="preserve">  Brewer’s</w:t>
      </w:r>
    </w:p>
    <w:p w:rsidR="00D229C5" w:rsidRDefault="00C3127A"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Rice      rice    </w:t>
      </w:r>
      <w:proofErr w:type="gramStart"/>
      <w:r>
        <w:rPr>
          <w:rFonts w:ascii="Arial" w:hAnsi="Arial" w:cs="Arial"/>
          <w:sz w:val="24"/>
          <w:szCs w:val="24"/>
        </w:rPr>
        <w:t>flour(</w:t>
      </w:r>
      <w:proofErr w:type="gramEnd"/>
      <w:r>
        <w:rPr>
          <w:rFonts w:ascii="Arial" w:hAnsi="Arial" w:cs="Arial"/>
          <w:sz w:val="24"/>
          <w:szCs w:val="24"/>
        </w:rPr>
        <w:t>full fat)    wheat       wheat    yeast</w:t>
      </w:r>
      <w:r w:rsidR="00C27AA6">
        <w:rPr>
          <w:rFonts w:ascii="Arial" w:hAnsi="Arial" w:cs="Arial"/>
          <w:sz w:val="24"/>
          <w:szCs w:val="24"/>
        </w:rPr>
        <w:tab/>
      </w:r>
    </w:p>
    <w:p w:rsidR="00C27AA6" w:rsidRPr="006C7029" w:rsidRDefault="00C3127A" w:rsidP="004C5AE9">
      <w:pPr>
        <w:pStyle w:val="ListParagraph"/>
        <w:pBdr>
          <w:bottom w:val="single" w:sz="12" w:space="1" w:color="auto"/>
        </w:pBdr>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Flour     (patent</w:t>
      </w:r>
      <w:proofErr w:type="gramStart"/>
      <w:r>
        <w:rPr>
          <w:rFonts w:ascii="Arial" w:hAnsi="Arial" w:cs="Arial"/>
          <w:sz w:val="24"/>
          <w:szCs w:val="24"/>
        </w:rPr>
        <w:t>)  (</w:t>
      </w:r>
      <w:proofErr w:type="gramEnd"/>
      <w:r>
        <w:rPr>
          <w:rFonts w:ascii="Arial" w:hAnsi="Arial" w:cs="Arial"/>
          <w:sz w:val="24"/>
          <w:szCs w:val="24"/>
        </w:rPr>
        <w:t>dried)</w:t>
      </w:r>
    </w:p>
    <w:p w:rsidR="00C3127A" w:rsidRDefault="00C3127A" w:rsidP="004C5AE9">
      <w:pPr>
        <w:pStyle w:val="ListParagraph"/>
        <w:spacing w:line="240" w:lineRule="auto"/>
        <w:ind w:left="0"/>
        <w:rPr>
          <w:rFonts w:ascii="Arial" w:hAnsi="Arial" w:cs="Arial"/>
          <w:sz w:val="24"/>
          <w:szCs w:val="24"/>
        </w:rPr>
      </w:pPr>
    </w:p>
    <w:p w:rsidR="00C3127A" w:rsidRDefault="00C3127A" w:rsidP="004C5AE9">
      <w:pPr>
        <w:pStyle w:val="ListParagraph"/>
        <w:spacing w:line="240" w:lineRule="auto"/>
        <w:ind w:left="0"/>
        <w:rPr>
          <w:rFonts w:ascii="Arial" w:hAnsi="Arial" w:cs="Arial"/>
          <w:sz w:val="24"/>
          <w:szCs w:val="24"/>
          <w:u w:val="single"/>
        </w:rPr>
      </w:pPr>
      <w:r>
        <w:rPr>
          <w:rFonts w:ascii="Arial" w:hAnsi="Arial" w:cs="Arial"/>
          <w:sz w:val="24"/>
          <w:szCs w:val="24"/>
          <w:u w:val="single"/>
        </w:rPr>
        <w:t>Amino Acid*</w:t>
      </w:r>
    </w:p>
    <w:p w:rsidR="00E32907" w:rsidRDefault="00E32907" w:rsidP="004C5AE9">
      <w:pPr>
        <w:pStyle w:val="ListParagraph"/>
        <w:spacing w:line="240" w:lineRule="auto"/>
        <w:ind w:left="0"/>
        <w:rPr>
          <w:rFonts w:ascii="Arial" w:hAnsi="Arial" w:cs="Arial"/>
          <w:sz w:val="24"/>
          <w:szCs w:val="24"/>
        </w:rPr>
      </w:pPr>
    </w:p>
    <w:p w:rsidR="00C3127A" w:rsidRDefault="00C3127A" w:rsidP="004C5AE9">
      <w:pPr>
        <w:pStyle w:val="ListParagraph"/>
        <w:spacing w:line="240" w:lineRule="auto"/>
        <w:ind w:left="0"/>
        <w:rPr>
          <w:rFonts w:ascii="Arial" w:hAnsi="Arial" w:cs="Arial"/>
          <w:sz w:val="24"/>
          <w:szCs w:val="24"/>
        </w:rPr>
      </w:pPr>
      <w:r>
        <w:rPr>
          <w:rFonts w:ascii="Arial" w:hAnsi="Arial" w:cs="Arial"/>
          <w:sz w:val="24"/>
          <w:szCs w:val="24"/>
        </w:rPr>
        <w:t>Tryptophan</w:t>
      </w:r>
      <w:r>
        <w:rPr>
          <w:rFonts w:ascii="Arial" w:hAnsi="Arial" w:cs="Arial"/>
          <w:sz w:val="24"/>
          <w:szCs w:val="24"/>
        </w:rPr>
        <w:tab/>
        <w:t xml:space="preserve">     47        81        82           541              164</w:t>
      </w:r>
      <w:r>
        <w:rPr>
          <w:rFonts w:ascii="Arial" w:hAnsi="Arial" w:cs="Arial"/>
          <w:sz w:val="24"/>
          <w:szCs w:val="24"/>
        </w:rPr>
        <w:tab/>
        <w:t xml:space="preserve">       129</w:t>
      </w:r>
      <w:r>
        <w:rPr>
          <w:rFonts w:ascii="Arial" w:hAnsi="Arial" w:cs="Arial"/>
          <w:sz w:val="24"/>
          <w:szCs w:val="24"/>
        </w:rPr>
        <w:tab/>
        <w:t>710</w:t>
      </w:r>
    </w:p>
    <w:p w:rsidR="001B58DD" w:rsidRDefault="00C3127A" w:rsidP="004C5AE9">
      <w:pPr>
        <w:pStyle w:val="ListParagraph"/>
        <w:spacing w:line="240" w:lineRule="auto"/>
        <w:ind w:left="0"/>
        <w:rPr>
          <w:rFonts w:ascii="Arial" w:hAnsi="Arial" w:cs="Arial"/>
          <w:sz w:val="24"/>
          <w:szCs w:val="24"/>
        </w:rPr>
      </w:pPr>
      <w:r>
        <w:rPr>
          <w:rFonts w:ascii="Arial" w:hAnsi="Arial" w:cs="Arial"/>
          <w:sz w:val="24"/>
          <w:szCs w:val="24"/>
        </w:rPr>
        <w:t>Threonine</w:t>
      </w:r>
      <w:r>
        <w:rPr>
          <w:rFonts w:ascii="Arial" w:hAnsi="Arial" w:cs="Arial"/>
          <w:sz w:val="24"/>
          <w:szCs w:val="24"/>
        </w:rPr>
        <w:tab/>
        <w:t xml:space="preserve">   311</w:t>
      </w:r>
      <w:r>
        <w:rPr>
          <w:rFonts w:ascii="Arial" w:hAnsi="Arial" w:cs="Arial"/>
          <w:sz w:val="24"/>
          <w:szCs w:val="24"/>
        </w:rPr>
        <w:tab/>
        <w:t xml:space="preserve">    294</w:t>
      </w:r>
      <w:r w:rsidR="0032535E">
        <w:rPr>
          <w:rFonts w:ascii="Arial" w:hAnsi="Arial" w:cs="Arial"/>
          <w:sz w:val="24"/>
          <w:szCs w:val="24"/>
        </w:rPr>
        <w:tab/>
      </w:r>
      <w:r>
        <w:rPr>
          <w:rFonts w:ascii="Arial" w:hAnsi="Arial" w:cs="Arial"/>
          <w:sz w:val="24"/>
          <w:szCs w:val="24"/>
        </w:rPr>
        <w:t xml:space="preserve">     298         1547</w:t>
      </w:r>
      <w:r>
        <w:rPr>
          <w:rFonts w:ascii="Arial" w:hAnsi="Arial" w:cs="Arial"/>
          <w:sz w:val="24"/>
          <w:szCs w:val="24"/>
        </w:rPr>
        <w:tab/>
        <w:t xml:space="preserve">          383</w:t>
      </w:r>
      <w:r>
        <w:rPr>
          <w:rFonts w:ascii="Arial" w:hAnsi="Arial" w:cs="Arial"/>
          <w:sz w:val="24"/>
          <w:szCs w:val="24"/>
        </w:rPr>
        <w:tab/>
        <w:t xml:space="preserve">       302       2353</w:t>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Isoleucie</w:t>
      </w:r>
      <w:r>
        <w:rPr>
          <w:rFonts w:ascii="Arial" w:hAnsi="Arial" w:cs="Arial"/>
          <w:sz w:val="24"/>
          <w:szCs w:val="24"/>
        </w:rPr>
        <w:tab/>
        <w:t xml:space="preserve">   361     352      356          2112              577            483       2398</w:t>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Leucine</w:t>
      </w:r>
      <w:r>
        <w:rPr>
          <w:rFonts w:ascii="Arial" w:hAnsi="Arial" w:cs="Arial"/>
          <w:sz w:val="24"/>
          <w:szCs w:val="24"/>
        </w:rPr>
        <w:tab/>
        <w:t xml:space="preserve"> 1011     646      655          3030              862            809       3226</w:t>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Lysine              225     296      300          2483              365            239       3300</w:t>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Methionine      145      135      137           528              203             138         836</w:t>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Cystine</w:t>
      </w:r>
      <w:r>
        <w:rPr>
          <w:rFonts w:ascii="Arial" w:hAnsi="Arial" w:cs="Arial"/>
          <w:sz w:val="24"/>
          <w:szCs w:val="24"/>
        </w:rPr>
        <w:tab/>
        <w:t xml:space="preserve">  101</w:t>
      </w:r>
      <w:r>
        <w:rPr>
          <w:rFonts w:ascii="Arial" w:hAnsi="Arial" w:cs="Arial"/>
          <w:sz w:val="24"/>
          <w:szCs w:val="24"/>
        </w:rPr>
        <w:tab/>
        <w:t xml:space="preserve">   102      103           698              292             210         548</w:t>
      </w:r>
    </w:p>
    <w:p w:rsidR="001B58DD" w:rsidRDefault="001B58DD" w:rsidP="004C5AE9">
      <w:pPr>
        <w:pStyle w:val="ListParagraph"/>
        <w:spacing w:line="240" w:lineRule="auto"/>
        <w:ind w:left="0"/>
        <w:rPr>
          <w:rFonts w:ascii="Arial" w:hAnsi="Arial" w:cs="Arial"/>
          <w:sz w:val="24"/>
          <w:szCs w:val="24"/>
        </w:rPr>
      </w:pPr>
      <w:proofErr w:type="gramStart"/>
      <w:r>
        <w:rPr>
          <w:rFonts w:ascii="Arial" w:hAnsi="Arial" w:cs="Arial"/>
          <w:sz w:val="24"/>
          <w:szCs w:val="24"/>
        </w:rPr>
        <w:t>Phenylalanine  246</w:t>
      </w:r>
      <w:proofErr w:type="gramEnd"/>
      <w:r>
        <w:rPr>
          <w:rFonts w:ascii="Arial" w:hAnsi="Arial" w:cs="Arial"/>
          <w:sz w:val="24"/>
          <w:szCs w:val="24"/>
        </w:rPr>
        <w:t xml:space="preserve">     237      240   </w:t>
      </w:r>
      <w:r w:rsidR="00C3127A">
        <w:rPr>
          <w:rFonts w:ascii="Arial" w:hAnsi="Arial" w:cs="Arial"/>
          <w:sz w:val="24"/>
          <w:szCs w:val="24"/>
        </w:rPr>
        <w:t xml:space="preserve"> </w:t>
      </w:r>
      <w:r>
        <w:rPr>
          <w:rFonts w:ascii="Arial" w:hAnsi="Arial" w:cs="Arial"/>
          <w:sz w:val="24"/>
          <w:szCs w:val="24"/>
        </w:rPr>
        <w:t xml:space="preserve">     1226              495</w:t>
      </w:r>
      <w:r w:rsidR="0032535E">
        <w:rPr>
          <w:rFonts w:ascii="Arial" w:hAnsi="Arial" w:cs="Arial"/>
          <w:sz w:val="24"/>
          <w:szCs w:val="24"/>
        </w:rPr>
        <w:tab/>
      </w:r>
      <w:r>
        <w:rPr>
          <w:rFonts w:ascii="Arial" w:hAnsi="Arial" w:cs="Arial"/>
          <w:sz w:val="24"/>
          <w:szCs w:val="24"/>
        </w:rPr>
        <w:t xml:space="preserve">      348       1384</w:t>
      </w:r>
      <w:r w:rsidR="0032535E">
        <w:rPr>
          <w:rFonts w:ascii="Arial" w:hAnsi="Arial" w:cs="Arial"/>
          <w:sz w:val="24"/>
          <w:szCs w:val="24"/>
        </w:rPr>
        <w:tab/>
      </w:r>
    </w:p>
    <w:p w:rsidR="00E92D4B" w:rsidRDefault="001B58DD" w:rsidP="004C5AE9">
      <w:pPr>
        <w:pStyle w:val="ListParagraph"/>
        <w:spacing w:line="240" w:lineRule="auto"/>
        <w:ind w:left="0"/>
        <w:rPr>
          <w:rFonts w:ascii="Arial" w:hAnsi="Arial" w:cs="Arial"/>
          <w:sz w:val="24"/>
          <w:szCs w:val="24"/>
        </w:rPr>
      </w:pPr>
      <w:r>
        <w:rPr>
          <w:rFonts w:ascii="Arial" w:hAnsi="Arial" w:cs="Arial"/>
          <w:sz w:val="24"/>
          <w:szCs w:val="24"/>
        </w:rPr>
        <w:t>Tyrosine</w:t>
      </w:r>
      <w:r>
        <w:rPr>
          <w:rFonts w:ascii="Arial" w:hAnsi="Arial" w:cs="Arial"/>
          <w:sz w:val="24"/>
          <w:szCs w:val="24"/>
        </w:rPr>
        <w:tab/>
        <w:t xml:space="preserve">  354      377      382         1943              657            577       1902   </w:t>
      </w:r>
      <w:r w:rsidR="00E92D4B">
        <w:rPr>
          <w:rFonts w:ascii="Arial" w:hAnsi="Arial" w:cs="Arial"/>
          <w:sz w:val="24"/>
          <w:szCs w:val="24"/>
        </w:rPr>
        <w:tab/>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Valine</w:t>
      </w:r>
      <w:r>
        <w:rPr>
          <w:rFonts w:ascii="Arial" w:hAnsi="Arial" w:cs="Arial"/>
          <w:sz w:val="24"/>
          <w:szCs w:val="24"/>
        </w:rPr>
        <w:tab/>
      </w:r>
      <w:r>
        <w:rPr>
          <w:rFonts w:ascii="Arial" w:hAnsi="Arial" w:cs="Arial"/>
          <w:sz w:val="24"/>
          <w:szCs w:val="24"/>
        </w:rPr>
        <w:tab/>
        <w:t xml:space="preserve">  398      524      531         2062              616            453       2723</w:t>
      </w:r>
    </w:p>
    <w:p w:rsidR="001B58DD" w:rsidRDefault="001B58DD" w:rsidP="004C5AE9">
      <w:pPr>
        <w:pStyle w:val="ListParagraph"/>
        <w:spacing w:line="240" w:lineRule="auto"/>
        <w:ind w:left="0"/>
        <w:rPr>
          <w:rFonts w:ascii="Arial" w:hAnsi="Arial" w:cs="Arial"/>
          <w:sz w:val="24"/>
          <w:szCs w:val="24"/>
        </w:rPr>
      </w:pPr>
      <w:r>
        <w:rPr>
          <w:rFonts w:ascii="Arial" w:hAnsi="Arial" w:cs="Arial"/>
          <w:sz w:val="24"/>
          <w:szCs w:val="24"/>
        </w:rPr>
        <w:t>Arginine</w:t>
      </w:r>
      <w:r>
        <w:rPr>
          <w:rFonts w:ascii="Arial" w:hAnsi="Arial" w:cs="Arial"/>
          <w:sz w:val="24"/>
          <w:szCs w:val="24"/>
        </w:rPr>
        <w:tab/>
        <w:t xml:space="preserve"> 275       432</w:t>
      </w:r>
      <w:r w:rsidR="00F364C7">
        <w:rPr>
          <w:rFonts w:ascii="Arial" w:hAnsi="Arial" w:cs="Arial"/>
          <w:sz w:val="24"/>
          <w:szCs w:val="24"/>
        </w:rPr>
        <w:t xml:space="preserve">      438         2842</w:t>
      </w:r>
      <w:r w:rsidR="00F364C7">
        <w:rPr>
          <w:rFonts w:ascii="Arial" w:hAnsi="Arial" w:cs="Arial"/>
          <w:sz w:val="24"/>
          <w:szCs w:val="24"/>
        </w:rPr>
        <w:tab/>
        <w:t xml:space="preserve">         636</w:t>
      </w:r>
      <w:r w:rsidR="00F364C7">
        <w:rPr>
          <w:rFonts w:ascii="Arial" w:hAnsi="Arial" w:cs="Arial"/>
          <w:sz w:val="24"/>
          <w:szCs w:val="24"/>
        </w:rPr>
        <w:tab/>
        <w:t xml:space="preserve">      466       2250</w:t>
      </w:r>
    </w:p>
    <w:p w:rsidR="00F364C7" w:rsidRDefault="00F364C7" w:rsidP="004C5AE9">
      <w:pPr>
        <w:pStyle w:val="ListParagraph"/>
        <w:spacing w:line="240" w:lineRule="auto"/>
        <w:ind w:left="0"/>
        <w:rPr>
          <w:rFonts w:ascii="Arial" w:hAnsi="Arial" w:cs="Arial"/>
          <w:sz w:val="24"/>
          <w:szCs w:val="24"/>
        </w:rPr>
      </w:pPr>
      <w:r>
        <w:rPr>
          <w:rFonts w:ascii="Arial" w:hAnsi="Arial" w:cs="Arial"/>
          <w:sz w:val="24"/>
          <w:szCs w:val="24"/>
        </w:rPr>
        <w:t>Histidine</w:t>
      </w:r>
      <w:r>
        <w:rPr>
          <w:rFonts w:ascii="Arial" w:hAnsi="Arial" w:cs="Arial"/>
          <w:sz w:val="24"/>
          <w:szCs w:val="24"/>
        </w:rPr>
        <w:tab/>
        <w:t xml:space="preserve"> 161       126      128           937              271            210       1251</w:t>
      </w:r>
    </w:p>
    <w:p w:rsidR="00F364C7" w:rsidRDefault="00F364C7" w:rsidP="004C5AE9">
      <w:pPr>
        <w:pStyle w:val="ListParagraph"/>
        <w:spacing w:line="240" w:lineRule="auto"/>
        <w:ind w:left="0"/>
        <w:rPr>
          <w:rFonts w:ascii="Arial" w:hAnsi="Arial" w:cs="Arial"/>
          <w:sz w:val="24"/>
          <w:szCs w:val="24"/>
        </w:rPr>
      </w:pPr>
      <w:r>
        <w:rPr>
          <w:rFonts w:ascii="Arial" w:hAnsi="Arial" w:cs="Arial"/>
          <w:sz w:val="24"/>
          <w:szCs w:val="24"/>
        </w:rPr>
        <w:t>Alanine</w:t>
      </w:r>
      <w:r>
        <w:rPr>
          <w:rFonts w:ascii="Arial" w:hAnsi="Arial" w:cs="Arial"/>
          <w:sz w:val="24"/>
          <w:szCs w:val="24"/>
        </w:rPr>
        <w:tab/>
        <w:t xml:space="preserve"> 776         -           -           1616              465             317      3456</w:t>
      </w:r>
    </w:p>
    <w:p w:rsidR="00F364C7" w:rsidRDefault="00F364C7" w:rsidP="004C5AE9">
      <w:pPr>
        <w:pStyle w:val="ListParagraph"/>
        <w:spacing w:line="240" w:lineRule="auto"/>
        <w:ind w:left="0"/>
        <w:rPr>
          <w:rFonts w:ascii="Arial" w:hAnsi="Arial" w:cs="Arial"/>
          <w:sz w:val="24"/>
          <w:szCs w:val="24"/>
        </w:rPr>
      </w:pPr>
      <w:r>
        <w:rPr>
          <w:rFonts w:ascii="Arial" w:hAnsi="Arial" w:cs="Arial"/>
          <w:sz w:val="24"/>
          <w:szCs w:val="24"/>
        </w:rPr>
        <w:t xml:space="preserve">Aspartic </w:t>
      </w:r>
      <w:proofErr w:type="gramStart"/>
      <w:r>
        <w:rPr>
          <w:rFonts w:ascii="Arial" w:hAnsi="Arial" w:cs="Arial"/>
          <w:sz w:val="24"/>
          <w:szCs w:val="24"/>
        </w:rPr>
        <w:t>Acid  968</w:t>
      </w:r>
      <w:proofErr w:type="gramEnd"/>
      <w:r>
        <w:rPr>
          <w:rFonts w:ascii="Arial" w:hAnsi="Arial" w:cs="Arial"/>
          <w:sz w:val="24"/>
          <w:szCs w:val="24"/>
        </w:rPr>
        <w:t xml:space="preserve">       354      359        4766              725             455      5232</w:t>
      </w:r>
    </w:p>
    <w:p w:rsidR="00F364C7" w:rsidRDefault="00F364C7" w:rsidP="004C5AE9">
      <w:pPr>
        <w:pStyle w:val="ListParagraph"/>
        <w:spacing w:line="240" w:lineRule="auto"/>
        <w:ind w:left="0"/>
        <w:rPr>
          <w:rFonts w:ascii="Arial" w:hAnsi="Arial" w:cs="Arial"/>
          <w:sz w:val="24"/>
          <w:szCs w:val="24"/>
        </w:rPr>
      </w:pPr>
      <w:r>
        <w:rPr>
          <w:rFonts w:ascii="Arial" w:hAnsi="Arial" w:cs="Arial"/>
          <w:sz w:val="24"/>
          <w:szCs w:val="24"/>
        </w:rPr>
        <w:lastRenderedPageBreak/>
        <w:t xml:space="preserve">Glutamic </w:t>
      </w:r>
      <w:proofErr w:type="gramStart"/>
      <w:r>
        <w:rPr>
          <w:rFonts w:ascii="Arial" w:hAnsi="Arial" w:cs="Arial"/>
          <w:sz w:val="24"/>
          <w:szCs w:val="24"/>
        </w:rPr>
        <w:t>Acid  1377</w:t>
      </w:r>
      <w:proofErr w:type="gramEnd"/>
      <w:r>
        <w:rPr>
          <w:rFonts w:ascii="Arial" w:hAnsi="Arial" w:cs="Arial"/>
          <w:sz w:val="24"/>
          <w:szCs w:val="24"/>
        </w:rPr>
        <w:t xml:space="preserve">  1027    1041        7211            4156           3653     6334</w:t>
      </w:r>
    </w:p>
    <w:p w:rsidR="00F364C7" w:rsidRDefault="00F364C7" w:rsidP="004C5AE9">
      <w:pPr>
        <w:pStyle w:val="ListParagraph"/>
        <w:spacing w:line="240" w:lineRule="auto"/>
        <w:ind w:left="0"/>
        <w:rPr>
          <w:rFonts w:ascii="Arial" w:hAnsi="Arial" w:cs="Arial"/>
          <w:sz w:val="24"/>
          <w:szCs w:val="24"/>
        </w:rPr>
      </w:pPr>
      <w:r>
        <w:rPr>
          <w:rFonts w:ascii="Arial" w:hAnsi="Arial" w:cs="Arial"/>
          <w:sz w:val="24"/>
          <w:szCs w:val="24"/>
        </w:rPr>
        <w:t>Glycine</w:t>
      </w:r>
      <w:r>
        <w:rPr>
          <w:rFonts w:ascii="Arial" w:hAnsi="Arial" w:cs="Arial"/>
          <w:sz w:val="24"/>
          <w:szCs w:val="24"/>
        </w:rPr>
        <w:tab/>
        <w:t xml:space="preserve">    265</w:t>
      </w:r>
      <w:r>
        <w:rPr>
          <w:rFonts w:ascii="Arial" w:hAnsi="Arial" w:cs="Arial"/>
          <w:sz w:val="24"/>
          <w:szCs w:val="24"/>
        </w:rPr>
        <w:tab/>
        <w:t xml:space="preserve">   513      520         1641              812             381     2427</w:t>
      </w:r>
    </w:p>
    <w:p w:rsidR="00F364C7" w:rsidRDefault="00F364C7" w:rsidP="004C5AE9">
      <w:pPr>
        <w:pStyle w:val="ListParagraph"/>
        <w:spacing w:line="240" w:lineRule="auto"/>
        <w:ind w:left="0"/>
        <w:rPr>
          <w:rFonts w:ascii="Arial" w:hAnsi="Arial" w:cs="Arial"/>
          <w:sz w:val="24"/>
          <w:szCs w:val="24"/>
        </w:rPr>
      </w:pPr>
      <w:r>
        <w:rPr>
          <w:rFonts w:ascii="Arial" w:hAnsi="Arial" w:cs="Arial"/>
          <w:sz w:val="24"/>
          <w:szCs w:val="24"/>
        </w:rPr>
        <w:t>Proline</w:t>
      </w:r>
      <w:r>
        <w:rPr>
          <w:rFonts w:ascii="Arial" w:hAnsi="Arial" w:cs="Arial"/>
          <w:sz w:val="24"/>
          <w:szCs w:val="24"/>
        </w:rPr>
        <w:tab/>
        <w:t xml:space="preserve">    651    363      368         2641            1389</w:t>
      </w:r>
      <w:r w:rsidR="000F4A28">
        <w:rPr>
          <w:rFonts w:ascii="Arial" w:hAnsi="Arial" w:cs="Arial"/>
          <w:sz w:val="24"/>
          <w:szCs w:val="24"/>
        </w:rPr>
        <w:t xml:space="preserve">           1254    1983</w:t>
      </w:r>
    </w:p>
    <w:p w:rsidR="000F4A28" w:rsidRDefault="000F4A28" w:rsidP="004C5AE9">
      <w:pPr>
        <w:pStyle w:val="ListParagraph"/>
        <w:spacing w:line="240" w:lineRule="auto"/>
        <w:ind w:left="0"/>
        <w:rPr>
          <w:rFonts w:ascii="Arial" w:hAnsi="Arial" w:cs="Arial"/>
          <w:sz w:val="24"/>
          <w:szCs w:val="24"/>
          <w:u w:val="single"/>
        </w:rPr>
      </w:pPr>
      <w:r w:rsidRPr="00CC5D87">
        <w:rPr>
          <w:rFonts w:ascii="Arial" w:hAnsi="Arial" w:cs="Arial"/>
          <w:sz w:val="24"/>
          <w:szCs w:val="24"/>
          <w:u w:val="single"/>
        </w:rPr>
        <w:t>Serine</w:t>
      </w:r>
      <w:r w:rsidRPr="00CC5D87">
        <w:rPr>
          <w:rFonts w:ascii="Arial" w:hAnsi="Arial" w:cs="Arial"/>
          <w:sz w:val="24"/>
          <w:szCs w:val="24"/>
          <w:u w:val="single"/>
        </w:rPr>
        <w:tab/>
      </w:r>
      <w:r w:rsidRPr="00CC5D87">
        <w:rPr>
          <w:rFonts w:ascii="Arial" w:hAnsi="Arial" w:cs="Arial"/>
          <w:sz w:val="24"/>
          <w:szCs w:val="24"/>
          <w:u w:val="single"/>
        </w:rPr>
        <w:tab/>
        <w:t xml:space="preserve">    441    381</w:t>
      </w:r>
      <w:r w:rsidRPr="00CC5D87">
        <w:rPr>
          <w:rFonts w:ascii="Arial" w:hAnsi="Arial" w:cs="Arial"/>
          <w:sz w:val="24"/>
          <w:szCs w:val="24"/>
          <w:u w:val="single"/>
        </w:rPr>
        <w:tab/>
        <w:t xml:space="preserve">    386         2565               614             542    2657 </w:t>
      </w:r>
    </w:p>
    <w:p w:rsidR="00CC5D87" w:rsidRDefault="00CC5D87" w:rsidP="004C5AE9">
      <w:pPr>
        <w:pStyle w:val="ListParagraph"/>
        <w:spacing w:line="240" w:lineRule="auto"/>
        <w:ind w:left="0"/>
        <w:rPr>
          <w:rFonts w:ascii="Arial" w:hAnsi="Arial" w:cs="Arial"/>
          <w:sz w:val="24"/>
          <w:szCs w:val="24"/>
        </w:rPr>
      </w:pPr>
      <w:r>
        <w:rPr>
          <w:rFonts w:ascii="Arial" w:hAnsi="Arial" w:cs="Arial"/>
          <w:sz w:val="24"/>
          <w:szCs w:val="24"/>
          <w:u w:val="single"/>
        </w:rPr>
        <w:t>Minerals</w:t>
      </w:r>
    </w:p>
    <w:p w:rsidR="00CC5D87" w:rsidRDefault="00CC5D87" w:rsidP="004C5AE9">
      <w:pPr>
        <w:pStyle w:val="ListParagraph"/>
        <w:spacing w:line="240" w:lineRule="auto"/>
        <w:ind w:left="0"/>
        <w:rPr>
          <w:rFonts w:ascii="Arial" w:hAnsi="Arial" w:cs="Arial"/>
          <w:sz w:val="24"/>
          <w:szCs w:val="24"/>
        </w:rPr>
      </w:pPr>
    </w:p>
    <w:p w:rsidR="00CC5D87" w:rsidRDefault="00CC5D87" w:rsidP="004C5AE9">
      <w:pPr>
        <w:pStyle w:val="ListParagraph"/>
        <w:spacing w:line="240" w:lineRule="auto"/>
        <w:ind w:left="0"/>
        <w:rPr>
          <w:rFonts w:ascii="Arial" w:hAnsi="Arial" w:cs="Arial"/>
          <w:sz w:val="24"/>
          <w:szCs w:val="24"/>
        </w:rPr>
      </w:pPr>
      <w:r>
        <w:rPr>
          <w:rFonts w:ascii="Arial" w:hAnsi="Arial" w:cs="Arial"/>
          <w:sz w:val="24"/>
          <w:szCs w:val="24"/>
        </w:rPr>
        <w:t>Ash</w:t>
      </w:r>
      <w:r>
        <w:rPr>
          <w:rFonts w:ascii="Arial" w:hAnsi="Arial" w:cs="Arial"/>
          <w:sz w:val="24"/>
          <w:szCs w:val="24"/>
        </w:rPr>
        <w:tab/>
      </w:r>
      <w:r>
        <w:rPr>
          <w:rFonts w:ascii="Arial" w:hAnsi="Arial" w:cs="Arial"/>
          <w:sz w:val="24"/>
          <w:szCs w:val="24"/>
        </w:rPr>
        <w:tab/>
        <w:t xml:space="preserve">   800    1200     500        4600             1700            430     7100</w:t>
      </w:r>
    </w:p>
    <w:p w:rsidR="00CC5D87" w:rsidRDefault="00CC5D87" w:rsidP="004C5AE9">
      <w:pPr>
        <w:pStyle w:val="ListParagraph"/>
        <w:spacing w:line="240" w:lineRule="auto"/>
        <w:ind w:left="0"/>
        <w:rPr>
          <w:rFonts w:ascii="Arial" w:hAnsi="Arial" w:cs="Arial"/>
          <w:sz w:val="24"/>
          <w:szCs w:val="24"/>
        </w:rPr>
      </w:pPr>
      <w:r>
        <w:rPr>
          <w:rFonts w:ascii="Arial" w:hAnsi="Arial" w:cs="Arial"/>
          <w:sz w:val="24"/>
          <w:szCs w:val="24"/>
        </w:rPr>
        <w:t>Calcium</w:t>
      </w:r>
      <w:r>
        <w:rPr>
          <w:rFonts w:ascii="Arial" w:hAnsi="Arial" w:cs="Arial"/>
          <w:sz w:val="24"/>
          <w:szCs w:val="24"/>
        </w:rPr>
        <w:tab/>
        <w:t xml:space="preserve">       6</w:t>
      </w:r>
      <w:r>
        <w:rPr>
          <w:rFonts w:ascii="Arial" w:hAnsi="Arial" w:cs="Arial"/>
          <w:sz w:val="24"/>
          <w:szCs w:val="24"/>
        </w:rPr>
        <w:tab/>
        <w:t xml:space="preserve">      32       24          199                 41              16       210</w:t>
      </w:r>
    </w:p>
    <w:p w:rsidR="00CC5D87" w:rsidRDefault="00CC5D87" w:rsidP="004C5AE9">
      <w:pPr>
        <w:pStyle w:val="ListParagraph"/>
        <w:spacing w:line="240" w:lineRule="auto"/>
        <w:ind w:left="0"/>
        <w:rPr>
          <w:rFonts w:ascii="Arial" w:hAnsi="Arial" w:cs="Arial"/>
          <w:sz w:val="24"/>
          <w:szCs w:val="24"/>
        </w:rPr>
      </w:pPr>
      <w:r>
        <w:rPr>
          <w:rFonts w:ascii="Arial" w:hAnsi="Arial" w:cs="Arial"/>
          <w:sz w:val="24"/>
          <w:szCs w:val="24"/>
        </w:rPr>
        <w:t>Phosporus      (164)     221       94          558               372              87    (1753)</w:t>
      </w:r>
    </w:p>
    <w:p w:rsidR="00CC5D87" w:rsidRDefault="00CC5D87" w:rsidP="004C5AE9">
      <w:pPr>
        <w:pStyle w:val="ListParagraph"/>
        <w:spacing w:line="240" w:lineRule="auto"/>
        <w:ind w:left="0"/>
        <w:rPr>
          <w:rFonts w:ascii="Arial" w:hAnsi="Arial" w:cs="Arial"/>
          <w:sz w:val="24"/>
          <w:szCs w:val="24"/>
        </w:rPr>
      </w:pPr>
      <w:r>
        <w:rPr>
          <w:rFonts w:ascii="Arial" w:hAnsi="Arial" w:cs="Arial"/>
          <w:sz w:val="24"/>
          <w:szCs w:val="24"/>
        </w:rPr>
        <w:t>Sodium</w:t>
      </w:r>
      <w:r>
        <w:rPr>
          <w:rFonts w:ascii="Arial" w:hAnsi="Arial" w:cs="Arial"/>
          <w:sz w:val="24"/>
          <w:szCs w:val="24"/>
        </w:rPr>
        <w:tab/>
        <w:t xml:space="preserve">      (1)        9          5              1                   3                2       (51)</w:t>
      </w:r>
    </w:p>
    <w:p w:rsidR="00CC5D87" w:rsidRDefault="00CC5D87" w:rsidP="004C5AE9">
      <w:pPr>
        <w:pStyle w:val="ListParagraph"/>
        <w:spacing w:line="240" w:lineRule="auto"/>
        <w:ind w:left="0"/>
        <w:rPr>
          <w:rFonts w:ascii="Arial" w:hAnsi="Arial" w:cs="Arial"/>
          <w:sz w:val="24"/>
          <w:szCs w:val="24"/>
        </w:rPr>
      </w:pPr>
      <w:r>
        <w:rPr>
          <w:rFonts w:ascii="Arial" w:hAnsi="Arial" w:cs="Arial"/>
          <w:sz w:val="24"/>
          <w:szCs w:val="24"/>
        </w:rPr>
        <w:t>Potassium</w:t>
      </w:r>
      <w:r>
        <w:rPr>
          <w:rFonts w:ascii="Arial" w:hAnsi="Arial" w:cs="Arial"/>
          <w:sz w:val="24"/>
          <w:szCs w:val="24"/>
        </w:rPr>
        <w:tab/>
        <w:t xml:space="preserve">       -       214       92        1660               370              95     1894</w:t>
      </w:r>
    </w:p>
    <w:p w:rsidR="00CC5D87" w:rsidRPr="00CC5D87" w:rsidRDefault="00CC5D87" w:rsidP="004C5AE9">
      <w:pPr>
        <w:pStyle w:val="ListParagraph"/>
        <w:spacing w:line="240" w:lineRule="auto"/>
        <w:ind w:left="0"/>
        <w:rPr>
          <w:rFonts w:ascii="Arial" w:hAnsi="Arial" w:cs="Arial"/>
          <w:sz w:val="24"/>
          <w:szCs w:val="24"/>
        </w:rPr>
      </w:pPr>
      <w:r>
        <w:rPr>
          <w:rFonts w:ascii="Arial" w:hAnsi="Arial" w:cs="Arial"/>
          <w:sz w:val="24"/>
          <w:szCs w:val="24"/>
        </w:rPr>
        <w:t>___________________________________________________________________</w:t>
      </w:r>
    </w:p>
    <w:p w:rsidR="00353588" w:rsidRDefault="00353588" w:rsidP="004C5AE9">
      <w:pPr>
        <w:pStyle w:val="ListParagraph"/>
        <w:spacing w:line="240" w:lineRule="auto"/>
        <w:ind w:left="0"/>
        <w:rPr>
          <w:rFonts w:ascii="Arial" w:hAnsi="Arial" w:cs="Arial"/>
          <w:sz w:val="24"/>
          <w:szCs w:val="24"/>
          <w:u w:val="single"/>
        </w:rPr>
      </w:pPr>
      <w:r>
        <w:rPr>
          <w:rFonts w:ascii="Arial" w:hAnsi="Arial" w:cs="Arial"/>
          <w:sz w:val="24"/>
          <w:szCs w:val="24"/>
          <w:u w:val="single"/>
        </w:rPr>
        <w:t>Vitamins</w:t>
      </w:r>
    </w:p>
    <w:p w:rsidR="00E32907" w:rsidRDefault="00E32907" w:rsidP="004C5AE9">
      <w:pPr>
        <w:pStyle w:val="ListParagraph"/>
        <w:spacing w:line="240" w:lineRule="auto"/>
        <w:ind w:left="0"/>
        <w:rPr>
          <w:rFonts w:ascii="Arial" w:hAnsi="Arial" w:cs="Arial"/>
          <w:sz w:val="24"/>
          <w:szCs w:val="24"/>
        </w:rPr>
      </w:pPr>
    </w:p>
    <w:p w:rsidR="00353588" w:rsidRDefault="00353588" w:rsidP="004C5AE9">
      <w:pPr>
        <w:pStyle w:val="ListParagraph"/>
        <w:spacing w:line="240" w:lineRule="auto"/>
        <w:ind w:left="0"/>
        <w:rPr>
          <w:rFonts w:ascii="Arial" w:hAnsi="Arial" w:cs="Arial"/>
          <w:sz w:val="24"/>
          <w:szCs w:val="24"/>
        </w:rPr>
      </w:pPr>
      <w:r>
        <w:rPr>
          <w:rFonts w:ascii="Arial" w:hAnsi="Arial" w:cs="Arial"/>
          <w:sz w:val="24"/>
          <w:szCs w:val="24"/>
        </w:rPr>
        <w:t>Thiamine</w:t>
      </w:r>
      <w:r>
        <w:rPr>
          <w:rFonts w:ascii="Arial" w:hAnsi="Arial" w:cs="Arial"/>
          <w:sz w:val="24"/>
          <w:szCs w:val="24"/>
        </w:rPr>
        <w:tab/>
        <w:t xml:space="preserve">   0.20</w:t>
      </w:r>
      <w:r>
        <w:rPr>
          <w:rFonts w:ascii="Arial" w:hAnsi="Arial" w:cs="Arial"/>
          <w:sz w:val="24"/>
          <w:szCs w:val="24"/>
        </w:rPr>
        <w:tab/>
        <w:t xml:space="preserve">   0.34</w:t>
      </w:r>
      <w:r>
        <w:rPr>
          <w:rFonts w:ascii="Arial" w:hAnsi="Arial" w:cs="Arial"/>
          <w:sz w:val="24"/>
          <w:szCs w:val="24"/>
        </w:rPr>
        <w:tab/>
        <w:t xml:space="preserve">    0.07        0.85</w:t>
      </w:r>
      <w:r>
        <w:rPr>
          <w:rFonts w:ascii="Arial" w:hAnsi="Arial" w:cs="Arial"/>
          <w:sz w:val="24"/>
          <w:szCs w:val="24"/>
        </w:rPr>
        <w:tab/>
        <w:t xml:space="preserve">         0.55</w:t>
      </w:r>
      <w:r>
        <w:rPr>
          <w:rFonts w:ascii="Arial" w:hAnsi="Arial" w:cs="Arial"/>
          <w:sz w:val="24"/>
          <w:szCs w:val="24"/>
        </w:rPr>
        <w:tab/>
        <w:t xml:space="preserve">    0.06      15.61</w:t>
      </w:r>
    </w:p>
    <w:p w:rsidR="00353588" w:rsidRDefault="00353588" w:rsidP="004C5AE9">
      <w:pPr>
        <w:pStyle w:val="ListParagraph"/>
        <w:spacing w:line="240" w:lineRule="auto"/>
        <w:ind w:left="0"/>
        <w:rPr>
          <w:rFonts w:ascii="Arial" w:hAnsi="Arial" w:cs="Arial"/>
          <w:sz w:val="24"/>
          <w:szCs w:val="24"/>
        </w:rPr>
      </w:pPr>
      <w:r>
        <w:rPr>
          <w:rFonts w:ascii="Arial" w:hAnsi="Arial" w:cs="Arial"/>
          <w:sz w:val="24"/>
          <w:szCs w:val="24"/>
        </w:rPr>
        <w:t>Riboflavin         0.06    0.05    0.03        0.31               0.12          0.05        4.08</w:t>
      </w:r>
    </w:p>
    <w:p w:rsidR="00353588" w:rsidRDefault="00353588" w:rsidP="004C5AE9">
      <w:pPr>
        <w:pStyle w:val="ListParagraph"/>
        <w:spacing w:line="240" w:lineRule="auto"/>
        <w:ind w:left="0"/>
        <w:rPr>
          <w:rFonts w:ascii="Arial" w:hAnsi="Arial" w:cs="Arial"/>
          <w:sz w:val="24"/>
          <w:szCs w:val="24"/>
        </w:rPr>
      </w:pPr>
      <w:r>
        <w:rPr>
          <w:rFonts w:ascii="Arial" w:hAnsi="Arial" w:cs="Arial"/>
          <w:sz w:val="24"/>
          <w:szCs w:val="24"/>
        </w:rPr>
        <w:t>Niacin</w:t>
      </w:r>
      <w:r>
        <w:rPr>
          <w:rFonts w:ascii="Arial" w:hAnsi="Arial" w:cs="Arial"/>
          <w:sz w:val="24"/>
          <w:szCs w:val="24"/>
        </w:rPr>
        <w:tab/>
      </w:r>
      <w:r>
        <w:rPr>
          <w:rFonts w:ascii="Arial" w:hAnsi="Arial" w:cs="Arial"/>
          <w:sz w:val="24"/>
          <w:szCs w:val="24"/>
        </w:rPr>
        <w:tab/>
        <w:t xml:space="preserve">   1.4</w:t>
      </w:r>
      <w:r>
        <w:rPr>
          <w:rFonts w:ascii="Arial" w:hAnsi="Arial" w:cs="Arial"/>
          <w:sz w:val="24"/>
          <w:szCs w:val="24"/>
        </w:rPr>
        <w:tab/>
        <w:t xml:space="preserve">   4.7      1.6           2.1                 4.3            0.9         37.9 </w:t>
      </w:r>
    </w:p>
    <w:p w:rsidR="00353588" w:rsidRPr="00353588" w:rsidRDefault="00353588" w:rsidP="004C5AE9">
      <w:pPr>
        <w:pStyle w:val="ListParagraph"/>
        <w:spacing w:line="240" w:lineRule="auto"/>
        <w:ind w:left="0"/>
        <w:rPr>
          <w:rFonts w:ascii="Arial" w:hAnsi="Arial" w:cs="Arial"/>
          <w:sz w:val="24"/>
          <w:szCs w:val="24"/>
        </w:rPr>
      </w:pPr>
      <w:r>
        <w:rPr>
          <w:rFonts w:ascii="Arial" w:hAnsi="Arial" w:cs="Arial"/>
          <w:sz w:val="24"/>
          <w:szCs w:val="24"/>
        </w:rPr>
        <w:t>___________________________________________________________________</w:t>
      </w:r>
    </w:p>
    <w:p w:rsidR="00353588" w:rsidRDefault="00353588" w:rsidP="004C5AE9">
      <w:pPr>
        <w:pStyle w:val="ListParagraph"/>
        <w:spacing w:line="240" w:lineRule="auto"/>
        <w:ind w:left="0"/>
        <w:rPr>
          <w:rFonts w:ascii="Arial" w:hAnsi="Arial" w:cs="Arial"/>
          <w:sz w:val="24"/>
          <w:szCs w:val="24"/>
        </w:rPr>
      </w:pPr>
      <w:r>
        <w:rPr>
          <w:rFonts w:ascii="Arial" w:hAnsi="Arial" w:cs="Arial"/>
          <w:sz w:val="24"/>
          <w:szCs w:val="24"/>
        </w:rPr>
        <w:t>*Adapted from ORR and Watt (1957).  The above foods have the following protein content and nitrogen conversion factors: co</w:t>
      </w:r>
      <w:r w:rsidR="00A72C37">
        <w:rPr>
          <w:rFonts w:ascii="Arial" w:hAnsi="Arial" w:cs="Arial"/>
          <w:sz w:val="24"/>
          <w:szCs w:val="24"/>
        </w:rPr>
        <w:t>rn</w:t>
      </w:r>
      <w:r>
        <w:rPr>
          <w:rFonts w:ascii="Arial" w:hAnsi="Arial" w:cs="Arial"/>
          <w:sz w:val="24"/>
          <w:szCs w:val="24"/>
        </w:rPr>
        <w:t xml:space="preserve"> – 7.8% protein, n</w:t>
      </w:r>
      <w:r w:rsidR="00416E77">
        <w:rPr>
          <w:rFonts w:ascii="Arial" w:hAnsi="Arial" w:cs="Arial"/>
          <w:sz w:val="24"/>
          <w:szCs w:val="24"/>
        </w:rPr>
        <w:t xml:space="preserve">* 6.25; rice, brown – 7.5% protein, n* 5.95; rice, polished – 7.6% protein, n* 5.83; patent flour – 10.5% protein, n* 5.70; and brewer’s yeast (dried) – 7.4% protein, n* 6.25 (here the total n is equivalent to 36.9 </w:t>
      </w:r>
      <w:proofErr w:type="gramStart"/>
      <w:r w:rsidR="00416E77">
        <w:rPr>
          <w:rFonts w:ascii="Arial" w:hAnsi="Arial" w:cs="Arial"/>
          <w:sz w:val="24"/>
          <w:szCs w:val="24"/>
        </w:rPr>
        <w:t>protein</w:t>
      </w:r>
      <w:proofErr w:type="gramEnd"/>
      <w:r w:rsidR="00416E77">
        <w:rPr>
          <w:rFonts w:ascii="Arial" w:hAnsi="Arial" w:cs="Arial"/>
          <w:sz w:val="24"/>
          <w:szCs w:val="24"/>
        </w:rPr>
        <w:t>).</w:t>
      </w:r>
    </w:p>
    <w:p w:rsidR="00BA719F" w:rsidRDefault="00BA719F" w:rsidP="004C5AE9">
      <w:pPr>
        <w:pStyle w:val="ListParagraph"/>
        <w:spacing w:line="240" w:lineRule="auto"/>
        <w:ind w:left="0"/>
        <w:rPr>
          <w:rFonts w:ascii="Arial" w:hAnsi="Arial" w:cs="Arial"/>
          <w:sz w:val="24"/>
          <w:szCs w:val="24"/>
        </w:rPr>
      </w:pPr>
    </w:p>
    <w:p w:rsidR="00BA719F" w:rsidRDefault="00BA719F" w:rsidP="004C5AE9">
      <w:pPr>
        <w:pStyle w:val="ListParagraph"/>
        <w:spacing w:line="240" w:lineRule="auto"/>
        <w:ind w:left="0"/>
        <w:rPr>
          <w:rFonts w:ascii="Arial" w:hAnsi="Arial" w:cs="Arial"/>
          <w:sz w:val="24"/>
          <w:szCs w:val="24"/>
        </w:rPr>
      </w:pPr>
    </w:p>
    <w:p w:rsidR="00A72C37" w:rsidRDefault="00A72C37" w:rsidP="004C5AE9">
      <w:pPr>
        <w:pStyle w:val="ListParagraph"/>
        <w:spacing w:line="240" w:lineRule="auto"/>
        <w:ind w:left="0"/>
        <w:rPr>
          <w:rFonts w:ascii="Arial" w:hAnsi="Arial" w:cs="Arial"/>
          <w:sz w:val="24"/>
          <w:szCs w:val="24"/>
        </w:rPr>
      </w:pPr>
      <w:r>
        <w:rPr>
          <w:rFonts w:ascii="Arial" w:hAnsi="Arial" w:cs="Arial"/>
          <w:sz w:val="24"/>
          <w:szCs w:val="24"/>
          <w:u w:val="single"/>
        </w:rPr>
        <w:t xml:space="preserve">Table 16 </w:t>
      </w:r>
      <w:proofErr w:type="gramStart"/>
      <w:r>
        <w:rPr>
          <w:rFonts w:ascii="Arial" w:hAnsi="Arial" w:cs="Arial"/>
          <w:sz w:val="24"/>
          <w:szCs w:val="24"/>
          <w:u w:val="single"/>
        </w:rPr>
        <w:t>a</w:t>
      </w:r>
      <w:r w:rsidR="00AB2CF1">
        <w:rPr>
          <w:rFonts w:ascii="Arial" w:hAnsi="Arial" w:cs="Arial"/>
          <w:sz w:val="24"/>
          <w:szCs w:val="24"/>
        </w:rPr>
        <w:t xml:space="preserve"> :</w:t>
      </w:r>
      <w:proofErr w:type="gramEnd"/>
      <w:r w:rsidR="006C1A3D">
        <w:rPr>
          <w:rFonts w:ascii="Arial" w:hAnsi="Arial" w:cs="Arial"/>
          <w:sz w:val="24"/>
          <w:szCs w:val="24"/>
        </w:rPr>
        <w:t xml:space="preserve"> </w:t>
      </w:r>
      <w:r>
        <w:rPr>
          <w:rFonts w:ascii="Arial" w:hAnsi="Arial" w:cs="Arial"/>
          <w:sz w:val="24"/>
          <w:szCs w:val="24"/>
        </w:rPr>
        <w:t>Amino Acid, Mineral and Vitamin Content of Seven Foods in mg/100 g Edible Portion</w:t>
      </w:r>
    </w:p>
    <w:p w:rsidR="003F31FD" w:rsidRDefault="00A72C37"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o o d</w:t>
      </w:r>
    </w:p>
    <w:p w:rsidR="00A72C37" w:rsidRDefault="00A72C37" w:rsidP="004C5AE9">
      <w:pPr>
        <w:pStyle w:val="ListParagraph"/>
        <w:spacing w:line="240" w:lineRule="auto"/>
        <w:ind w:left="0"/>
        <w:rPr>
          <w:rFonts w:ascii="Arial" w:hAnsi="Arial" w:cs="Arial"/>
          <w:sz w:val="24"/>
          <w:szCs w:val="24"/>
        </w:rPr>
      </w:pPr>
      <w:r>
        <w:rPr>
          <w:rFonts w:ascii="Arial" w:hAnsi="Arial" w:cs="Arial"/>
          <w:sz w:val="24"/>
          <w:szCs w:val="24"/>
        </w:rPr>
        <w:t>Ingredient</w:t>
      </w:r>
      <w:r>
        <w:rPr>
          <w:rFonts w:ascii="Arial" w:hAnsi="Arial" w:cs="Arial"/>
          <w:sz w:val="24"/>
          <w:szCs w:val="24"/>
        </w:rPr>
        <w:tab/>
      </w:r>
      <w:r>
        <w:rPr>
          <w:rFonts w:ascii="Arial" w:hAnsi="Arial" w:cs="Arial"/>
          <w:sz w:val="24"/>
          <w:szCs w:val="24"/>
        </w:rPr>
        <w:tab/>
        <w:t>Corn   Brown   White   Soybean   Whole    White    Brewer’s</w:t>
      </w:r>
      <w:r>
        <w:rPr>
          <w:rFonts w:ascii="Arial" w:hAnsi="Arial" w:cs="Arial"/>
          <w:sz w:val="24"/>
          <w:szCs w:val="24"/>
        </w:rPr>
        <w:tab/>
      </w:r>
    </w:p>
    <w:p w:rsidR="00A72C37" w:rsidRDefault="00A72C37"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Rice </w:t>
      </w:r>
      <w:r>
        <w:rPr>
          <w:rFonts w:ascii="Arial" w:hAnsi="Arial" w:cs="Arial"/>
          <w:sz w:val="24"/>
          <w:szCs w:val="24"/>
        </w:rPr>
        <w:tab/>
        <w:t xml:space="preserve">  rice          flour       wheat     wheat    yeast</w:t>
      </w:r>
    </w:p>
    <w:p w:rsidR="003F31FD" w:rsidRDefault="00A72C37" w:rsidP="004C5AE9">
      <w:pPr>
        <w:pStyle w:val="ListParagraph"/>
        <w:pBdr>
          <w:bottom w:val="single" w:sz="12" w:space="1" w:color="auto"/>
        </w:pBdr>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full</w:t>
      </w:r>
      <w:proofErr w:type="gramEnd"/>
      <w:r>
        <w:rPr>
          <w:rFonts w:ascii="Arial" w:hAnsi="Arial" w:cs="Arial"/>
          <w:sz w:val="24"/>
          <w:szCs w:val="24"/>
        </w:rPr>
        <w:t xml:space="preserve"> fat)    flour      (patent)   (dried)</w:t>
      </w: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u w:val="single"/>
        </w:rPr>
        <w:t>Amino Acid</w:t>
      </w:r>
      <w:r>
        <w:rPr>
          <w:rFonts w:ascii="Arial" w:hAnsi="Arial" w:cs="Arial"/>
          <w:sz w:val="24"/>
          <w:szCs w:val="24"/>
        </w:rPr>
        <w:t>*</w:t>
      </w:r>
    </w:p>
    <w:p w:rsidR="00AB2CF1" w:rsidRDefault="00AB2CF1" w:rsidP="004C5AE9">
      <w:pPr>
        <w:pStyle w:val="ListParagraph"/>
        <w:spacing w:line="240" w:lineRule="auto"/>
        <w:ind w:left="0"/>
        <w:rPr>
          <w:rFonts w:ascii="Arial" w:hAnsi="Arial" w:cs="Arial"/>
          <w:sz w:val="24"/>
          <w:szCs w:val="24"/>
        </w:rPr>
      </w:pP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rPr>
        <w:t>Tryptophan</w:t>
      </w:r>
      <w:r>
        <w:rPr>
          <w:rFonts w:ascii="Arial" w:hAnsi="Arial" w:cs="Arial"/>
          <w:sz w:val="24"/>
          <w:szCs w:val="24"/>
        </w:rPr>
        <w:tab/>
      </w:r>
      <w:r>
        <w:rPr>
          <w:rFonts w:ascii="Arial" w:hAnsi="Arial" w:cs="Arial"/>
          <w:sz w:val="24"/>
          <w:szCs w:val="24"/>
        </w:rPr>
        <w:tab/>
        <w:t xml:space="preserve">   47         81       82           541       164           129         710</w:t>
      </w: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rPr>
        <w:t>Threonine</w:t>
      </w:r>
      <w:r>
        <w:rPr>
          <w:rFonts w:ascii="Arial" w:hAnsi="Arial" w:cs="Arial"/>
          <w:sz w:val="24"/>
          <w:szCs w:val="24"/>
        </w:rPr>
        <w:tab/>
      </w:r>
      <w:r>
        <w:rPr>
          <w:rFonts w:ascii="Arial" w:hAnsi="Arial" w:cs="Arial"/>
          <w:sz w:val="24"/>
          <w:szCs w:val="24"/>
        </w:rPr>
        <w:tab/>
        <w:t xml:space="preserve"> 311       294     298         1547       383           302       2353 </w:t>
      </w: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rPr>
        <w:t>Isoleucine</w:t>
      </w:r>
      <w:r>
        <w:rPr>
          <w:rFonts w:ascii="Arial" w:hAnsi="Arial" w:cs="Arial"/>
          <w:sz w:val="24"/>
          <w:szCs w:val="24"/>
        </w:rPr>
        <w:tab/>
      </w:r>
      <w:r>
        <w:rPr>
          <w:rFonts w:ascii="Arial" w:hAnsi="Arial" w:cs="Arial"/>
          <w:sz w:val="24"/>
          <w:szCs w:val="24"/>
        </w:rPr>
        <w:tab/>
        <w:t xml:space="preserve"> 361       352     356         2112       577           483       2398</w:t>
      </w: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rPr>
        <w:t>Leucine</w:t>
      </w:r>
      <w:r>
        <w:rPr>
          <w:rFonts w:ascii="Arial" w:hAnsi="Arial" w:cs="Arial"/>
          <w:sz w:val="24"/>
          <w:szCs w:val="24"/>
        </w:rPr>
        <w:tab/>
        <w:t xml:space="preserve">          1011       646     655         3030       862           809       3226</w:t>
      </w: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rPr>
        <w:t>Lysine                       225       296     300         2483       365           239       3300</w:t>
      </w:r>
    </w:p>
    <w:p w:rsidR="0079417C" w:rsidRDefault="0079417C" w:rsidP="004C5AE9">
      <w:pPr>
        <w:pStyle w:val="ListParagraph"/>
        <w:spacing w:line="240" w:lineRule="auto"/>
        <w:ind w:left="0"/>
        <w:rPr>
          <w:rFonts w:ascii="Arial" w:hAnsi="Arial" w:cs="Arial"/>
          <w:sz w:val="24"/>
          <w:szCs w:val="24"/>
        </w:rPr>
      </w:pPr>
      <w:r>
        <w:rPr>
          <w:rFonts w:ascii="Arial" w:hAnsi="Arial" w:cs="Arial"/>
          <w:sz w:val="24"/>
          <w:szCs w:val="24"/>
        </w:rPr>
        <w:t>Methionine</w:t>
      </w:r>
      <w:r>
        <w:rPr>
          <w:rFonts w:ascii="Arial" w:hAnsi="Arial" w:cs="Arial"/>
          <w:sz w:val="24"/>
          <w:szCs w:val="24"/>
        </w:rPr>
        <w:tab/>
      </w:r>
      <w:r>
        <w:rPr>
          <w:rFonts w:ascii="Arial" w:hAnsi="Arial" w:cs="Arial"/>
          <w:sz w:val="24"/>
          <w:szCs w:val="24"/>
        </w:rPr>
        <w:tab/>
        <w:t>145        135     137           528       203           138         836</w:t>
      </w:r>
    </w:p>
    <w:p w:rsidR="00991AEE" w:rsidRDefault="0079417C" w:rsidP="004C5AE9">
      <w:pPr>
        <w:pStyle w:val="ListParagraph"/>
        <w:spacing w:line="240" w:lineRule="auto"/>
        <w:ind w:left="0"/>
        <w:rPr>
          <w:rFonts w:ascii="Arial" w:hAnsi="Arial" w:cs="Arial"/>
          <w:sz w:val="24"/>
          <w:szCs w:val="24"/>
        </w:rPr>
      </w:pPr>
      <w:r>
        <w:rPr>
          <w:rFonts w:ascii="Arial" w:hAnsi="Arial" w:cs="Arial"/>
          <w:sz w:val="24"/>
          <w:szCs w:val="24"/>
        </w:rPr>
        <w:t>Cystine                     101        102     103          698        292           210        548</w:t>
      </w:r>
    </w:p>
    <w:p w:rsidR="005B24BB" w:rsidRDefault="00991AEE" w:rsidP="004C5AE9">
      <w:pPr>
        <w:pStyle w:val="ListParagraph"/>
        <w:spacing w:line="240" w:lineRule="auto"/>
        <w:ind w:left="0"/>
        <w:rPr>
          <w:rFonts w:ascii="Arial" w:hAnsi="Arial" w:cs="Arial"/>
          <w:sz w:val="24"/>
          <w:szCs w:val="24"/>
        </w:rPr>
      </w:pPr>
      <w:r>
        <w:rPr>
          <w:rFonts w:ascii="Arial" w:hAnsi="Arial" w:cs="Arial"/>
          <w:sz w:val="24"/>
          <w:szCs w:val="24"/>
        </w:rPr>
        <w:t>Phenylalanine</w:t>
      </w:r>
      <w:r>
        <w:rPr>
          <w:rFonts w:ascii="Arial" w:hAnsi="Arial" w:cs="Arial"/>
          <w:sz w:val="24"/>
          <w:szCs w:val="24"/>
        </w:rPr>
        <w:tab/>
        <w:t>246         237     240        1226       495            348      1384</w:t>
      </w:r>
    </w:p>
    <w:p w:rsidR="005B24BB" w:rsidRDefault="005B24BB" w:rsidP="004C5AE9">
      <w:pPr>
        <w:pStyle w:val="ListParagraph"/>
        <w:spacing w:line="240" w:lineRule="auto"/>
        <w:ind w:left="0"/>
        <w:rPr>
          <w:rFonts w:ascii="Arial" w:hAnsi="Arial" w:cs="Arial"/>
          <w:sz w:val="24"/>
          <w:szCs w:val="24"/>
        </w:rPr>
      </w:pPr>
      <w:r>
        <w:rPr>
          <w:rFonts w:ascii="Arial" w:hAnsi="Arial" w:cs="Arial"/>
          <w:sz w:val="24"/>
          <w:szCs w:val="24"/>
        </w:rPr>
        <w:t>Tyrosine</w:t>
      </w:r>
      <w:r>
        <w:rPr>
          <w:rFonts w:ascii="Arial" w:hAnsi="Arial" w:cs="Arial"/>
          <w:sz w:val="24"/>
          <w:szCs w:val="24"/>
        </w:rPr>
        <w:tab/>
      </w:r>
      <w:r>
        <w:rPr>
          <w:rFonts w:ascii="Arial" w:hAnsi="Arial" w:cs="Arial"/>
          <w:sz w:val="24"/>
          <w:szCs w:val="24"/>
        </w:rPr>
        <w:tab/>
        <w:t>354         377     382        1943       657            577      1902</w:t>
      </w:r>
    </w:p>
    <w:p w:rsidR="005B24BB" w:rsidRDefault="005B24BB" w:rsidP="004C5AE9">
      <w:pPr>
        <w:pStyle w:val="ListParagraph"/>
        <w:spacing w:line="240" w:lineRule="auto"/>
        <w:ind w:left="0"/>
        <w:rPr>
          <w:rFonts w:ascii="Arial" w:hAnsi="Arial" w:cs="Arial"/>
          <w:sz w:val="24"/>
          <w:szCs w:val="24"/>
        </w:rPr>
      </w:pPr>
      <w:r>
        <w:rPr>
          <w:rFonts w:ascii="Arial" w:hAnsi="Arial" w:cs="Arial"/>
          <w:sz w:val="24"/>
          <w:szCs w:val="24"/>
        </w:rPr>
        <w:t>Valine</w:t>
      </w:r>
      <w:r>
        <w:rPr>
          <w:rFonts w:ascii="Arial" w:hAnsi="Arial" w:cs="Arial"/>
          <w:sz w:val="24"/>
          <w:szCs w:val="24"/>
        </w:rPr>
        <w:tab/>
      </w:r>
      <w:r>
        <w:rPr>
          <w:rFonts w:ascii="Arial" w:hAnsi="Arial" w:cs="Arial"/>
          <w:sz w:val="24"/>
          <w:szCs w:val="24"/>
        </w:rPr>
        <w:tab/>
      </w:r>
      <w:r>
        <w:rPr>
          <w:rFonts w:ascii="Arial" w:hAnsi="Arial" w:cs="Arial"/>
          <w:sz w:val="24"/>
          <w:szCs w:val="24"/>
        </w:rPr>
        <w:tab/>
        <w:t>398         524     531        2062       616            453      2723</w:t>
      </w:r>
    </w:p>
    <w:p w:rsidR="005B24BB" w:rsidRDefault="005B24BB" w:rsidP="004C5AE9">
      <w:pPr>
        <w:pStyle w:val="ListParagraph"/>
        <w:spacing w:line="240" w:lineRule="auto"/>
        <w:ind w:left="0"/>
        <w:rPr>
          <w:rFonts w:ascii="Arial" w:hAnsi="Arial" w:cs="Arial"/>
          <w:sz w:val="24"/>
          <w:szCs w:val="24"/>
        </w:rPr>
      </w:pPr>
      <w:r>
        <w:rPr>
          <w:rFonts w:ascii="Arial" w:hAnsi="Arial" w:cs="Arial"/>
          <w:sz w:val="24"/>
          <w:szCs w:val="24"/>
        </w:rPr>
        <w:t>Arginine</w:t>
      </w:r>
      <w:r>
        <w:rPr>
          <w:rFonts w:ascii="Arial" w:hAnsi="Arial" w:cs="Arial"/>
          <w:sz w:val="24"/>
          <w:szCs w:val="24"/>
        </w:rPr>
        <w:tab/>
      </w:r>
      <w:r>
        <w:rPr>
          <w:rFonts w:ascii="Arial" w:hAnsi="Arial" w:cs="Arial"/>
          <w:sz w:val="24"/>
          <w:szCs w:val="24"/>
        </w:rPr>
        <w:tab/>
        <w:t>275         432     438        2842       636            466      2250</w:t>
      </w:r>
    </w:p>
    <w:p w:rsidR="005B24BB" w:rsidRDefault="005B24BB" w:rsidP="004C5AE9">
      <w:pPr>
        <w:pStyle w:val="ListParagraph"/>
        <w:spacing w:line="240" w:lineRule="auto"/>
        <w:ind w:left="0"/>
        <w:rPr>
          <w:rFonts w:ascii="Arial" w:hAnsi="Arial" w:cs="Arial"/>
          <w:sz w:val="24"/>
          <w:szCs w:val="24"/>
        </w:rPr>
      </w:pPr>
      <w:r>
        <w:rPr>
          <w:rFonts w:ascii="Arial" w:hAnsi="Arial" w:cs="Arial"/>
          <w:sz w:val="24"/>
          <w:szCs w:val="24"/>
        </w:rPr>
        <w:t>Histidine</w:t>
      </w:r>
      <w:r>
        <w:rPr>
          <w:rFonts w:ascii="Arial" w:hAnsi="Arial" w:cs="Arial"/>
          <w:sz w:val="24"/>
          <w:szCs w:val="24"/>
        </w:rPr>
        <w:tab/>
      </w:r>
      <w:r>
        <w:rPr>
          <w:rFonts w:ascii="Arial" w:hAnsi="Arial" w:cs="Arial"/>
          <w:sz w:val="24"/>
          <w:szCs w:val="24"/>
        </w:rPr>
        <w:tab/>
        <w:t>161         126     128          937       271            210      1251</w:t>
      </w:r>
    </w:p>
    <w:p w:rsidR="0079417C" w:rsidRDefault="005B24BB" w:rsidP="004C5AE9">
      <w:pPr>
        <w:pStyle w:val="ListParagraph"/>
        <w:spacing w:line="240" w:lineRule="auto"/>
        <w:ind w:left="0"/>
        <w:rPr>
          <w:rFonts w:ascii="Arial" w:hAnsi="Arial" w:cs="Arial"/>
          <w:sz w:val="24"/>
          <w:szCs w:val="24"/>
        </w:rPr>
      </w:pPr>
      <w:r>
        <w:rPr>
          <w:rFonts w:ascii="Arial" w:hAnsi="Arial" w:cs="Arial"/>
          <w:sz w:val="24"/>
          <w:szCs w:val="24"/>
        </w:rPr>
        <w:t xml:space="preserve">Alanine                    776 </w:t>
      </w:r>
      <w:r w:rsidR="0079417C">
        <w:rPr>
          <w:rFonts w:ascii="Arial" w:hAnsi="Arial" w:cs="Arial"/>
          <w:sz w:val="24"/>
          <w:szCs w:val="24"/>
        </w:rPr>
        <w:t xml:space="preserve">    </w:t>
      </w:r>
      <w:r>
        <w:rPr>
          <w:rFonts w:ascii="Arial" w:hAnsi="Arial" w:cs="Arial"/>
          <w:sz w:val="24"/>
          <w:szCs w:val="24"/>
        </w:rPr>
        <w:t xml:space="preserve">       -         -           1616       465            317      3456</w:t>
      </w:r>
    </w:p>
    <w:p w:rsidR="005B24BB" w:rsidRDefault="005B24BB" w:rsidP="004C5AE9">
      <w:pPr>
        <w:pStyle w:val="ListParagraph"/>
        <w:spacing w:line="240" w:lineRule="auto"/>
        <w:ind w:left="0"/>
        <w:rPr>
          <w:rFonts w:ascii="Arial" w:hAnsi="Arial" w:cs="Arial"/>
          <w:sz w:val="24"/>
          <w:szCs w:val="24"/>
        </w:rPr>
      </w:pPr>
      <w:r>
        <w:rPr>
          <w:rFonts w:ascii="Arial" w:hAnsi="Arial" w:cs="Arial"/>
          <w:sz w:val="24"/>
          <w:szCs w:val="24"/>
        </w:rPr>
        <w:t>Aspartic Acid</w:t>
      </w:r>
      <w:r>
        <w:rPr>
          <w:rFonts w:ascii="Arial" w:hAnsi="Arial" w:cs="Arial"/>
          <w:sz w:val="24"/>
          <w:szCs w:val="24"/>
        </w:rPr>
        <w:tab/>
      </w:r>
      <w:r>
        <w:rPr>
          <w:rFonts w:ascii="Arial" w:hAnsi="Arial" w:cs="Arial"/>
          <w:sz w:val="24"/>
          <w:szCs w:val="24"/>
        </w:rPr>
        <w:tab/>
        <w:t>968         354     359         4766      725            455      5232</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Glutamic Acid         1377       1027   1041        7211     4156          3653     6334</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Glycine</w:t>
      </w:r>
      <w:r>
        <w:rPr>
          <w:rFonts w:ascii="Arial" w:hAnsi="Arial" w:cs="Arial"/>
          <w:sz w:val="24"/>
          <w:szCs w:val="24"/>
        </w:rPr>
        <w:tab/>
      </w:r>
      <w:r>
        <w:rPr>
          <w:rFonts w:ascii="Arial" w:hAnsi="Arial" w:cs="Arial"/>
          <w:sz w:val="24"/>
          <w:szCs w:val="24"/>
        </w:rPr>
        <w:tab/>
        <w:t>265         513      520        1641       812            381     2427</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Proline</w:t>
      </w:r>
      <w:r>
        <w:rPr>
          <w:rFonts w:ascii="Arial" w:hAnsi="Arial" w:cs="Arial"/>
          <w:sz w:val="24"/>
          <w:szCs w:val="24"/>
        </w:rPr>
        <w:tab/>
      </w:r>
      <w:r>
        <w:rPr>
          <w:rFonts w:ascii="Arial" w:hAnsi="Arial" w:cs="Arial"/>
          <w:sz w:val="24"/>
          <w:szCs w:val="24"/>
        </w:rPr>
        <w:tab/>
        <w:t>651         363      368        2641     1389          1254     1983</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lastRenderedPageBreak/>
        <w:t>Serine</w:t>
      </w:r>
      <w:r>
        <w:rPr>
          <w:rFonts w:ascii="Arial" w:hAnsi="Arial" w:cs="Arial"/>
          <w:sz w:val="24"/>
          <w:szCs w:val="24"/>
        </w:rPr>
        <w:tab/>
      </w:r>
      <w:r>
        <w:rPr>
          <w:rFonts w:ascii="Arial" w:hAnsi="Arial" w:cs="Arial"/>
          <w:sz w:val="24"/>
          <w:szCs w:val="24"/>
        </w:rPr>
        <w:tab/>
      </w:r>
      <w:r>
        <w:rPr>
          <w:rFonts w:ascii="Arial" w:hAnsi="Arial" w:cs="Arial"/>
          <w:sz w:val="24"/>
          <w:szCs w:val="24"/>
        </w:rPr>
        <w:tab/>
        <w:t>411         381      386        2565       614            542     2657</w:t>
      </w:r>
    </w:p>
    <w:p w:rsidR="00657627" w:rsidRPr="0079417C" w:rsidRDefault="00657627" w:rsidP="004C5AE9">
      <w:pPr>
        <w:pStyle w:val="ListParagraph"/>
        <w:spacing w:line="240" w:lineRule="auto"/>
        <w:ind w:left="0"/>
        <w:rPr>
          <w:rFonts w:ascii="Arial" w:hAnsi="Arial" w:cs="Arial"/>
          <w:sz w:val="24"/>
          <w:szCs w:val="24"/>
        </w:rPr>
      </w:pPr>
      <w:r>
        <w:rPr>
          <w:rFonts w:ascii="Arial" w:hAnsi="Arial" w:cs="Arial"/>
          <w:sz w:val="24"/>
          <w:szCs w:val="24"/>
        </w:rPr>
        <w:t>----------------------------------------------------------------------------------------------------------------</w:t>
      </w:r>
    </w:p>
    <w:p w:rsidR="00A72C37" w:rsidRDefault="00657627" w:rsidP="004C5AE9">
      <w:pPr>
        <w:pStyle w:val="ListParagraph"/>
        <w:spacing w:line="240" w:lineRule="auto"/>
        <w:ind w:left="0"/>
        <w:rPr>
          <w:rFonts w:ascii="Arial" w:hAnsi="Arial" w:cs="Arial"/>
          <w:sz w:val="24"/>
          <w:szCs w:val="24"/>
          <w:u w:val="single"/>
        </w:rPr>
      </w:pPr>
      <w:r>
        <w:rPr>
          <w:rFonts w:ascii="Arial" w:hAnsi="Arial" w:cs="Arial"/>
          <w:sz w:val="24"/>
          <w:szCs w:val="24"/>
          <w:u w:val="single"/>
        </w:rPr>
        <w:t>Minerals</w:t>
      </w:r>
    </w:p>
    <w:p w:rsidR="00AB2CF1" w:rsidRDefault="00AB2CF1" w:rsidP="004C5AE9">
      <w:pPr>
        <w:pStyle w:val="ListParagraph"/>
        <w:spacing w:line="240" w:lineRule="auto"/>
        <w:ind w:left="0"/>
        <w:rPr>
          <w:rFonts w:ascii="Arial" w:hAnsi="Arial" w:cs="Arial"/>
          <w:sz w:val="24"/>
          <w:szCs w:val="24"/>
        </w:rPr>
      </w:pP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Ash</w:t>
      </w:r>
      <w:r>
        <w:rPr>
          <w:rFonts w:ascii="Arial" w:hAnsi="Arial" w:cs="Arial"/>
          <w:sz w:val="24"/>
          <w:szCs w:val="24"/>
        </w:rPr>
        <w:tab/>
      </w:r>
      <w:r>
        <w:rPr>
          <w:rFonts w:ascii="Arial" w:hAnsi="Arial" w:cs="Arial"/>
          <w:sz w:val="24"/>
          <w:szCs w:val="24"/>
        </w:rPr>
        <w:tab/>
      </w:r>
      <w:r>
        <w:rPr>
          <w:rFonts w:ascii="Arial" w:hAnsi="Arial" w:cs="Arial"/>
          <w:sz w:val="24"/>
          <w:szCs w:val="24"/>
        </w:rPr>
        <w:tab/>
        <w:t>800       1200      500        4600     1700            430     7100</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Calcium</w:t>
      </w:r>
      <w:r>
        <w:rPr>
          <w:rFonts w:ascii="Arial" w:hAnsi="Arial" w:cs="Arial"/>
          <w:sz w:val="24"/>
          <w:szCs w:val="24"/>
        </w:rPr>
        <w:tab/>
      </w:r>
      <w:r>
        <w:rPr>
          <w:rFonts w:ascii="Arial" w:hAnsi="Arial" w:cs="Arial"/>
          <w:sz w:val="24"/>
          <w:szCs w:val="24"/>
        </w:rPr>
        <w:tab/>
        <w:t xml:space="preserve">    6           32        24          199         41              16       210</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Phosporus              (164)        221        94          558       372              87    (1753)</w:t>
      </w:r>
    </w:p>
    <w:p w:rsidR="00657627" w:rsidRDefault="00657627" w:rsidP="004C5AE9">
      <w:pPr>
        <w:pStyle w:val="ListParagraph"/>
        <w:spacing w:line="240" w:lineRule="auto"/>
        <w:ind w:left="0"/>
        <w:rPr>
          <w:rFonts w:ascii="Arial" w:hAnsi="Arial" w:cs="Arial"/>
          <w:sz w:val="24"/>
          <w:szCs w:val="24"/>
        </w:rPr>
      </w:pPr>
      <w:r>
        <w:rPr>
          <w:rFonts w:ascii="Arial" w:hAnsi="Arial" w:cs="Arial"/>
          <w:sz w:val="24"/>
          <w:szCs w:val="24"/>
        </w:rPr>
        <w:t>Sodium</w:t>
      </w:r>
      <w:r>
        <w:rPr>
          <w:rFonts w:ascii="Arial" w:hAnsi="Arial" w:cs="Arial"/>
          <w:sz w:val="24"/>
          <w:szCs w:val="24"/>
        </w:rPr>
        <w:tab/>
      </w:r>
      <w:r>
        <w:rPr>
          <w:rFonts w:ascii="Arial" w:hAnsi="Arial" w:cs="Arial"/>
          <w:sz w:val="24"/>
          <w:szCs w:val="24"/>
        </w:rPr>
        <w:tab/>
        <w:t xml:space="preserve">   (1)            9          5              1           3                2        (51)</w:t>
      </w:r>
    </w:p>
    <w:p w:rsidR="0027116B" w:rsidRDefault="0027116B" w:rsidP="004C5AE9">
      <w:pPr>
        <w:pStyle w:val="ListParagraph"/>
        <w:pBdr>
          <w:bottom w:val="single" w:sz="6" w:space="1" w:color="auto"/>
        </w:pBdr>
        <w:spacing w:line="240" w:lineRule="auto"/>
        <w:ind w:left="0"/>
        <w:rPr>
          <w:rFonts w:ascii="Arial" w:hAnsi="Arial" w:cs="Arial"/>
          <w:sz w:val="24"/>
          <w:szCs w:val="24"/>
        </w:rPr>
      </w:pPr>
      <w:r>
        <w:rPr>
          <w:rFonts w:ascii="Arial" w:hAnsi="Arial" w:cs="Arial"/>
          <w:sz w:val="24"/>
          <w:szCs w:val="24"/>
        </w:rPr>
        <w:t>Potassium</w:t>
      </w:r>
      <w:r>
        <w:rPr>
          <w:rFonts w:ascii="Arial" w:hAnsi="Arial" w:cs="Arial"/>
          <w:sz w:val="24"/>
          <w:szCs w:val="24"/>
        </w:rPr>
        <w:tab/>
      </w:r>
      <w:r>
        <w:rPr>
          <w:rFonts w:ascii="Arial" w:hAnsi="Arial" w:cs="Arial"/>
          <w:sz w:val="24"/>
          <w:szCs w:val="24"/>
        </w:rPr>
        <w:tab/>
        <w:t xml:space="preserve">   -           214         92        1660      370              95      1894</w:t>
      </w:r>
    </w:p>
    <w:p w:rsidR="0027116B" w:rsidRPr="00657627" w:rsidRDefault="0027116B" w:rsidP="004C5AE9">
      <w:pPr>
        <w:pStyle w:val="ListParagraph"/>
        <w:spacing w:line="240" w:lineRule="auto"/>
        <w:ind w:left="0"/>
        <w:rPr>
          <w:rFonts w:ascii="Arial" w:hAnsi="Arial" w:cs="Arial"/>
          <w:sz w:val="24"/>
          <w:szCs w:val="24"/>
        </w:rPr>
      </w:pPr>
    </w:p>
    <w:p w:rsidR="003F31FD" w:rsidRDefault="0027116B" w:rsidP="004C5AE9">
      <w:pPr>
        <w:pStyle w:val="ListParagraph"/>
        <w:spacing w:line="240" w:lineRule="auto"/>
        <w:ind w:left="0"/>
        <w:rPr>
          <w:rFonts w:ascii="Arial" w:hAnsi="Arial" w:cs="Arial"/>
          <w:sz w:val="24"/>
          <w:szCs w:val="24"/>
          <w:u w:val="single"/>
        </w:rPr>
      </w:pPr>
      <w:r>
        <w:rPr>
          <w:rFonts w:ascii="Arial" w:hAnsi="Arial" w:cs="Arial"/>
          <w:sz w:val="24"/>
          <w:szCs w:val="24"/>
          <w:u w:val="single"/>
        </w:rPr>
        <w:t>Vitamins</w:t>
      </w:r>
    </w:p>
    <w:p w:rsidR="00AB2CF1" w:rsidRDefault="00AB2CF1" w:rsidP="004C5AE9">
      <w:pPr>
        <w:pStyle w:val="ListParagraph"/>
        <w:spacing w:line="240" w:lineRule="auto"/>
        <w:ind w:left="0"/>
        <w:rPr>
          <w:rFonts w:ascii="Arial" w:hAnsi="Arial" w:cs="Arial"/>
          <w:sz w:val="24"/>
          <w:szCs w:val="24"/>
        </w:rPr>
      </w:pPr>
    </w:p>
    <w:p w:rsidR="0027116B" w:rsidRDefault="0027116B" w:rsidP="004C5AE9">
      <w:pPr>
        <w:pStyle w:val="ListParagraph"/>
        <w:spacing w:line="240" w:lineRule="auto"/>
        <w:ind w:left="0"/>
        <w:rPr>
          <w:rFonts w:ascii="Arial" w:hAnsi="Arial" w:cs="Arial"/>
          <w:sz w:val="24"/>
          <w:szCs w:val="24"/>
        </w:rPr>
      </w:pPr>
      <w:r>
        <w:rPr>
          <w:rFonts w:ascii="Arial" w:hAnsi="Arial" w:cs="Arial"/>
          <w:sz w:val="24"/>
          <w:szCs w:val="24"/>
        </w:rPr>
        <w:t>Thiamine</w:t>
      </w:r>
      <w:r>
        <w:rPr>
          <w:rFonts w:ascii="Arial" w:hAnsi="Arial" w:cs="Arial"/>
          <w:sz w:val="24"/>
          <w:szCs w:val="24"/>
        </w:rPr>
        <w:tab/>
      </w:r>
      <w:r>
        <w:rPr>
          <w:rFonts w:ascii="Arial" w:hAnsi="Arial" w:cs="Arial"/>
          <w:sz w:val="24"/>
          <w:szCs w:val="24"/>
        </w:rPr>
        <w:tab/>
        <w:t>0.20       0.34      0.07         0.85     0.55           0.06     15.61</w:t>
      </w:r>
    </w:p>
    <w:p w:rsidR="0027116B" w:rsidRDefault="0027116B" w:rsidP="004C5AE9">
      <w:pPr>
        <w:pStyle w:val="ListParagraph"/>
        <w:spacing w:line="240" w:lineRule="auto"/>
        <w:ind w:left="0"/>
        <w:rPr>
          <w:rFonts w:ascii="Arial" w:hAnsi="Arial" w:cs="Arial"/>
          <w:sz w:val="24"/>
          <w:szCs w:val="24"/>
        </w:rPr>
      </w:pPr>
      <w:r>
        <w:rPr>
          <w:rFonts w:ascii="Arial" w:hAnsi="Arial" w:cs="Arial"/>
          <w:sz w:val="24"/>
          <w:szCs w:val="24"/>
        </w:rPr>
        <w:t>Riboflavin</w:t>
      </w:r>
      <w:r>
        <w:rPr>
          <w:rFonts w:ascii="Arial" w:hAnsi="Arial" w:cs="Arial"/>
          <w:sz w:val="24"/>
          <w:szCs w:val="24"/>
        </w:rPr>
        <w:tab/>
      </w:r>
      <w:r>
        <w:rPr>
          <w:rFonts w:ascii="Arial" w:hAnsi="Arial" w:cs="Arial"/>
          <w:sz w:val="24"/>
          <w:szCs w:val="24"/>
        </w:rPr>
        <w:tab/>
        <w:t>0.06       0.05      0.03         0.31     0.12           0.05       4.28</w:t>
      </w:r>
    </w:p>
    <w:p w:rsidR="0027116B" w:rsidRDefault="0027116B" w:rsidP="004C5AE9">
      <w:pPr>
        <w:pStyle w:val="ListParagraph"/>
        <w:spacing w:line="240" w:lineRule="auto"/>
        <w:ind w:left="0"/>
        <w:rPr>
          <w:rFonts w:ascii="Arial" w:hAnsi="Arial" w:cs="Arial"/>
          <w:sz w:val="24"/>
          <w:szCs w:val="24"/>
        </w:rPr>
      </w:pPr>
      <w:r>
        <w:rPr>
          <w:rFonts w:ascii="Arial" w:hAnsi="Arial" w:cs="Arial"/>
          <w:sz w:val="24"/>
          <w:szCs w:val="24"/>
        </w:rPr>
        <w:t>Niacin</w:t>
      </w:r>
      <w:r>
        <w:rPr>
          <w:rFonts w:ascii="Arial" w:hAnsi="Arial" w:cs="Arial"/>
          <w:sz w:val="24"/>
          <w:szCs w:val="24"/>
        </w:rPr>
        <w:tab/>
      </w:r>
      <w:r>
        <w:rPr>
          <w:rFonts w:ascii="Arial" w:hAnsi="Arial" w:cs="Arial"/>
          <w:sz w:val="24"/>
          <w:szCs w:val="24"/>
        </w:rPr>
        <w:tab/>
      </w:r>
      <w:r>
        <w:rPr>
          <w:rFonts w:ascii="Arial" w:hAnsi="Arial" w:cs="Arial"/>
          <w:sz w:val="24"/>
          <w:szCs w:val="24"/>
        </w:rPr>
        <w:tab/>
        <w:t>1.4</w:t>
      </w:r>
      <w:r>
        <w:rPr>
          <w:rFonts w:ascii="Arial" w:hAnsi="Arial" w:cs="Arial"/>
          <w:sz w:val="24"/>
          <w:szCs w:val="24"/>
        </w:rPr>
        <w:tab/>
        <w:t xml:space="preserve">   4.7        1.6           2.1       4.3             0.9        37.9</w:t>
      </w:r>
    </w:p>
    <w:p w:rsidR="0027116B" w:rsidRPr="0027116B" w:rsidRDefault="0027116B" w:rsidP="004C5AE9">
      <w:pPr>
        <w:pStyle w:val="ListParagraph"/>
        <w:spacing w:line="240" w:lineRule="auto"/>
        <w:ind w:left="0"/>
        <w:rPr>
          <w:rFonts w:ascii="Arial" w:hAnsi="Arial" w:cs="Arial"/>
          <w:sz w:val="24"/>
          <w:szCs w:val="24"/>
        </w:rPr>
      </w:pPr>
      <w:r>
        <w:rPr>
          <w:rFonts w:ascii="Arial" w:hAnsi="Arial" w:cs="Arial"/>
          <w:sz w:val="24"/>
          <w:szCs w:val="24"/>
        </w:rPr>
        <w:t>----------------------------------------------------------------------------------------------------------------</w:t>
      </w:r>
    </w:p>
    <w:p w:rsidR="004C5AE9" w:rsidRDefault="0027116B" w:rsidP="004C5AE9">
      <w:pPr>
        <w:pStyle w:val="ListParagraph"/>
        <w:spacing w:line="240" w:lineRule="auto"/>
        <w:ind w:left="0"/>
        <w:rPr>
          <w:rFonts w:ascii="Arial" w:hAnsi="Arial" w:cs="Arial"/>
          <w:sz w:val="24"/>
          <w:szCs w:val="24"/>
        </w:rPr>
      </w:pPr>
      <w:r>
        <w:rPr>
          <w:rFonts w:ascii="Arial" w:hAnsi="Arial" w:cs="Arial"/>
          <w:sz w:val="24"/>
          <w:szCs w:val="24"/>
        </w:rPr>
        <w:t>*Adapted from ORR and Watt (1957).  The above foods have the following prot</w:t>
      </w:r>
      <w:r w:rsidR="006F60C4">
        <w:rPr>
          <w:rFonts w:ascii="Arial" w:hAnsi="Arial" w:cs="Arial"/>
          <w:sz w:val="24"/>
          <w:szCs w:val="24"/>
        </w:rPr>
        <w:t>e</w:t>
      </w:r>
      <w:r>
        <w:rPr>
          <w:rFonts w:ascii="Arial" w:hAnsi="Arial" w:cs="Arial"/>
          <w:sz w:val="24"/>
          <w:szCs w:val="24"/>
        </w:rPr>
        <w:t>in content and nitrogen conversion factors:  corn – 7.8% protein, n* 6.25; rice, brown – 7.5% protein, n* 5.95; rice, polished – 7.6% protein, n* 5.95, soybean fl</w:t>
      </w:r>
      <w:r w:rsidR="006F60C4">
        <w:rPr>
          <w:rFonts w:ascii="Arial" w:hAnsi="Arial" w:cs="Arial"/>
          <w:sz w:val="24"/>
          <w:szCs w:val="24"/>
        </w:rPr>
        <w:t>o</w:t>
      </w:r>
      <w:r>
        <w:rPr>
          <w:rFonts w:ascii="Arial" w:hAnsi="Arial" w:cs="Arial"/>
          <w:sz w:val="24"/>
          <w:szCs w:val="24"/>
        </w:rPr>
        <w:t xml:space="preserve">ur (full-fat) – 35.9% </w:t>
      </w:r>
      <w:r w:rsidR="006F60C4">
        <w:rPr>
          <w:rFonts w:ascii="Arial" w:hAnsi="Arial" w:cs="Arial"/>
          <w:sz w:val="24"/>
          <w:szCs w:val="24"/>
        </w:rPr>
        <w:t>protein, n* 5.71; wheat flour – whole – 13.3% protein, n* 5.83; patent flour – 10.5% protein, n* 5.70; and brewer’s yeast (dried) – 7.4% protein, n* 6.25 (here the total n is equivalent to 36.9 protein).</w:t>
      </w:r>
    </w:p>
    <w:p w:rsidR="001D73C1" w:rsidRDefault="001D73C1" w:rsidP="004C5AE9">
      <w:pPr>
        <w:pStyle w:val="ListParagraph"/>
        <w:spacing w:line="240" w:lineRule="auto"/>
        <w:ind w:left="0"/>
        <w:rPr>
          <w:rFonts w:ascii="Arial" w:hAnsi="Arial" w:cs="Arial"/>
          <w:sz w:val="24"/>
          <w:szCs w:val="24"/>
        </w:rPr>
      </w:pPr>
    </w:p>
    <w:p w:rsidR="006C1A3D" w:rsidRDefault="006C1A3D" w:rsidP="006C1A3D">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1698431" cy="215726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702141" cy="2161979"/>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1652117" cy="2178658"/>
            <wp:effectExtent l="19050" t="0" r="5233"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653079" cy="2179927"/>
                    </a:xfrm>
                    <a:prstGeom prst="rect">
                      <a:avLst/>
                    </a:prstGeom>
                    <a:noFill/>
                    <a:ln w="9525">
                      <a:noFill/>
                      <a:miter lim="800000"/>
                      <a:headEnd/>
                      <a:tailEnd/>
                    </a:ln>
                  </pic:spPr>
                </pic:pic>
              </a:graphicData>
            </a:graphic>
          </wp:inline>
        </w:drawing>
      </w:r>
    </w:p>
    <w:p w:rsidR="00485AAA" w:rsidRDefault="00485AAA" w:rsidP="006C1A3D">
      <w:pPr>
        <w:pStyle w:val="ListParagraph"/>
        <w:spacing w:line="240" w:lineRule="auto"/>
        <w:ind w:left="0"/>
        <w:jc w:val="center"/>
        <w:rPr>
          <w:rFonts w:ascii="Arial" w:hAnsi="Arial" w:cs="Arial"/>
          <w:sz w:val="24"/>
          <w:szCs w:val="24"/>
        </w:rPr>
      </w:pPr>
    </w:p>
    <w:p w:rsidR="00485AAA" w:rsidRDefault="00485AAA" w:rsidP="006C1A3D">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1936971" cy="2299727"/>
            <wp:effectExtent l="19050" t="0" r="6129"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938280" cy="2301281"/>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3018349" cy="2399433"/>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020303" cy="2400986"/>
                    </a:xfrm>
                    <a:prstGeom prst="rect">
                      <a:avLst/>
                    </a:prstGeom>
                    <a:noFill/>
                    <a:ln w="9525">
                      <a:noFill/>
                      <a:miter lim="800000"/>
                      <a:headEnd/>
                      <a:tailEnd/>
                    </a:ln>
                  </pic:spPr>
                </pic:pic>
              </a:graphicData>
            </a:graphic>
          </wp:inline>
        </w:drawing>
      </w:r>
    </w:p>
    <w:p w:rsidR="00485AAA" w:rsidRDefault="00485AAA" w:rsidP="006C1A3D">
      <w:pPr>
        <w:pStyle w:val="ListParagraph"/>
        <w:spacing w:line="240" w:lineRule="auto"/>
        <w:ind w:left="0"/>
        <w:jc w:val="center"/>
        <w:rPr>
          <w:rFonts w:ascii="Arial" w:hAnsi="Arial" w:cs="Arial"/>
          <w:sz w:val="24"/>
          <w:szCs w:val="24"/>
        </w:rPr>
      </w:pPr>
    </w:p>
    <w:p w:rsidR="00485AAA" w:rsidRDefault="00485AAA" w:rsidP="006C1A3D">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2798152" cy="1264257"/>
            <wp:effectExtent l="19050" t="0" r="2198"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796375" cy="1263454"/>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751081" cy="2051437"/>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749482" cy="2050245"/>
                    </a:xfrm>
                    <a:prstGeom prst="rect">
                      <a:avLst/>
                    </a:prstGeom>
                    <a:noFill/>
                    <a:ln w="9525">
                      <a:noFill/>
                      <a:miter lim="800000"/>
                      <a:headEnd/>
                      <a:tailEnd/>
                    </a:ln>
                  </pic:spPr>
                </pic:pic>
              </a:graphicData>
            </a:graphic>
          </wp:inline>
        </w:drawing>
      </w:r>
    </w:p>
    <w:p w:rsidR="00485AAA" w:rsidRDefault="00485AAA" w:rsidP="006C1A3D">
      <w:pPr>
        <w:pStyle w:val="ListParagraph"/>
        <w:spacing w:line="240" w:lineRule="auto"/>
        <w:ind w:left="0"/>
        <w:jc w:val="center"/>
        <w:rPr>
          <w:rFonts w:ascii="Arial" w:hAnsi="Arial" w:cs="Arial"/>
          <w:sz w:val="24"/>
          <w:szCs w:val="24"/>
        </w:rPr>
      </w:pPr>
    </w:p>
    <w:p w:rsidR="00485AAA" w:rsidRDefault="00485AAA" w:rsidP="006C1A3D">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2827517" cy="1452040"/>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829776" cy="145320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49221" cy="1546218"/>
            <wp:effectExtent l="19050" t="0" r="3479"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551317" cy="1547489"/>
                    </a:xfrm>
                    <a:prstGeom prst="rect">
                      <a:avLst/>
                    </a:prstGeom>
                    <a:noFill/>
                    <a:ln w="9525">
                      <a:noFill/>
                      <a:miter lim="800000"/>
                      <a:headEnd/>
                      <a:tailEnd/>
                    </a:ln>
                  </pic:spPr>
                </pic:pic>
              </a:graphicData>
            </a:graphic>
          </wp:inline>
        </w:drawing>
      </w:r>
    </w:p>
    <w:p w:rsidR="00485AAA" w:rsidRDefault="00485AAA" w:rsidP="006C1A3D">
      <w:pPr>
        <w:pStyle w:val="ListParagraph"/>
        <w:spacing w:line="240" w:lineRule="auto"/>
        <w:ind w:left="0"/>
        <w:jc w:val="center"/>
        <w:rPr>
          <w:rFonts w:ascii="Arial" w:hAnsi="Arial" w:cs="Arial"/>
          <w:sz w:val="24"/>
          <w:szCs w:val="24"/>
        </w:rPr>
      </w:pPr>
    </w:p>
    <w:p w:rsidR="00485AAA" w:rsidRDefault="00485AAA" w:rsidP="006C1A3D">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1316769" cy="2066246"/>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319794" cy="2070993"/>
                    </a:xfrm>
                    <a:prstGeom prst="rect">
                      <a:avLst/>
                    </a:prstGeom>
                    <a:noFill/>
                    <a:ln w="9525">
                      <a:noFill/>
                      <a:miter lim="800000"/>
                      <a:headEnd/>
                      <a:tailEnd/>
                    </a:ln>
                  </pic:spPr>
                </pic:pic>
              </a:graphicData>
            </a:graphic>
          </wp:inline>
        </w:drawing>
      </w:r>
      <w:r w:rsidR="00955BEF">
        <w:rPr>
          <w:rFonts w:ascii="Arial" w:hAnsi="Arial" w:cs="Arial"/>
          <w:sz w:val="24"/>
          <w:szCs w:val="24"/>
        </w:rPr>
        <w:t xml:space="preserve">        </w:t>
      </w:r>
      <w:r w:rsidR="00955BEF">
        <w:rPr>
          <w:rFonts w:ascii="Arial" w:hAnsi="Arial" w:cs="Arial"/>
          <w:noProof/>
          <w:sz w:val="24"/>
          <w:szCs w:val="24"/>
        </w:rPr>
        <w:drawing>
          <wp:inline distT="0" distB="0" distL="0" distR="0">
            <wp:extent cx="1571211" cy="1718198"/>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1572172" cy="1719249"/>
                    </a:xfrm>
                    <a:prstGeom prst="rect">
                      <a:avLst/>
                    </a:prstGeom>
                    <a:noFill/>
                    <a:ln w="9525">
                      <a:noFill/>
                      <a:miter lim="800000"/>
                      <a:headEnd/>
                      <a:tailEnd/>
                    </a:ln>
                  </pic:spPr>
                </pic:pic>
              </a:graphicData>
            </a:graphic>
          </wp:inline>
        </w:drawing>
      </w:r>
      <w:r w:rsidR="00955BEF">
        <w:rPr>
          <w:rFonts w:ascii="Arial" w:hAnsi="Arial" w:cs="Arial"/>
          <w:sz w:val="24"/>
          <w:szCs w:val="24"/>
        </w:rPr>
        <w:t xml:space="preserve"> </w:t>
      </w:r>
      <w:r w:rsidR="00955BEF">
        <w:rPr>
          <w:rFonts w:ascii="Arial" w:hAnsi="Arial" w:cs="Arial"/>
          <w:noProof/>
          <w:sz w:val="24"/>
          <w:szCs w:val="24"/>
        </w:rPr>
        <w:drawing>
          <wp:inline distT="0" distB="0" distL="0" distR="0">
            <wp:extent cx="1849507" cy="2296849"/>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850480" cy="2298057"/>
                    </a:xfrm>
                    <a:prstGeom prst="rect">
                      <a:avLst/>
                    </a:prstGeom>
                    <a:noFill/>
                    <a:ln w="9525">
                      <a:noFill/>
                      <a:miter lim="800000"/>
                      <a:headEnd/>
                      <a:tailEnd/>
                    </a:ln>
                  </pic:spPr>
                </pic:pic>
              </a:graphicData>
            </a:graphic>
          </wp:inline>
        </w:drawing>
      </w:r>
    </w:p>
    <w:p w:rsidR="00BA719F" w:rsidRDefault="00BA719F" w:rsidP="004C5AE9">
      <w:pPr>
        <w:pStyle w:val="ListParagraph"/>
        <w:spacing w:line="240" w:lineRule="auto"/>
        <w:ind w:left="0"/>
        <w:rPr>
          <w:rFonts w:ascii="Arial" w:hAnsi="Arial" w:cs="Arial"/>
          <w:sz w:val="24"/>
          <w:szCs w:val="24"/>
        </w:rPr>
      </w:pPr>
    </w:p>
    <w:p w:rsidR="001D73C1" w:rsidRDefault="001D73C1" w:rsidP="004C5AE9">
      <w:pPr>
        <w:pStyle w:val="ListParagraph"/>
        <w:spacing w:line="240" w:lineRule="auto"/>
        <w:ind w:left="0"/>
        <w:rPr>
          <w:rFonts w:ascii="Arial" w:hAnsi="Arial" w:cs="Arial"/>
          <w:sz w:val="24"/>
          <w:szCs w:val="24"/>
        </w:rPr>
      </w:pPr>
      <w:proofErr w:type="gramStart"/>
      <w:r>
        <w:rPr>
          <w:rFonts w:ascii="Arial" w:hAnsi="Arial" w:cs="Arial"/>
          <w:sz w:val="24"/>
          <w:szCs w:val="24"/>
          <w:u w:val="single"/>
        </w:rPr>
        <w:t>Table  17</w:t>
      </w:r>
      <w:proofErr w:type="gramEnd"/>
      <w:r w:rsidR="00AB2CF1">
        <w:rPr>
          <w:rFonts w:ascii="Arial" w:hAnsi="Arial" w:cs="Arial"/>
          <w:sz w:val="24"/>
          <w:szCs w:val="24"/>
        </w:rPr>
        <w:t xml:space="preserve"> :</w:t>
      </w:r>
      <w:r w:rsidR="00AB2CF1">
        <w:rPr>
          <w:rFonts w:ascii="Arial" w:hAnsi="Arial" w:cs="Arial"/>
          <w:sz w:val="24"/>
          <w:szCs w:val="24"/>
        </w:rPr>
        <w:tab/>
      </w:r>
      <w:r>
        <w:rPr>
          <w:rFonts w:ascii="Arial" w:hAnsi="Arial" w:cs="Arial"/>
          <w:sz w:val="24"/>
          <w:szCs w:val="24"/>
        </w:rPr>
        <w:t xml:space="preserve">Food  Choice  and  Oviposition  of  5 species  of </w:t>
      </w:r>
      <w:r>
        <w:rPr>
          <w:rFonts w:ascii="Arial" w:hAnsi="Arial" w:cs="Arial"/>
          <w:sz w:val="24"/>
          <w:szCs w:val="24"/>
          <w:u w:val="single"/>
        </w:rPr>
        <w:t>Tribolium</w:t>
      </w:r>
    </w:p>
    <w:p w:rsidR="001D73C1" w:rsidRDefault="001D73C1" w:rsidP="004C5AE9">
      <w:pPr>
        <w:pStyle w:val="ListParagraph"/>
        <w:spacing w:line="240" w:lineRule="auto"/>
        <w:ind w:left="0"/>
        <w:rPr>
          <w:rFonts w:ascii="Arial" w:hAnsi="Arial" w:cs="Arial"/>
          <w:sz w:val="24"/>
          <w:szCs w:val="24"/>
          <w:vertAlign w:val="subscript"/>
        </w:rPr>
      </w:pPr>
      <w:r>
        <w:rPr>
          <w:rFonts w:ascii="Arial" w:hAnsi="Arial" w:cs="Arial"/>
          <w:sz w:val="24"/>
          <w:szCs w:val="24"/>
        </w:rPr>
        <w:tab/>
      </w:r>
      <w:r>
        <w:rPr>
          <w:rFonts w:ascii="Arial" w:hAnsi="Arial" w:cs="Arial"/>
          <w:sz w:val="24"/>
          <w:szCs w:val="24"/>
        </w:rPr>
        <w:tab/>
      </w:r>
      <w:r>
        <w:rPr>
          <w:rFonts w:ascii="Arial" w:hAnsi="Arial" w:cs="Arial"/>
          <w:sz w:val="24"/>
          <w:szCs w:val="24"/>
          <w:u w:val="single"/>
          <w:vertAlign w:val="subscript"/>
        </w:rPr>
        <w:t>T. audax</w:t>
      </w:r>
      <w:r>
        <w:rPr>
          <w:rFonts w:ascii="Arial" w:hAnsi="Arial" w:cs="Arial"/>
          <w:sz w:val="24"/>
          <w:szCs w:val="24"/>
          <w:vertAlign w:val="subscript"/>
        </w:rPr>
        <w:t xml:space="preserve">                    </w:t>
      </w:r>
      <w:r>
        <w:rPr>
          <w:rFonts w:ascii="Arial" w:hAnsi="Arial" w:cs="Arial"/>
          <w:sz w:val="24"/>
          <w:szCs w:val="24"/>
          <w:u w:val="single"/>
          <w:vertAlign w:val="subscript"/>
        </w:rPr>
        <w:t>T. brevicornis</w:t>
      </w:r>
      <w:r>
        <w:rPr>
          <w:rFonts w:ascii="Arial" w:hAnsi="Arial" w:cs="Arial"/>
          <w:sz w:val="24"/>
          <w:szCs w:val="24"/>
          <w:vertAlign w:val="subscript"/>
        </w:rPr>
        <w:t xml:space="preserve">            </w:t>
      </w:r>
      <w:r w:rsidR="0012300F" w:rsidRPr="0012300F">
        <w:rPr>
          <w:rFonts w:ascii="Arial" w:hAnsi="Arial" w:cs="Arial"/>
          <w:i/>
          <w:sz w:val="24"/>
          <w:szCs w:val="24"/>
          <w:vertAlign w:val="subscript"/>
        </w:rPr>
        <w:t>T. castaneum</w:t>
      </w:r>
      <w:r>
        <w:rPr>
          <w:rFonts w:ascii="Arial" w:hAnsi="Arial" w:cs="Arial"/>
          <w:sz w:val="24"/>
          <w:szCs w:val="24"/>
          <w:vertAlign w:val="subscript"/>
        </w:rPr>
        <w:t xml:space="preserve">             </w:t>
      </w:r>
      <w:r w:rsidR="0012300F" w:rsidRPr="0012300F">
        <w:rPr>
          <w:rFonts w:ascii="Arial" w:hAnsi="Arial" w:cs="Arial"/>
          <w:i/>
          <w:sz w:val="24"/>
          <w:szCs w:val="24"/>
          <w:vertAlign w:val="subscript"/>
        </w:rPr>
        <w:t>T. confusum</w:t>
      </w:r>
      <w:r>
        <w:rPr>
          <w:rFonts w:ascii="Arial" w:hAnsi="Arial" w:cs="Arial"/>
          <w:sz w:val="24"/>
          <w:szCs w:val="24"/>
          <w:vertAlign w:val="subscript"/>
        </w:rPr>
        <w:t xml:space="preserve">              </w:t>
      </w:r>
      <w:r>
        <w:rPr>
          <w:rFonts w:ascii="Arial" w:hAnsi="Arial" w:cs="Arial"/>
          <w:sz w:val="24"/>
          <w:szCs w:val="24"/>
          <w:u w:val="single"/>
          <w:vertAlign w:val="subscript"/>
        </w:rPr>
        <w:t>T. madens</w:t>
      </w:r>
    </w:p>
    <w:p w:rsidR="004E76B8" w:rsidRDefault="001D73C1" w:rsidP="004C5AE9">
      <w:pPr>
        <w:pStyle w:val="ListParagraph"/>
        <w:spacing w:line="240" w:lineRule="auto"/>
        <w:ind w:left="0"/>
        <w:rPr>
          <w:rFonts w:ascii="Arial" w:hAnsi="Arial" w:cs="Arial"/>
          <w:sz w:val="24"/>
          <w:szCs w:val="24"/>
          <w:vertAlign w:val="subscript"/>
        </w:rPr>
      </w:pPr>
      <w:r>
        <w:rPr>
          <w:rFonts w:ascii="Arial" w:hAnsi="Arial" w:cs="Arial"/>
          <w:sz w:val="24"/>
          <w:szCs w:val="24"/>
          <w:vertAlign w:val="subscript"/>
        </w:rPr>
        <w:t xml:space="preserve">                    M           F        Eggs         M          F      Eggs       M         F     Eggs        M        F     Eggs    </w:t>
      </w:r>
      <w:r w:rsidR="004E76B8">
        <w:rPr>
          <w:rFonts w:ascii="Arial" w:hAnsi="Arial" w:cs="Arial"/>
          <w:sz w:val="24"/>
          <w:szCs w:val="24"/>
          <w:vertAlign w:val="subscript"/>
        </w:rPr>
        <w:t xml:space="preserve"> M     F      Eggs</w:t>
      </w:r>
    </w:p>
    <w:p w:rsidR="004E76B8" w:rsidRDefault="004E76B8" w:rsidP="004C5AE9">
      <w:pPr>
        <w:pStyle w:val="ListParagraph"/>
        <w:spacing w:line="240" w:lineRule="auto"/>
        <w:ind w:left="0"/>
        <w:rPr>
          <w:rFonts w:ascii="Arial" w:hAnsi="Arial" w:cs="Arial"/>
          <w:sz w:val="24"/>
          <w:szCs w:val="24"/>
          <w:vertAlign w:val="subscript"/>
        </w:rPr>
      </w:pPr>
      <w:r>
        <w:rPr>
          <w:rFonts w:ascii="Arial" w:hAnsi="Arial" w:cs="Arial"/>
          <w:sz w:val="24"/>
          <w:szCs w:val="24"/>
          <w:u w:val="single"/>
          <w:vertAlign w:val="subscript"/>
        </w:rPr>
        <w:t>Medua</w:t>
      </w:r>
    </w:p>
    <w:p w:rsidR="004E76B8" w:rsidRDefault="004E76B8" w:rsidP="004C5AE9">
      <w:pPr>
        <w:pStyle w:val="ListParagraph"/>
        <w:spacing w:line="240" w:lineRule="auto"/>
        <w:ind w:left="0"/>
        <w:rPr>
          <w:rFonts w:ascii="Arial" w:hAnsi="Arial" w:cs="Arial"/>
          <w:sz w:val="24"/>
          <w:szCs w:val="24"/>
          <w:vertAlign w:val="subscript"/>
        </w:rPr>
      </w:pPr>
      <w:r>
        <w:rPr>
          <w:rFonts w:ascii="Arial" w:hAnsi="Arial" w:cs="Arial"/>
          <w:sz w:val="24"/>
          <w:szCs w:val="24"/>
          <w:vertAlign w:val="subscript"/>
        </w:rPr>
        <w:t>WY            22        13        222            11        10       41         17       24      225         12      12       38      14     25       51</w:t>
      </w:r>
    </w:p>
    <w:p w:rsidR="004E76B8" w:rsidRDefault="004E76B8" w:rsidP="004C5AE9">
      <w:pPr>
        <w:pStyle w:val="ListParagraph"/>
        <w:spacing w:line="240" w:lineRule="auto"/>
        <w:ind w:left="0"/>
        <w:rPr>
          <w:rFonts w:ascii="Arial" w:hAnsi="Arial" w:cs="Arial"/>
          <w:sz w:val="24"/>
          <w:szCs w:val="24"/>
          <w:vertAlign w:val="subscript"/>
        </w:rPr>
      </w:pPr>
      <w:r>
        <w:rPr>
          <w:rFonts w:ascii="Arial" w:hAnsi="Arial" w:cs="Arial"/>
          <w:sz w:val="24"/>
          <w:szCs w:val="24"/>
          <w:vertAlign w:val="subscript"/>
        </w:rPr>
        <w:t>SY              3           5          27            16        10      67            0         1          9            1       7       49        5      6        12</w:t>
      </w:r>
    </w:p>
    <w:p w:rsidR="004E76B8" w:rsidRDefault="004E76B8" w:rsidP="004C5AE9">
      <w:pPr>
        <w:pStyle w:val="ListParagraph"/>
        <w:spacing w:line="240" w:lineRule="auto"/>
        <w:ind w:left="0"/>
        <w:rPr>
          <w:rFonts w:ascii="Arial" w:hAnsi="Arial" w:cs="Arial"/>
          <w:sz w:val="24"/>
          <w:szCs w:val="24"/>
          <w:vertAlign w:val="subscript"/>
        </w:rPr>
      </w:pPr>
    </w:p>
    <w:p w:rsidR="004E76B8" w:rsidRDefault="004E76B8" w:rsidP="004C5AE9">
      <w:pPr>
        <w:pStyle w:val="ListParagraph"/>
        <w:spacing w:line="240" w:lineRule="auto"/>
        <w:ind w:left="0"/>
        <w:rPr>
          <w:rFonts w:ascii="Arial" w:hAnsi="Arial" w:cs="Arial"/>
          <w:sz w:val="24"/>
          <w:szCs w:val="24"/>
          <w:vertAlign w:val="subscript"/>
        </w:rPr>
      </w:pPr>
      <w:r>
        <w:rPr>
          <w:rFonts w:ascii="Arial" w:hAnsi="Arial" w:cs="Arial"/>
          <w:sz w:val="24"/>
          <w:szCs w:val="24"/>
          <w:vertAlign w:val="subscript"/>
        </w:rPr>
        <w:t>WY           10          7          39             10        11      48          13       16      175           7       8       61        6     14        49</w:t>
      </w:r>
    </w:p>
    <w:p w:rsidR="004E76B8" w:rsidRDefault="004E76B8" w:rsidP="004C5AE9">
      <w:pPr>
        <w:pStyle w:val="ListParagraph"/>
        <w:spacing w:line="240" w:lineRule="auto"/>
        <w:ind w:left="0"/>
        <w:rPr>
          <w:rFonts w:ascii="Arial" w:hAnsi="Arial" w:cs="Arial"/>
          <w:sz w:val="24"/>
          <w:szCs w:val="24"/>
          <w:vertAlign w:val="subscript"/>
        </w:rPr>
      </w:pPr>
      <w:r>
        <w:rPr>
          <w:rFonts w:ascii="Arial" w:hAnsi="Arial" w:cs="Arial"/>
          <w:sz w:val="24"/>
          <w:szCs w:val="24"/>
          <w:vertAlign w:val="subscript"/>
        </w:rPr>
        <w:t>CY            14       16        188             12        13      36             6       12        15         12     20     117      15     12       58</w:t>
      </w:r>
    </w:p>
    <w:p w:rsidR="004E76B8" w:rsidRDefault="004E76B8" w:rsidP="004C5AE9">
      <w:pPr>
        <w:pStyle w:val="ListParagraph"/>
        <w:spacing w:line="240" w:lineRule="auto"/>
        <w:ind w:left="0"/>
        <w:rPr>
          <w:rFonts w:ascii="Arial" w:hAnsi="Arial" w:cs="Arial"/>
          <w:sz w:val="24"/>
          <w:szCs w:val="24"/>
          <w:vertAlign w:val="subscript"/>
        </w:rPr>
      </w:pPr>
    </w:p>
    <w:p w:rsidR="004E76B8" w:rsidRDefault="004E76B8" w:rsidP="004C5AE9">
      <w:pPr>
        <w:pStyle w:val="ListParagraph"/>
        <w:spacing w:line="240" w:lineRule="auto"/>
        <w:ind w:left="0"/>
        <w:rPr>
          <w:rFonts w:ascii="Arial" w:hAnsi="Arial" w:cs="Arial"/>
          <w:sz w:val="24"/>
          <w:szCs w:val="24"/>
          <w:vertAlign w:val="subscript"/>
        </w:rPr>
      </w:pPr>
      <w:r>
        <w:rPr>
          <w:rFonts w:ascii="Arial" w:hAnsi="Arial" w:cs="Arial"/>
          <w:sz w:val="24"/>
          <w:szCs w:val="24"/>
          <w:vertAlign w:val="subscript"/>
        </w:rPr>
        <w:t>CY            25       24        278            13         11      57           14       26        31         13     36    186       28     20       87</w:t>
      </w:r>
    </w:p>
    <w:p w:rsidR="004E76B8" w:rsidRDefault="00C32013" w:rsidP="004C5AE9">
      <w:pPr>
        <w:pStyle w:val="ListParagraph"/>
        <w:pBdr>
          <w:bottom w:val="single" w:sz="6" w:space="1" w:color="auto"/>
        </w:pBdr>
        <w:spacing w:line="240" w:lineRule="auto"/>
        <w:ind w:left="0"/>
        <w:rPr>
          <w:rFonts w:ascii="Arial" w:hAnsi="Arial" w:cs="Arial"/>
          <w:sz w:val="24"/>
          <w:szCs w:val="24"/>
          <w:vertAlign w:val="subscript"/>
        </w:rPr>
      </w:pPr>
      <w:r>
        <w:rPr>
          <w:rFonts w:ascii="Arial" w:hAnsi="Arial" w:cs="Arial"/>
          <w:sz w:val="24"/>
          <w:szCs w:val="24"/>
          <w:vertAlign w:val="subscript"/>
        </w:rPr>
        <w:t>SY              0         0            0             14        13    106             0         1          3           1       0        3         2       0         0</w:t>
      </w:r>
    </w:p>
    <w:p w:rsidR="009C2C4C" w:rsidRDefault="008D2706" w:rsidP="004C5AE9">
      <w:pPr>
        <w:pStyle w:val="ListParagraph"/>
        <w:spacing w:line="240" w:lineRule="auto"/>
        <w:ind w:left="0"/>
        <w:rPr>
          <w:rFonts w:ascii="Arial" w:hAnsi="Arial" w:cs="Arial"/>
          <w:sz w:val="24"/>
          <w:szCs w:val="24"/>
        </w:rPr>
      </w:pPr>
      <w:r>
        <w:rPr>
          <w:rFonts w:ascii="Arial" w:hAnsi="Arial" w:cs="Arial"/>
          <w:sz w:val="24"/>
          <w:szCs w:val="24"/>
        </w:rPr>
        <w:lastRenderedPageBreak/>
        <w:t>Sokoloff, A.</w:t>
      </w:r>
      <w:proofErr w:type="gramStart"/>
      <w:r>
        <w:rPr>
          <w:rFonts w:ascii="Arial" w:hAnsi="Arial" w:cs="Arial"/>
          <w:sz w:val="24"/>
          <w:szCs w:val="24"/>
        </w:rPr>
        <w:t>,Sirotnik</w:t>
      </w:r>
      <w:proofErr w:type="gramEnd"/>
      <w:r>
        <w:rPr>
          <w:rFonts w:ascii="Arial" w:hAnsi="Arial" w:cs="Arial"/>
          <w:sz w:val="24"/>
          <w:szCs w:val="24"/>
        </w:rPr>
        <w:t>, B. and Beeman, C., California State University,</w:t>
      </w:r>
    </w:p>
    <w:p w:rsidR="008D2706" w:rsidRDefault="008D2706" w:rsidP="004C5AE9">
      <w:pPr>
        <w:pStyle w:val="ListParagraph"/>
        <w:spacing w:line="240" w:lineRule="auto"/>
        <w:ind w:left="0"/>
        <w:rPr>
          <w:rFonts w:ascii="Arial" w:hAnsi="Arial" w:cs="Arial"/>
          <w:sz w:val="24"/>
          <w:szCs w:val="24"/>
        </w:rPr>
      </w:pPr>
      <w:proofErr w:type="gramStart"/>
      <w:r>
        <w:rPr>
          <w:rFonts w:ascii="Arial" w:hAnsi="Arial" w:cs="Arial"/>
          <w:sz w:val="24"/>
          <w:szCs w:val="24"/>
        </w:rPr>
        <w:t>San Bernardino, 92404.</w:t>
      </w:r>
      <w:proofErr w:type="gramEnd"/>
    </w:p>
    <w:p w:rsidR="008D2706" w:rsidRDefault="008D2706" w:rsidP="004C5AE9">
      <w:pPr>
        <w:pStyle w:val="ListParagraph"/>
        <w:spacing w:line="240" w:lineRule="auto"/>
        <w:ind w:left="0"/>
        <w:rPr>
          <w:rFonts w:ascii="Arial" w:hAnsi="Arial" w:cs="Arial"/>
          <w:sz w:val="24"/>
          <w:szCs w:val="24"/>
        </w:rPr>
      </w:pPr>
    </w:p>
    <w:p w:rsidR="008D2706" w:rsidRDefault="008D2706" w:rsidP="009C2C4C">
      <w:pPr>
        <w:pStyle w:val="ListParagraph"/>
        <w:spacing w:line="240" w:lineRule="auto"/>
        <w:ind w:left="0"/>
        <w:jc w:val="center"/>
        <w:rPr>
          <w:rFonts w:ascii="Arial" w:hAnsi="Arial" w:cs="Arial"/>
          <w:sz w:val="24"/>
          <w:szCs w:val="24"/>
        </w:rPr>
      </w:pPr>
      <w:r>
        <w:rPr>
          <w:rFonts w:ascii="Arial" w:hAnsi="Arial" w:cs="Arial"/>
          <w:sz w:val="24"/>
          <w:szCs w:val="24"/>
        </w:rPr>
        <w:t xml:space="preserve">*Length and weight in </w:t>
      </w:r>
      <w:r>
        <w:rPr>
          <w:rFonts w:ascii="Arial" w:hAnsi="Arial" w:cs="Arial"/>
          <w:sz w:val="24"/>
          <w:szCs w:val="24"/>
          <w:u w:val="single"/>
        </w:rPr>
        <w:t>Tribolium brevicornis</w:t>
      </w:r>
      <w:r>
        <w:rPr>
          <w:rFonts w:ascii="Arial" w:hAnsi="Arial" w:cs="Arial"/>
          <w:sz w:val="24"/>
          <w:szCs w:val="24"/>
        </w:rPr>
        <w:t xml:space="preserve"> Le Conte.</w:t>
      </w:r>
    </w:p>
    <w:p w:rsidR="008D2706" w:rsidRDefault="009C2C4C"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p>
    <w:p w:rsidR="003D192F" w:rsidRDefault="009C2C4C" w:rsidP="006C1A3D">
      <w:pPr>
        <w:pStyle w:val="ListParagraph"/>
        <w:spacing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8D2706">
        <w:rPr>
          <w:rFonts w:ascii="Arial" w:hAnsi="Arial" w:cs="Arial"/>
          <w:sz w:val="24"/>
          <w:szCs w:val="24"/>
          <w:u w:val="single"/>
        </w:rPr>
        <w:t xml:space="preserve">Tribolium </w:t>
      </w:r>
      <w:r w:rsidR="003D192F">
        <w:rPr>
          <w:rFonts w:ascii="Arial" w:hAnsi="Arial" w:cs="Arial"/>
          <w:sz w:val="24"/>
          <w:szCs w:val="24"/>
          <w:u w:val="single"/>
        </w:rPr>
        <w:t xml:space="preserve"> </w:t>
      </w:r>
      <w:r w:rsidR="008D2706">
        <w:rPr>
          <w:rFonts w:ascii="Arial" w:hAnsi="Arial" w:cs="Arial"/>
          <w:sz w:val="24"/>
          <w:szCs w:val="24"/>
          <w:u w:val="single"/>
        </w:rPr>
        <w:t>brevicornis</w:t>
      </w:r>
      <w:proofErr w:type="gramEnd"/>
      <w:r w:rsidR="008D2706">
        <w:rPr>
          <w:rFonts w:ascii="Arial" w:hAnsi="Arial" w:cs="Arial"/>
          <w:sz w:val="24"/>
          <w:szCs w:val="24"/>
        </w:rPr>
        <w:t xml:space="preserve"> is one of 33 species known in </w:t>
      </w:r>
      <w:r w:rsidR="008D2706">
        <w:rPr>
          <w:rFonts w:ascii="Arial" w:hAnsi="Arial" w:cs="Arial"/>
          <w:sz w:val="24"/>
          <w:szCs w:val="24"/>
          <w:u w:val="single"/>
        </w:rPr>
        <w:t>Tribolium</w:t>
      </w:r>
      <w:r w:rsidR="008D2706">
        <w:rPr>
          <w:rFonts w:ascii="Arial" w:hAnsi="Arial" w:cs="Arial"/>
          <w:sz w:val="24"/>
          <w:szCs w:val="24"/>
        </w:rPr>
        <w:t xml:space="preserve"> whose biological characteristics have been fairly well determined (See review by Sokoloff in this issue of the Tribolium Information Bulletin).  In studying its biological attributes it has been found that males seemed larger than females, which is unusual, sine in Insecta females are generally larger than males.  (</w:t>
      </w:r>
      <w:proofErr w:type="gramStart"/>
      <w:r w:rsidR="008D2706">
        <w:rPr>
          <w:rFonts w:ascii="Arial" w:hAnsi="Arial" w:cs="Arial"/>
          <w:sz w:val="24"/>
          <w:szCs w:val="24"/>
        </w:rPr>
        <w:t>see</w:t>
      </w:r>
      <w:proofErr w:type="gramEnd"/>
      <w:r w:rsidR="008D2706">
        <w:rPr>
          <w:rFonts w:ascii="Arial" w:hAnsi="Arial" w:cs="Arial"/>
          <w:sz w:val="24"/>
          <w:szCs w:val="24"/>
        </w:rPr>
        <w:t xml:space="preserve"> Sokolof 1955 and Sokoloff 1972 for</w:t>
      </w:r>
      <w:r w:rsidR="003D192F">
        <w:rPr>
          <w:rFonts w:ascii="Arial" w:hAnsi="Arial" w:cs="Arial"/>
          <w:sz w:val="24"/>
          <w:szCs w:val="24"/>
        </w:rPr>
        <w:t xml:space="preserve"> information on this topic for </w:t>
      </w:r>
      <w:r w:rsidR="003D192F">
        <w:rPr>
          <w:rFonts w:ascii="Arial" w:hAnsi="Arial" w:cs="Arial"/>
          <w:sz w:val="24"/>
          <w:szCs w:val="24"/>
          <w:u w:val="single"/>
        </w:rPr>
        <w:t>Tribolium</w:t>
      </w:r>
      <w:r w:rsidR="003D192F">
        <w:rPr>
          <w:rFonts w:ascii="Arial" w:hAnsi="Arial" w:cs="Arial"/>
          <w:sz w:val="24"/>
          <w:szCs w:val="24"/>
        </w:rPr>
        <w:t xml:space="preserve"> species and </w:t>
      </w:r>
      <w:r w:rsidR="003D192F">
        <w:rPr>
          <w:rFonts w:ascii="Arial" w:hAnsi="Arial" w:cs="Arial"/>
          <w:sz w:val="24"/>
          <w:szCs w:val="24"/>
          <w:u w:val="single"/>
        </w:rPr>
        <w:t>Drosophila</w:t>
      </w:r>
      <w:r w:rsidR="003D192F">
        <w:rPr>
          <w:rFonts w:ascii="Arial" w:hAnsi="Arial" w:cs="Arial"/>
          <w:sz w:val="24"/>
          <w:szCs w:val="24"/>
        </w:rPr>
        <w:t xml:space="preserve"> species in the </w:t>
      </w:r>
      <w:r w:rsidR="003D192F">
        <w:rPr>
          <w:rFonts w:ascii="Arial" w:hAnsi="Arial" w:cs="Arial"/>
          <w:sz w:val="24"/>
          <w:szCs w:val="24"/>
          <w:u w:val="single"/>
        </w:rPr>
        <w:t>pscudoobscura</w:t>
      </w:r>
      <w:r w:rsidR="003D192F">
        <w:rPr>
          <w:rFonts w:ascii="Arial" w:hAnsi="Arial" w:cs="Arial"/>
          <w:sz w:val="24"/>
          <w:szCs w:val="24"/>
        </w:rPr>
        <w:t xml:space="preserve"> subgroup.  It will be seen that males are generally small than females).</w:t>
      </w:r>
    </w:p>
    <w:p w:rsidR="003D192F" w:rsidRDefault="009C2C4C" w:rsidP="006C1A3D">
      <w:pPr>
        <w:pStyle w:val="ListParagraph"/>
        <w:spacing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3D192F">
        <w:rPr>
          <w:rFonts w:ascii="Arial" w:hAnsi="Arial" w:cs="Arial"/>
          <w:sz w:val="24"/>
          <w:szCs w:val="24"/>
        </w:rPr>
        <w:t>Measurements of length of a small sample of beetles seemed to verify this visual impression.  Since size can be determined by length of the whole animal and its weight, we decided to have data on both of these traits, and thus to be able to decide which data are less arduous to obtain.  To this end a sample of 88 males and about 83 females was obtained from a culture, separated by sex, anesthetized, and each</w:t>
      </w:r>
      <w:r>
        <w:rPr>
          <w:rFonts w:ascii="Arial" w:hAnsi="Arial" w:cs="Arial"/>
          <w:sz w:val="24"/>
          <w:szCs w:val="24"/>
        </w:rPr>
        <w:t xml:space="preserve"> w</w:t>
      </w:r>
      <w:r w:rsidR="003D192F">
        <w:rPr>
          <w:rFonts w:ascii="Arial" w:hAnsi="Arial" w:cs="Arial"/>
          <w:sz w:val="24"/>
          <w:szCs w:val="24"/>
        </w:rPr>
        <w:t>eight and length obtained from every individual in the sample.  Using Pearson’s Correlation the correlation for the two sexes separately and for all cases is significant at the .01 level (2-tailed) as shown in Tables 1, 2 and 3 and depicted in Fig. 1.</w:t>
      </w:r>
    </w:p>
    <w:p w:rsidR="003D192F" w:rsidRDefault="009C2C4C"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sidR="003D192F">
        <w:rPr>
          <w:rFonts w:ascii="Arial" w:hAnsi="Arial" w:cs="Arial"/>
          <w:sz w:val="24"/>
          <w:szCs w:val="24"/>
        </w:rPr>
        <w:t>By visual inspection (not statistical testing) males of a particular weight tend to be larger than females of the same weight.  The difference is slight.</w:t>
      </w:r>
    </w:p>
    <w:p w:rsidR="003D192F" w:rsidRDefault="003D192F" w:rsidP="004C5AE9">
      <w:pPr>
        <w:pStyle w:val="ListParagraph"/>
        <w:spacing w:line="240" w:lineRule="auto"/>
        <w:ind w:left="0"/>
        <w:rPr>
          <w:rFonts w:ascii="Arial" w:hAnsi="Arial" w:cs="Arial"/>
          <w:sz w:val="24"/>
          <w:szCs w:val="24"/>
        </w:rPr>
      </w:pPr>
    </w:p>
    <w:p w:rsidR="003D192F" w:rsidRDefault="009C2C4C" w:rsidP="009C2C4C">
      <w:pPr>
        <w:pStyle w:val="ListParagraph"/>
        <w:spacing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3D192F">
        <w:rPr>
          <w:rFonts w:ascii="Arial" w:hAnsi="Arial" w:cs="Arial"/>
          <w:sz w:val="24"/>
          <w:szCs w:val="24"/>
        </w:rPr>
        <w:t>From a practical standpoint, it is probably much easier and more accurate to obtain individuals’ weights with a good microbalance than to determine length of each beetle with an ocular micrometer.</w:t>
      </w:r>
    </w:p>
    <w:p w:rsidR="00195226" w:rsidRDefault="00195226" w:rsidP="004C5AE9">
      <w:pPr>
        <w:pStyle w:val="ListParagraph"/>
        <w:spacing w:line="240" w:lineRule="auto"/>
        <w:ind w:left="0"/>
        <w:rPr>
          <w:rFonts w:ascii="Arial" w:hAnsi="Arial" w:cs="Arial"/>
          <w:sz w:val="24"/>
          <w:szCs w:val="24"/>
        </w:rPr>
      </w:pPr>
    </w:p>
    <w:p w:rsidR="00FE22AC" w:rsidRDefault="00FE22AC" w:rsidP="00FE22AC">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4091774" cy="3704520"/>
            <wp:effectExtent l="19050" t="0" r="3976"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094139" cy="3706661"/>
                    </a:xfrm>
                    <a:prstGeom prst="rect">
                      <a:avLst/>
                    </a:prstGeom>
                    <a:noFill/>
                    <a:ln w="9525">
                      <a:noFill/>
                      <a:miter lim="800000"/>
                      <a:headEnd/>
                      <a:tailEnd/>
                    </a:ln>
                  </pic:spPr>
                </pic:pic>
              </a:graphicData>
            </a:graphic>
          </wp:inline>
        </w:drawing>
      </w:r>
    </w:p>
    <w:p w:rsidR="00195226" w:rsidRDefault="00195226" w:rsidP="004C5AE9">
      <w:pPr>
        <w:pStyle w:val="ListParagraph"/>
        <w:spacing w:line="240" w:lineRule="auto"/>
        <w:ind w:left="0"/>
        <w:rPr>
          <w:rFonts w:ascii="Arial" w:hAnsi="Arial" w:cs="Arial"/>
          <w:sz w:val="24"/>
          <w:szCs w:val="24"/>
        </w:rPr>
      </w:pPr>
      <w:r>
        <w:rPr>
          <w:rFonts w:ascii="Arial" w:hAnsi="Arial" w:cs="Arial"/>
          <w:sz w:val="24"/>
          <w:szCs w:val="24"/>
          <w:u w:val="single"/>
        </w:rPr>
        <w:lastRenderedPageBreak/>
        <w:t>CORRELATIONS</w:t>
      </w:r>
    </w:p>
    <w:p w:rsidR="00195226" w:rsidRDefault="00195226" w:rsidP="004C5AE9">
      <w:pPr>
        <w:pStyle w:val="ListParagraph"/>
        <w:spacing w:line="240" w:lineRule="auto"/>
        <w:ind w:left="0"/>
        <w:rPr>
          <w:rFonts w:ascii="Arial" w:hAnsi="Arial" w:cs="Arial"/>
          <w:sz w:val="24"/>
          <w:szCs w:val="24"/>
        </w:rPr>
      </w:pPr>
    </w:p>
    <w:p w:rsidR="00195226" w:rsidRDefault="00195226" w:rsidP="004C5AE9">
      <w:pPr>
        <w:pStyle w:val="ListParagraph"/>
        <w:spacing w:line="240" w:lineRule="auto"/>
        <w:ind w:left="0"/>
        <w:rPr>
          <w:rFonts w:ascii="Arial" w:hAnsi="Arial" w:cs="Arial"/>
          <w:sz w:val="24"/>
          <w:szCs w:val="24"/>
        </w:rPr>
      </w:pPr>
      <w:proofErr w:type="gramStart"/>
      <w:r>
        <w:rPr>
          <w:rFonts w:ascii="Arial" w:hAnsi="Arial" w:cs="Arial"/>
          <w:sz w:val="24"/>
          <w:szCs w:val="24"/>
        </w:rPr>
        <w:t>Gender  =</w:t>
      </w:r>
      <w:proofErr w:type="gramEnd"/>
      <w:r>
        <w:rPr>
          <w:rFonts w:ascii="Arial" w:hAnsi="Arial" w:cs="Arial"/>
          <w:sz w:val="24"/>
          <w:szCs w:val="24"/>
        </w:rPr>
        <w:t xml:space="preserve">  male</w:t>
      </w:r>
    </w:p>
    <w:p w:rsidR="00195226" w:rsidRDefault="0019522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Correlations</w:t>
      </w:r>
      <w:r w:rsidR="00E71B59">
        <w:rPr>
          <w:rFonts w:ascii="Arial" w:hAnsi="Arial" w:cs="Arial"/>
          <w:sz w:val="24"/>
          <w:szCs w:val="24"/>
          <w:vertAlign w:val="superscript"/>
        </w:rPr>
        <w:t>a</w:t>
      </w:r>
    </w:p>
    <w:p w:rsidR="00195226" w:rsidRPr="00195226" w:rsidRDefault="00195226" w:rsidP="004C5AE9">
      <w:pPr>
        <w:pStyle w:val="ListParagraph"/>
        <w:spacing w:line="240" w:lineRule="auto"/>
        <w:ind w:left="0"/>
        <w:rPr>
          <w:rFonts w:ascii="Arial" w:hAnsi="Arial" w:cs="Arial"/>
          <w:sz w:val="24"/>
          <w:szCs w:val="24"/>
        </w:rPr>
      </w:pPr>
      <w:r>
        <w:rPr>
          <w:rFonts w:ascii="Arial" w:hAnsi="Arial" w:cs="Arial"/>
          <w:sz w:val="24"/>
          <w:szCs w:val="24"/>
        </w:rPr>
        <w:t>----------------------------------------------------------------------------------------------------------------</w:t>
      </w:r>
    </w:p>
    <w:p w:rsidR="008D2706" w:rsidRDefault="00195226" w:rsidP="004C5AE9">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LENGTH           WEIGHT</w:t>
      </w:r>
    </w:p>
    <w:p w:rsidR="00195226" w:rsidRPr="008D2706" w:rsidRDefault="00195226" w:rsidP="004C5AE9">
      <w:pPr>
        <w:pStyle w:val="ListParagraph"/>
        <w:spacing w:line="240" w:lineRule="auto"/>
        <w:ind w:left="0"/>
        <w:rPr>
          <w:rFonts w:ascii="Arial" w:hAnsi="Arial" w:cs="Arial"/>
          <w:sz w:val="24"/>
          <w:szCs w:val="24"/>
        </w:rPr>
      </w:pPr>
      <w:r>
        <w:rPr>
          <w:rFonts w:ascii="Arial" w:hAnsi="Arial" w:cs="Arial"/>
          <w:sz w:val="24"/>
          <w:szCs w:val="24"/>
        </w:rPr>
        <w:t>----------------------------------------------------------------------------------------------------------------</w:t>
      </w:r>
    </w:p>
    <w:p w:rsidR="00195226" w:rsidRDefault="00195226" w:rsidP="00DB20DA">
      <w:pPr>
        <w:spacing w:after="0" w:line="24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LENGTH  -</w:t>
      </w:r>
      <w:proofErr w:type="gramEnd"/>
      <w:r>
        <w:rPr>
          <w:rFonts w:ascii="Arial" w:hAnsi="Arial" w:cs="Arial"/>
          <w:sz w:val="24"/>
          <w:szCs w:val="24"/>
        </w:rPr>
        <w:t xml:space="preserve">   Pearson Correlation</w:t>
      </w:r>
      <w:r>
        <w:rPr>
          <w:rFonts w:ascii="Arial" w:hAnsi="Arial" w:cs="Arial"/>
          <w:sz w:val="24"/>
          <w:szCs w:val="24"/>
        </w:rPr>
        <w:tab/>
      </w:r>
      <w:r>
        <w:rPr>
          <w:rFonts w:ascii="Arial" w:hAnsi="Arial" w:cs="Arial"/>
          <w:sz w:val="24"/>
          <w:szCs w:val="24"/>
        </w:rPr>
        <w:tab/>
        <w:t xml:space="preserve">  1.000                 .953** </w:t>
      </w:r>
    </w:p>
    <w:p w:rsidR="00195226" w:rsidRDefault="00195226"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Sig. (2-tailed)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.000</w:t>
      </w:r>
    </w:p>
    <w:p w:rsidR="00195226" w:rsidRDefault="00195226"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88</w:t>
      </w:r>
      <w:r>
        <w:rPr>
          <w:rFonts w:ascii="Arial" w:hAnsi="Arial" w:cs="Arial"/>
          <w:sz w:val="24"/>
          <w:szCs w:val="24"/>
        </w:rPr>
        <w:tab/>
        <w:t xml:space="preserve"> </w:t>
      </w:r>
      <w:r>
        <w:rPr>
          <w:rFonts w:ascii="Arial" w:hAnsi="Arial" w:cs="Arial"/>
          <w:sz w:val="24"/>
          <w:szCs w:val="24"/>
        </w:rPr>
        <w:tab/>
        <w:t>88</w:t>
      </w:r>
    </w:p>
    <w:p w:rsidR="00195226" w:rsidRDefault="00195226" w:rsidP="00DB20DA">
      <w:pPr>
        <w:spacing w:after="0" w:line="240" w:lineRule="auto"/>
        <w:jc w:val="both"/>
        <w:rPr>
          <w:rFonts w:ascii="Arial" w:hAnsi="Arial" w:cs="Arial"/>
          <w:sz w:val="24"/>
          <w:szCs w:val="24"/>
        </w:rPr>
      </w:pPr>
      <w:r>
        <w:rPr>
          <w:rFonts w:ascii="Arial" w:hAnsi="Arial" w:cs="Arial"/>
          <w:sz w:val="24"/>
          <w:szCs w:val="24"/>
        </w:rPr>
        <w:t>----------------------------------------------------------------------------------------------------------------</w:t>
      </w:r>
    </w:p>
    <w:p w:rsidR="00195226" w:rsidRDefault="00195226" w:rsidP="00DB20DA">
      <w:pPr>
        <w:spacing w:after="0" w:line="24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WEIGHT  -</w:t>
      </w:r>
      <w:proofErr w:type="gramEnd"/>
      <w:r>
        <w:rPr>
          <w:rFonts w:ascii="Arial" w:hAnsi="Arial" w:cs="Arial"/>
          <w:sz w:val="24"/>
          <w:szCs w:val="24"/>
        </w:rPr>
        <w:t xml:space="preserve">    Pearson Correlation</w:t>
      </w:r>
      <w:r>
        <w:rPr>
          <w:rFonts w:ascii="Arial" w:hAnsi="Arial" w:cs="Arial"/>
          <w:sz w:val="24"/>
          <w:szCs w:val="24"/>
        </w:rPr>
        <w:tab/>
      </w:r>
      <w:r>
        <w:rPr>
          <w:rFonts w:ascii="Arial" w:hAnsi="Arial" w:cs="Arial"/>
          <w:sz w:val="24"/>
          <w:szCs w:val="24"/>
        </w:rPr>
        <w:tab/>
        <w:t xml:space="preserve">    .953**</w:t>
      </w:r>
      <w:r>
        <w:rPr>
          <w:rFonts w:ascii="Arial" w:hAnsi="Arial" w:cs="Arial"/>
          <w:sz w:val="24"/>
          <w:szCs w:val="24"/>
        </w:rPr>
        <w:tab/>
        <w:t xml:space="preserve">       1000</w:t>
      </w:r>
    </w:p>
    <w:p w:rsidR="00195226" w:rsidRDefault="00195226"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Sig. (2 tailed)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.000</w:t>
      </w:r>
    </w:p>
    <w:p w:rsidR="00BF4C7E" w:rsidRDefault="00195226"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88 </w:t>
      </w:r>
      <w:r>
        <w:rPr>
          <w:rFonts w:ascii="Arial" w:hAnsi="Arial" w:cs="Arial"/>
          <w:sz w:val="24"/>
          <w:szCs w:val="24"/>
        </w:rPr>
        <w:tab/>
      </w:r>
      <w:r>
        <w:rPr>
          <w:rFonts w:ascii="Arial" w:hAnsi="Arial" w:cs="Arial"/>
          <w:sz w:val="24"/>
          <w:szCs w:val="24"/>
        </w:rPr>
        <w:tab/>
        <w:t xml:space="preserve">88   </w:t>
      </w:r>
    </w:p>
    <w:p w:rsidR="00CE0721" w:rsidRPr="00DB20DA" w:rsidRDefault="00CE0721" w:rsidP="00DB20DA">
      <w:pPr>
        <w:spacing w:after="0" w:line="240" w:lineRule="auto"/>
        <w:jc w:val="both"/>
        <w:rPr>
          <w:rFonts w:ascii="Arial" w:hAnsi="Arial" w:cs="Arial"/>
          <w:sz w:val="24"/>
          <w:szCs w:val="24"/>
        </w:rPr>
      </w:pPr>
      <w:r>
        <w:rPr>
          <w:rFonts w:ascii="Arial" w:hAnsi="Arial" w:cs="Arial"/>
          <w:sz w:val="24"/>
          <w:szCs w:val="24"/>
        </w:rPr>
        <w:t>----------------------------------------------------------------------------------------------------------------</w:t>
      </w:r>
    </w:p>
    <w:p w:rsidR="00FC6E98" w:rsidRDefault="00CE0721" w:rsidP="00CE0721">
      <w:pPr>
        <w:pStyle w:val="ListParagraph"/>
        <w:spacing w:line="240" w:lineRule="auto"/>
        <w:ind w:left="0"/>
        <w:rPr>
          <w:rFonts w:ascii="Arial" w:hAnsi="Arial" w:cs="Arial"/>
          <w:sz w:val="24"/>
          <w:szCs w:val="24"/>
        </w:rPr>
      </w:pPr>
      <w:r>
        <w:rPr>
          <w:rFonts w:ascii="Arial" w:hAnsi="Arial" w:cs="Arial"/>
          <w:sz w:val="24"/>
          <w:szCs w:val="24"/>
        </w:rPr>
        <w:t>**Correlation is significant at the 0.01 level (2-tailed).</w:t>
      </w:r>
    </w:p>
    <w:p w:rsidR="00CE0721" w:rsidRDefault="00CE0721" w:rsidP="00CE0721">
      <w:pPr>
        <w:pStyle w:val="ListParagraph"/>
        <w:spacing w:line="240" w:lineRule="auto"/>
        <w:ind w:left="0"/>
        <w:rPr>
          <w:rFonts w:ascii="Arial" w:hAnsi="Arial" w:cs="Arial"/>
          <w:sz w:val="24"/>
          <w:szCs w:val="24"/>
        </w:rPr>
      </w:pPr>
      <w:r>
        <w:rPr>
          <w:rFonts w:ascii="Arial" w:hAnsi="Arial" w:cs="Arial"/>
          <w:sz w:val="24"/>
          <w:szCs w:val="24"/>
        </w:rPr>
        <w:t xml:space="preserve"> </w:t>
      </w:r>
      <w:proofErr w:type="gramStart"/>
      <w:r w:rsidR="00E71B59">
        <w:rPr>
          <w:rFonts w:ascii="Arial" w:hAnsi="Arial" w:cs="Arial"/>
          <w:sz w:val="24"/>
          <w:szCs w:val="24"/>
          <w:vertAlign w:val="superscript"/>
        </w:rPr>
        <w:t>a</w:t>
      </w:r>
      <w:proofErr w:type="gramEnd"/>
      <w:r w:rsidR="00E71B59">
        <w:rPr>
          <w:rFonts w:ascii="Arial" w:hAnsi="Arial" w:cs="Arial"/>
          <w:sz w:val="24"/>
          <w:szCs w:val="24"/>
          <w:vertAlign w:val="superscript"/>
        </w:rPr>
        <w:t xml:space="preserve"> </w:t>
      </w:r>
      <w:r>
        <w:rPr>
          <w:rFonts w:ascii="Arial" w:hAnsi="Arial" w:cs="Arial"/>
          <w:sz w:val="24"/>
          <w:szCs w:val="24"/>
        </w:rPr>
        <w:t>GENDER = male</w:t>
      </w:r>
      <w:r w:rsidR="00FE22AC">
        <w:rPr>
          <w:rFonts w:ascii="Arial" w:hAnsi="Arial" w:cs="Arial"/>
          <w:sz w:val="24"/>
          <w:szCs w:val="24"/>
        </w:rPr>
        <w:t xml:space="preserve"> </w:t>
      </w:r>
      <w:r>
        <w:rPr>
          <w:rFonts w:ascii="Arial" w:hAnsi="Arial" w:cs="Arial"/>
          <w:sz w:val="24"/>
          <w:szCs w:val="24"/>
        </w:rPr>
        <w:t>GENDER = female</w:t>
      </w:r>
    </w:p>
    <w:p w:rsidR="00FE22AC" w:rsidRDefault="00CE0721" w:rsidP="00CE0721">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p>
    <w:p w:rsidR="00CE0721" w:rsidRDefault="00CE0721" w:rsidP="00CE0721">
      <w:pPr>
        <w:pStyle w:val="ListParagraph"/>
        <w:spacing w:line="240" w:lineRule="auto"/>
        <w:ind w:left="0"/>
        <w:rPr>
          <w:rFonts w:ascii="Arial" w:hAnsi="Arial" w:cs="Arial"/>
          <w:sz w:val="24"/>
          <w:szCs w:val="24"/>
        </w:rPr>
      </w:pPr>
      <w:r>
        <w:rPr>
          <w:rFonts w:ascii="Arial" w:hAnsi="Arial" w:cs="Arial"/>
          <w:sz w:val="24"/>
          <w:szCs w:val="24"/>
        </w:rPr>
        <w:t>Correlations</w:t>
      </w:r>
      <w:r w:rsidR="00E71B59">
        <w:rPr>
          <w:rFonts w:ascii="Arial" w:hAnsi="Arial" w:cs="Arial"/>
          <w:sz w:val="24"/>
          <w:szCs w:val="24"/>
          <w:vertAlign w:val="superscript"/>
        </w:rPr>
        <w:t>a</w:t>
      </w:r>
    </w:p>
    <w:p w:rsidR="00CE0721" w:rsidRPr="00DB20DA" w:rsidRDefault="00CE0721" w:rsidP="00CE0721">
      <w:pPr>
        <w:pStyle w:val="ListParagraph"/>
        <w:spacing w:line="240" w:lineRule="auto"/>
        <w:ind w:left="0"/>
        <w:rPr>
          <w:rFonts w:ascii="Arial" w:hAnsi="Arial" w:cs="Arial"/>
          <w:sz w:val="24"/>
          <w:szCs w:val="24"/>
        </w:rPr>
      </w:pPr>
      <w:r>
        <w:rPr>
          <w:rFonts w:ascii="Arial" w:hAnsi="Arial" w:cs="Arial"/>
          <w:sz w:val="24"/>
          <w:szCs w:val="24"/>
        </w:rPr>
        <w:t>----------------------------------------------------------------------------------------------------------------</w:t>
      </w:r>
    </w:p>
    <w:p w:rsidR="00FC6E98" w:rsidRDefault="00CE0721" w:rsidP="00CE0721">
      <w:pPr>
        <w:pStyle w:val="ListParagraph"/>
        <w:spacing w:line="240" w:lineRule="auto"/>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LENGTH</w:t>
      </w:r>
      <w:r>
        <w:rPr>
          <w:rFonts w:ascii="Arial" w:hAnsi="Arial" w:cs="Arial"/>
          <w:sz w:val="24"/>
          <w:szCs w:val="24"/>
        </w:rPr>
        <w:tab/>
        <w:t>WEIGHT</w:t>
      </w:r>
    </w:p>
    <w:p w:rsidR="00CE0721" w:rsidRPr="00DB20DA" w:rsidRDefault="00CE0721" w:rsidP="00CE0721">
      <w:pPr>
        <w:pStyle w:val="ListParagraph"/>
        <w:spacing w:line="240" w:lineRule="auto"/>
        <w:ind w:left="0"/>
        <w:rPr>
          <w:rFonts w:ascii="Arial" w:hAnsi="Arial" w:cs="Arial"/>
          <w:sz w:val="24"/>
          <w:szCs w:val="24"/>
        </w:rPr>
      </w:pPr>
      <w:r>
        <w:rPr>
          <w:rFonts w:ascii="Arial" w:hAnsi="Arial" w:cs="Arial"/>
          <w:sz w:val="24"/>
          <w:szCs w:val="24"/>
        </w:rPr>
        <w:t>----------------------------------------------------------------------------------------------------------------</w:t>
      </w:r>
    </w:p>
    <w:p w:rsidR="00FC6E98" w:rsidRDefault="00CE0721" w:rsidP="00DB20DA">
      <w:pPr>
        <w:spacing w:after="0" w:line="240" w:lineRule="auto"/>
        <w:jc w:val="both"/>
        <w:rPr>
          <w:rFonts w:ascii="Arial" w:hAnsi="Arial" w:cs="Arial"/>
          <w:sz w:val="24"/>
          <w:szCs w:val="24"/>
        </w:rPr>
      </w:pPr>
      <w:r>
        <w:rPr>
          <w:rFonts w:ascii="Arial" w:hAnsi="Arial" w:cs="Arial"/>
          <w:sz w:val="24"/>
          <w:szCs w:val="24"/>
        </w:rPr>
        <w:tab/>
        <w:t>LENGTH</w:t>
      </w:r>
      <w:r w:rsidR="00DC5551">
        <w:rPr>
          <w:rFonts w:ascii="Arial" w:hAnsi="Arial" w:cs="Arial"/>
          <w:sz w:val="24"/>
          <w:szCs w:val="24"/>
        </w:rPr>
        <w:tab/>
        <w:t>Pearson Correlation</w:t>
      </w:r>
      <w:r w:rsidR="00DC5551">
        <w:rPr>
          <w:rFonts w:ascii="Arial" w:hAnsi="Arial" w:cs="Arial"/>
          <w:sz w:val="24"/>
          <w:szCs w:val="24"/>
        </w:rPr>
        <w:tab/>
      </w:r>
      <w:r w:rsidR="00DC5551">
        <w:rPr>
          <w:rFonts w:ascii="Arial" w:hAnsi="Arial" w:cs="Arial"/>
          <w:sz w:val="24"/>
          <w:szCs w:val="24"/>
        </w:rPr>
        <w:tab/>
        <w:t>1.000</w:t>
      </w:r>
      <w:r w:rsidR="00DC5551">
        <w:rPr>
          <w:rFonts w:ascii="Arial" w:hAnsi="Arial" w:cs="Arial"/>
          <w:sz w:val="24"/>
          <w:szCs w:val="24"/>
        </w:rPr>
        <w:tab/>
      </w:r>
      <w:r w:rsidR="00DC5551">
        <w:rPr>
          <w:rFonts w:ascii="Arial" w:hAnsi="Arial" w:cs="Arial"/>
          <w:sz w:val="24"/>
          <w:szCs w:val="24"/>
        </w:rPr>
        <w:tab/>
        <w:t xml:space="preserve"> .940**</w:t>
      </w:r>
    </w:p>
    <w:p w:rsidR="00DC5551" w:rsidRDefault="00DC555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Sig. (2-tailed)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.000</w:t>
      </w:r>
    </w:p>
    <w:p w:rsidR="00DC5551" w:rsidRDefault="00DC5551" w:rsidP="00DB20DA">
      <w:pPr>
        <w:pBdr>
          <w:bottom w:val="single" w:sz="6" w:space="1" w:color="auto"/>
        </w:pBd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83</w:t>
      </w:r>
      <w:r>
        <w:rPr>
          <w:rFonts w:ascii="Arial" w:hAnsi="Arial" w:cs="Arial"/>
          <w:sz w:val="24"/>
          <w:szCs w:val="24"/>
        </w:rPr>
        <w:tab/>
      </w:r>
      <w:r>
        <w:rPr>
          <w:rFonts w:ascii="Arial" w:hAnsi="Arial" w:cs="Arial"/>
          <w:sz w:val="24"/>
          <w:szCs w:val="24"/>
        </w:rPr>
        <w:tab/>
        <w:t xml:space="preserve">    83</w:t>
      </w:r>
    </w:p>
    <w:p w:rsidR="00DC5551" w:rsidRDefault="00DC5551" w:rsidP="00DB20DA">
      <w:pPr>
        <w:spacing w:after="0" w:line="240" w:lineRule="auto"/>
        <w:jc w:val="both"/>
        <w:rPr>
          <w:rFonts w:ascii="Arial" w:hAnsi="Arial" w:cs="Arial"/>
          <w:sz w:val="24"/>
          <w:szCs w:val="24"/>
        </w:rPr>
      </w:pPr>
    </w:p>
    <w:p w:rsidR="00DC5551" w:rsidRDefault="00DC5551" w:rsidP="00DB20DA">
      <w:pPr>
        <w:spacing w:after="0" w:line="240" w:lineRule="auto"/>
        <w:jc w:val="both"/>
        <w:rPr>
          <w:rFonts w:ascii="Arial" w:hAnsi="Arial" w:cs="Arial"/>
          <w:sz w:val="24"/>
          <w:szCs w:val="24"/>
        </w:rPr>
      </w:pPr>
      <w:r>
        <w:rPr>
          <w:rFonts w:ascii="Arial" w:hAnsi="Arial" w:cs="Arial"/>
          <w:sz w:val="24"/>
          <w:szCs w:val="24"/>
        </w:rPr>
        <w:tab/>
        <w:t>WEIGHT</w:t>
      </w:r>
      <w:r>
        <w:rPr>
          <w:rFonts w:ascii="Arial" w:hAnsi="Arial" w:cs="Arial"/>
          <w:sz w:val="24"/>
          <w:szCs w:val="24"/>
        </w:rPr>
        <w:tab/>
        <w:t>Pearson Correlation</w:t>
      </w:r>
      <w:r>
        <w:rPr>
          <w:rFonts w:ascii="Arial" w:hAnsi="Arial" w:cs="Arial"/>
          <w:sz w:val="24"/>
          <w:szCs w:val="24"/>
        </w:rPr>
        <w:tab/>
      </w:r>
      <w:r>
        <w:rPr>
          <w:rFonts w:ascii="Arial" w:hAnsi="Arial" w:cs="Arial"/>
          <w:sz w:val="24"/>
          <w:szCs w:val="24"/>
        </w:rPr>
        <w:tab/>
        <w:t xml:space="preserve">  .940**</w:t>
      </w:r>
      <w:r>
        <w:rPr>
          <w:rFonts w:ascii="Arial" w:hAnsi="Arial" w:cs="Arial"/>
          <w:sz w:val="24"/>
          <w:szCs w:val="24"/>
        </w:rPr>
        <w:tab/>
        <w:t>1.000</w:t>
      </w:r>
    </w:p>
    <w:p w:rsidR="00DC5551" w:rsidRDefault="00DC5551"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Sig. (2-tailed)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.000</w:t>
      </w:r>
    </w:p>
    <w:p w:rsidR="00DC5551" w:rsidRDefault="00DC5551" w:rsidP="00DB20DA">
      <w:pPr>
        <w:pBdr>
          <w:bottom w:val="single" w:sz="6" w:space="1" w:color="auto"/>
        </w:pBd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83</w:t>
      </w:r>
      <w:r>
        <w:rPr>
          <w:rFonts w:ascii="Arial" w:hAnsi="Arial" w:cs="Arial"/>
          <w:sz w:val="24"/>
          <w:szCs w:val="24"/>
        </w:rPr>
        <w:tab/>
      </w:r>
      <w:r>
        <w:rPr>
          <w:rFonts w:ascii="Arial" w:hAnsi="Arial" w:cs="Arial"/>
          <w:sz w:val="24"/>
          <w:szCs w:val="24"/>
        </w:rPr>
        <w:tab/>
        <w:t xml:space="preserve">     83</w:t>
      </w:r>
    </w:p>
    <w:p w:rsidR="00DC5551" w:rsidRDefault="00DC5551" w:rsidP="00DB20DA">
      <w:pPr>
        <w:spacing w:after="0" w:line="240" w:lineRule="auto"/>
        <w:jc w:val="both"/>
        <w:rPr>
          <w:rFonts w:ascii="Arial" w:hAnsi="Arial" w:cs="Arial"/>
          <w:sz w:val="24"/>
          <w:szCs w:val="24"/>
        </w:rPr>
      </w:pPr>
      <w:r>
        <w:rPr>
          <w:rFonts w:ascii="Arial" w:hAnsi="Arial" w:cs="Arial"/>
          <w:sz w:val="24"/>
          <w:szCs w:val="24"/>
        </w:rPr>
        <w:t>**Correlation is significant at the 0.01 level (2-tailed).</w:t>
      </w:r>
    </w:p>
    <w:p w:rsidR="00DC5551" w:rsidRDefault="00DC5551" w:rsidP="00DB20DA">
      <w:pPr>
        <w:spacing w:after="0" w:line="240" w:lineRule="auto"/>
        <w:jc w:val="both"/>
        <w:rPr>
          <w:rFonts w:ascii="Arial" w:hAnsi="Arial" w:cs="Arial"/>
          <w:sz w:val="24"/>
          <w:szCs w:val="24"/>
        </w:rPr>
      </w:pPr>
      <w:r>
        <w:rPr>
          <w:rFonts w:ascii="Arial" w:hAnsi="Arial" w:cs="Arial"/>
          <w:sz w:val="24"/>
          <w:szCs w:val="24"/>
        </w:rPr>
        <w:t xml:space="preserve"> </w:t>
      </w:r>
      <w:proofErr w:type="gramStart"/>
      <w:r w:rsidR="00E71B59">
        <w:rPr>
          <w:rFonts w:ascii="Arial" w:hAnsi="Arial" w:cs="Arial"/>
          <w:sz w:val="24"/>
          <w:szCs w:val="24"/>
          <w:vertAlign w:val="superscript"/>
        </w:rPr>
        <w:t>a</w:t>
      </w:r>
      <w:r>
        <w:rPr>
          <w:rFonts w:ascii="Arial" w:hAnsi="Arial" w:cs="Arial"/>
          <w:sz w:val="24"/>
          <w:szCs w:val="24"/>
        </w:rPr>
        <w:t>GENDER</w:t>
      </w:r>
      <w:proofErr w:type="gramEnd"/>
      <w:r>
        <w:rPr>
          <w:rFonts w:ascii="Arial" w:hAnsi="Arial" w:cs="Arial"/>
          <w:sz w:val="24"/>
          <w:szCs w:val="24"/>
        </w:rPr>
        <w:t xml:space="preserve"> = female</w:t>
      </w:r>
    </w:p>
    <w:p w:rsidR="00B943FC" w:rsidRDefault="00B943FC" w:rsidP="00DB20DA">
      <w:pPr>
        <w:spacing w:after="0" w:line="240" w:lineRule="auto"/>
        <w:jc w:val="both"/>
        <w:rPr>
          <w:rFonts w:ascii="Arial" w:hAnsi="Arial" w:cs="Arial"/>
          <w:sz w:val="24"/>
          <w:szCs w:val="24"/>
        </w:rPr>
      </w:pPr>
    </w:p>
    <w:p w:rsidR="00B943FC" w:rsidRDefault="00B943FC" w:rsidP="00DB20DA">
      <w:pPr>
        <w:spacing w:after="0" w:line="240" w:lineRule="auto"/>
        <w:jc w:val="both"/>
        <w:rPr>
          <w:rFonts w:ascii="Arial" w:hAnsi="Arial" w:cs="Arial"/>
          <w:sz w:val="24"/>
          <w:szCs w:val="24"/>
        </w:rPr>
      </w:pPr>
      <w:r>
        <w:rPr>
          <w:rFonts w:ascii="Arial" w:hAnsi="Arial" w:cs="Arial"/>
          <w:sz w:val="24"/>
          <w:szCs w:val="24"/>
        </w:rPr>
        <w:t>CORRELATIONS</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Correlations *</w:t>
      </w:r>
      <w:proofErr w:type="gramStart"/>
      <w:r>
        <w:rPr>
          <w:rFonts w:ascii="Arial" w:hAnsi="Arial" w:cs="Arial"/>
          <w:sz w:val="24"/>
          <w:szCs w:val="24"/>
        </w:rPr>
        <w:t>*  ALL</w:t>
      </w:r>
      <w:proofErr w:type="gramEnd"/>
      <w:r>
        <w:rPr>
          <w:rFonts w:ascii="Arial" w:hAnsi="Arial" w:cs="Arial"/>
          <w:sz w:val="24"/>
          <w:szCs w:val="24"/>
        </w:rPr>
        <w:t xml:space="preserve"> CASES</w:t>
      </w:r>
    </w:p>
    <w:p w:rsidR="00B943FC" w:rsidRDefault="00B943FC" w:rsidP="00DB20DA">
      <w:pPr>
        <w:pBdr>
          <w:bottom w:val="single" w:sz="6" w:space="1" w:color="auto"/>
        </w:pBd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LENGTH</w:t>
      </w:r>
      <w:r>
        <w:rPr>
          <w:rFonts w:ascii="Arial" w:hAnsi="Arial" w:cs="Arial"/>
          <w:sz w:val="24"/>
          <w:szCs w:val="24"/>
        </w:rPr>
        <w:tab/>
        <w:t>WEIGHT</w:t>
      </w:r>
    </w:p>
    <w:p w:rsidR="00B943FC" w:rsidRDefault="00B943FC" w:rsidP="00DB20DA">
      <w:pPr>
        <w:spacing w:after="0" w:line="240" w:lineRule="auto"/>
        <w:jc w:val="both"/>
        <w:rPr>
          <w:rFonts w:ascii="Arial" w:hAnsi="Arial" w:cs="Arial"/>
          <w:sz w:val="24"/>
          <w:szCs w:val="24"/>
        </w:rPr>
      </w:pP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t>LENGTH</w:t>
      </w:r>
      <w:r>
        <w:rPr>
          <w:rFonts w:ascii="Arial" w:hAnsi="Arial" w:cs="Arial"/>
          <w:sz w:val="24"/>
          <w:szCs w:val="24"/>
        </w:rPr>
        <w:tab/>
        <w:t>Pearson Correlation</w:t>
      </w:r>
      <w:r>
        <w:rPr>
          <w:rFonts w:ascii="Arial" w:hAnsi="Arial" w:cs="Arial"/>
          <w:sz w:val="24"/>
          <w:szCs w:val="24"/>
        </w:rPr>
        <w:tab/>
      </w:r>
      <w:r>
        <w:rPr>
          <w:rFonts w:ascii="Arial" w:hAnsi="Arial" w:cs="Arial"/>
          <w:sz w:val="24"/>
          <w:szCs w:val="24"/>
        </w:rPr>
        <w:tab/>
        <w:t>1.000</w:t>
      </w:r>
      <w:r>
        <w:rPr>
          <w:rFonts w:ascii="Arial" w:hAnsi="Arial" w:cs="Arial"/>
          <w:sz w:val="24"/>
          <w:szCs w:val="24"/>
        </w:rPr>
        <w:tab/>
      </w:r>
      <w:r>
        <w:rPr>
          <w:rFonts w:ascii="Arial" w:hAnsi="Arial" w:cs="Arial"/>
          <w:sz w:val="24"/>
          <w:szCs w:val="24"/>
        </w:rPr>
        <w:tab/>
        <w:t xml:space="preserve"> .917**</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Sig. (2-tailed)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.000</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171</w:t>
      </w:r>
      <w:r>
        <w:rPr>
          <w:rFonts w:ascii="Arial" w:hAnsi="Arial" w:cs="Arial"/>
          <w:sz w:val="24"/>
          <w:szCs w:val="24"/>
        </w:rPr>
        <w:tab/>
      </w:r>
      <w:r>
        <w:rPr>
          <w:rFonts w:ascii="Arial" w:hAnsi="Arial" w:cs="Arial"/>
          <w:sz w:val="24"/>
          <w:szCs w:val="24"/>
        </w:rPr>
        <w:tab/>
        <w:t xml:space="preserve">  171</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t>WEIGHT</w:t>
      </w:r>
      <w:r>
        <w:rPr>
          <w:rFonts w:ascii="Arial" w:hAnsi="Arial" w:cs="Arial"/>
          <w:sz w:val="24"/>
          <w:szCs w:val="24"/>
        </w:rPr>
        <w:tab/>
        <w:t>Pearson Correlation</w:t>
      </w:r>
      <w:r>
        <w:rPr>
          <w:rFonts w:ascii="Arial" w:hAnsi="Arial" w:cs="Arial"/>
          <w:sz w:val="24"/>
          <w:szCs w:val="24"/>
        </w:rPr>
        <w:tab/>
      </w:r>
      <w:r>
        <w:rPr>
          <w:rFonts w:ascii="Arial" w:hAnsi="Arial" w:cs="Arial"/>
          <w:sz w:val="24"/>
          <w:szCs w:val="24"/>
        </w:rPr>
        <w:tab/>
        <w:t xml:space="preserve">  .917**          1.000</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Sig. (2-tailed)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.000</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171</w:t>
      </w:r>
      <w:r>
        <w:rPr>
          <w:rFonts w:ascii="Arial" w:hAnsi="Arial" w:cs="Arial"/>
          <w:sz w:val="24"/>
          <w:szCs w:val="24"/>
        </w:rPr>
        <w:tab/>
      </w:r>
      <w:r>
        <w:rPr>
          <w:rFonts w:ascii="Arial" w:hAnsi="Arial" w:cs="Arial"/>
          <w:sz w:val="24"/>
          <w:szCs w:val="24"/>
        </w:rPr>
        <w:tab/>
        <w:t xml:space="preserve">    171</w:t>
      </w:r>
    </w:p>
    <w:p w:rsidR="00B943FC" w:rsidRDefault="00B943FC" w:rsidP="00DB20DA">
      <w:pPr>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**Correlation is significant at the 0.01 level (2-tailed).</w:t>
      </w:r>
    </w:p>
    <w:p w:rsidR="00E826AD" w:rsidRDefault="00E826AD" w:rsidP="00DB20DA">
      <w:pPr>
        <w:spacing w:after="0" w:line="240" w:lineRule="auto"/>
        <w:jc w:val="both"/>
        <w:rPr>
          <w:rFonts w:ascii="Arial" w:hAnsi="Arial" w:cs="Arial"/>
          <w:sz w:val="24"/>
          <w:szCs w:val="24"/>
        </w:rPr>
      </w:pPr>
    </w:p>
    <w:p w:rsidR="007E46B7" w:rsidRDefault="007E46B7">
      <w:pPr>
        <w:rPr>
          <w:rFonts w:ascii="Arial" w:hAnsi="Arial" w:cs="Arial"/>
          <w:sz w:val="24"/>
          <w:szCs w:val="24"/>
        </w:rPr>
      </w:pPr>
      <w:r>
        <w:rPr>
          <w:rFonts w:ascii="Arial" w:hAnsi="Arial" w:cs="Arial"/>
          <w:sz w:val="24"/>
          <w:szCs w:val="24"/>
        </w:rPr>
        <w:br w:type="page"/>
      </w:r>
    </w:p>
    <w:p w:rsidR="00E826AD" w:rsidRDefault="00E826AD" w:rsidP="007E46B7">
      <w:pPr>
        <w:spacing w:after="0" w:line="240" w:lineRule="auto"/>
        <w:jc w:val="center"/>
        <w:rPr>
          <w:rFonts w:ascii="Arial" w:hAnsi="Arial" w:cs="Arial"/>
          <w:sz w:val="24"/>
          <w:szCs w:val="24"/>
        </w:rPr>
      </w:pPr>
      <w:r>
        <w:rPr>
          <w:rFonts w:ascii="Arial" w:hAnsi="Arial" w:cs="Arial"/>
          <w:sz w:val="24"/>
          <w:szCs w:val="24"/>
        </w:rPr>
        <w:lastRenderedPageBreak/>
        <w:t>Grain Marketing and Production Research Center</w:t>
      </w:r>
    </w:p>
    <w:p w:rsidR="00E826AD" w:rsidRDefault="00E826AD" w:rsidP="007E46B7">
      <w:pPr>
        <w:spacing w:after="0" w:line="240" w:lineRule="auto"/>
        <w:jc w:val="center"/>
        <w:rPr>
          <w:rFonts w:ascii="Arial" w:hAnsi="Arial" w:cs="Arial"/>
          <w:sz w:val="24"/>
          <w:szCs w:val="24"/>
        </w:rPr>
      </w:pPr>
      <w:r>
        <w:rPr>
          <w:rFonts w:ascii="Arial" w:hAnsi="Arial" w:cs="Arial"/>
          <w:sz w:val="24"/>
          <w:szCs w:val="24"/>
        </w:rPr>
        <w:t>Biological Research Unit</w:t>
      </w:r>
    </w:p>
    <w:p w:rsidR="00E826AD" w:rsidRDefault="00E826AD" w:rsidP="007E46B7">
      <w:pPr>
        <w:spacing w:after="0" w:line="240" w:lineRule="auto"/>
        <w:jc w:val="center"/>
        <w:rPr>
          <w:rFonts w:ascii="Arial" w:hAnsi="Arial" w:cs="Arial"/>
          <w:sz w:val="24"/>
          <w:szCs w:val="24"/>
        </w:rPr>
      </w:pPr>
      <w:r>
        <w:rPr>
          <w:rFonts w:ascii="Arial" w:hAnsi="Arial" w:cs="Arial"/>
          <w:sz w:val="24"/>
          <w:szCs w:val="24"/>
        </w:rPr>
        <w:t>1515 College Avenue</w:t>
      </w:r>
    </w:p>
    <w:p w:rsidR="00E826AD" w:rsidRDefault="00E826AD" w:rsidP="007E46B7">
      <w:pPr>
        <w:spacing w:after="0" w:line="240" w:lineRule="auto"/>
        <w:jc w:val="center"/>
        <w:rPr>
          <w:rFonts w:ascii="Arial" w:hAnsi="Arial" w:cs="Arial"/>
          <w:sz w:val="24"/>
          <w:szCs w:val="24"/>
        </w:rPr>
      </w:pPr>
      <w:r>
        <w:rPr>
          <w:rFonts w:ascii="Arial" w:hAnsi="Arial" w:cs="Arial"/>
          <w:sz w:val="24"/>
          <w:szCs w:val="24"/>
        </w:rPr>
        <w:t>Manhattan, KS 66502</w:t>
      </w:r>
    </w:p>
    <w:p w:rsidR="00E826AD" w:rsidRDefault="00E826AD" w:rsidP="007E46B7">
      <w:pPr>
        <w:spacing w:after="0" w:line="240" w:lineRule="auto"/>
        <w:jc w:val="center"/>
        <w:rPr>
          <w:rFonts w:ascii="Arial" w:hAnsi="Arial" w:cs="Arial"/>
          <w:sz w:val="24"/>
          <w:szCs w:val="24"/>
        </w:rPr>
      </w:pPr>
      <w:proofErr w:type="gramStart"/>
      <w:r>
        <w:rPr>
          <w:rFonts w:ascii="Arial" w:hAnsi="Arial" w:cs="Arial"/>
          <w:sz w:val="24"/>
          <w:szCs w:val="24"/>
        </w:rPr>
        <w:t>Telephone :</w:t>
      </w:r>
      <w:proofErr w:type="gramEnd"/>
      <w:r>
        <w:rPr>
          <w:rFonts w:ascii="Arial" w:hAnsi="Arial" w:cs="Arial"/>
          <w:sz w:val="24"/>
          <w:szCs w:val="24"/>
        </w:rPr>
        <w:t xml:space="preserve"> 785-776-2704/FAX 785-537-5584</w:t>
      </w:r>
    </w:p>
    <w:p w:rsidR="00E826AD" w:rsidRPr="007E46B7" w:rsidRDefault="00E826AD" w:rsidP="007E46B7">
      <w:pPr>
        <w:spacing w:after="0" w:line="240" w:lineRule="auto"/>
        <w:jc w:val="center"/>
        <w:rPr>
          <w:rFonts w:ascii="Arial" w:hAnsi="Arial" w:cs="Arial"/>
          <w:i/>
          <w:sz w:val="24"/>
          <w:szCs w:val="24"/>
        </w:rPr>
      </w:pPr>
      <w:r w:rsidRPr="007E46B7">
        <w:rPr>
          <w:rFonts w:ascii="Arial" w:hAnsi="Arial" w:cs="Arial"/>
          <w:i/>
          <w:sz w:val="24"/>
          <w:szCs w:val="24"/>
        </w:rPr>
        <w:t>James E. Trone, Research Leader</w:t>
      </w:r>
    </w:p>
    <w:p w:rsidR="00E826AD" w:rsidRDefault="00E826AD" w:rsidP="00DB20DA">
      <w:pPr>
        <w:spacing w:after="0" w:line="240" w:lineRule="auto"/>
        <w:jc w:val="both"/>
        <w:rPr>
          <w:rFonts w:ascii="Arial" w:hAnsi="Arial" w:cs="Arial"/>
          <w:sz w:val="24"/>
          <w:szCs w:val="24"/>
        </w:rPr>
      </w:pPr>
    </w:p>
    <w:p w:rsidR="00E826AD" w:rsidRPr="007E46B7" w:rsidRDefault="00E826AD" w:rsidP="00DB20DA">
      <w:pPr>
        <w:spacing w:after="0" w:line="240" w:lineRule="auto"/>
        <w:jc w:val="both"/>
        <w:rPr>
          <w:rFonts w:ascii="Arial" w:hAnsi="Arial" w:cs="Arial"/>
          <w:b/>
          <w:sz w:val="24"/>
          <w:szCs w:val="24"/>
        </w:rPr>
      </w:pPr>
      <w:proofErr w:type="gramStart"/>
      <w:r w:rsidRPr="007E46B7">
        <w:rPr>
          <w:rFonts w:ascii="Arial" w:hAnsi="Arial" w:cs="Arial"/>
          <w:b/>
          <w:sz w:val="24"/>
          <w:szCs w:val="24"/>
        </w:rPr>
        <w:t>RESEARCH  HIGHLIGHTS</w:t>
      </w:r>
      <w:proofErr w:type="gramEnd"/>
      <w:r w:rsidRPr="007E46B7">
        <w:rPr>
          <w:rFonts w:ascii="Arial" w:hAnsi="Arial" w:cs="Arial"/>
          <w:b/>
          <w:sz w:val="24"/>
          <w:szCs w:val="24"/>
        </w:rPr>
        <w:t xml:space="preserve">  AND  TECHNOLOGY  TRANSFER  FOR 1998-1999.</w:t>
      </w:r>
    </w:p>
    <w:p w:rsidR="00F74E4D" w:rsidRDefault="00F74E4D" w:rsidP="00DB20DA">
      <w:pPr>
        <w:spacing w:after="0" w:line="240" w:lineRule="auto"/>
        <w:jc w:val="both"/>
        <w:rPr>
          <w:rFonts w:ascii="Arial" w:hAnsi="Arial" w:cs="Arial"/>
          <w:sz w:val="24"/>
          <w:szCs w:val="24"/>
        </w:rPr>
      </w:pPr>
    </w:p>
    <w:p w:rsidR="00F74E4D" w:rsidRPr="007E46B7" w:rsidRDefault="00F74E4D" w:rsidP="00DB20DA">
      <w:pPr>
        <w:spacing w:after="0" w:line="240" w:lineRule="auto"/>
        <w:jc w:val="both"/>
        <w:rPr>
          <w:rFonts w:ascii="Arial" w:hAnsi="Arial" w:cs="Arial"/>
          <w:b/>
          <w:i/>
          <w:sz w:val="24"/>
          <w:szCs w:val="24"/>
        </w:rPr>
      </w:pPr>
      <w:r w:rsidRPr="007E46B7">
        <w:rPr>
          <w:rFonts w:ascii="Arial" w:hAnsi="Arial" w:cs="Arial"/>
          <w:b/>
          <w:i/>
          <w:sz w:val="24"/>
          <w:szCs w:val="24"/>
        </w:rPr>
        <w:t>We have collaborated with …</w:t>
      </w:r>
    </w:p>
    <w:p w:rsidR="00F74E4D" w:rsidRDefault="00F74E4D" w:rsidP="00DB20DA">
      <w:pPr>
        <w:spacing w:after="0" w:line="240" w:lineRule="auto"/>
        <w:jc w:val="both"/>
        <w:rPr>
          <w:rFonts w:ascii="Arial" w:hAnsi="Arial" w:cs="Arial"/>
          <w:sz w:val="24"/>
          <w:szCs w:val="24"/>
        </w:rPr>
      </w:pPr>
      <w:proofErr w:type="gramStart"/>
      <w:r w:rsidRPr="007E46B7">
        <w:rPr>
          <w:rFonts w:ascii="Arial" w:hAnsi="Arial" w:cs="Arial"/>
          <w:b/>
          <w:sz w:val="24"/>
          <w:szCs w:val="24"/>
        </w:rPr>
        <w:t>INDUSTRIAL FUMIGANTS AND WHITMIRE, INC</w:t>
      </w:r>
      <w:r>
        <w:rPr>
          <w:rFonts w:ascii="Arial" w:hAnsi="Arial" w:cs="Arial"/>
          <w:sz w:val="24"/>
          <w:szCs w:val="24"/>
        </w:rPr>
        <w:t>., to evaluate a new encapsulated formulation of cyfluthrin as a wheat protectant.</w:t>
      </w:r>
      <w:proofErr w:type="gramEnd"/>
      <w:r>
        <w:rPr>
          <w:rFonts w:ascii="Arial" w:hAnsi="Arial" w:cs="Arial"/>
          <w:sz w:val="24"/>
          <w:szCs w:val="24"/>
        </w:rPr>
        <w:t xml:space="preserve"> (Franklin H. Arthur)</w:t>
      </w:r>
    </w:p>
    <w:p w:rsidR="00F74E4D" w:rsidRDefault="00F74E4D" w:rsidP="00DB20DA">
      <w:pPr>
        <w:spacing w:after="0" w:line="240" w:lineRule="auto"/>
        <w:jc w:val="both"/>
        <w:rPr>
          <w:rFonts w:ascii="Arial" w:hAnsi="Arial" w:cs="Arial"/>
          <w:sz w:val="24"/>
          <w:szCs w:val="24"/>
        </w:rPr>
      </w:pPr>
    </w:p>
    <w:p w:rsidR="00F74E4D" w:rsidRDefault="00F74E4D" w:rsidP="00DB20DA">
      <w:pPr>
        <w:spacing w:after="0" w:line="240" w:lineRule="auto"/>
        <w:jc w:val="both"/>
        <w:rPr>
          <w:rFonts w:ascii="Arial" w:hAnsi="Arial" w:cs="Arial"/>
          <w:sz w:val="24"/>
          <w:szCs w:val="24"/>
        </w:rPr>
      </w:pPr>
      <w:proofErr w:type="gramStart"/>
      <w:r w:rsidRPr="007E46B7">
        <w:rPr>
          <w:rFonts w:ascii="Arial" w:hAnsi="Arial" w:cs="Arial"/>
          <w:b/>
          <w:sz w:val="24"/>
          <w:szCs w:val="24"/>
        </w:rPr>
        <w:t>THERMO TRILOGY CORP</w:t>
      </w:r>
      <w:r>
        <w:rPr>
          <w:rFonts w:ascii="Arial" w:hAnsi="Arial" w:cs="Arial"/>
          <w:sz w:val="24"/>
          <w:szCs w:val="24"/>
        </w:rPr>
        <w:t>., Columbia, MD, to evaluate neem products for storage pest control.</w:t>
      </w:r>
      <w:proofErr w:type="gramEnd"/>
      <w:r>
        <w:rPr>
          <w:rFonts w:ascii="Arial" w:hAnsi="Arial" w:cs="Arial"/>
          <w:sz w:val="24"/>
          <w:szCs w:val="24"/>
        </w:rPr>
        <w:t xml:space="preserve"> (James E. Baker).</w:t>
      </w:r>
    </w:p>
    <w:p w:rsidR="00F74E4D" w:rsidRDefault="00F74E4D" w:rsidP="00DB20DA">
      <w:pPr>
        <w:spacing w:after="0" w:line="240" w:lineRule="auto"/>
        <w:jc w:val="both"/>
        <w:rPr>
          <w:rFonts w:ascii="Arial" w:hAnsi="Arial" w:cs="Arial"/>
          <w:sz w:val="24"/>
          <w:szCs w:val="24"/>
        </w:rPr>
      </w:pPr>
    </w:p>
    <w:p w:rsidR="00F74E4D" w:rsidRDefault="00F74E4D" w:rsidP="00DB20DA">
      <w:pPr>
        <w:spacing w:after="0" w:line="240" w:lineRule="auto"/>
        <w:jc w:val="both"/>
        <w:rPr>
          <w:rFonts w:ascii="Arial" w:hAnsi="Arial" w:cs="Arial"/>
          <w:sz w:val="24"/>
          <w:szCs w:val="24"/>
        </w:rPr>
      </w:pPr>
      <w:proofErr w:type="gramStart"/>
      <w:r w:rsidRPr="007E46B7">
        <w:rPr>
          <w:rFonts w:ascii="Arial" w:hAnsi="Arial" w:cs="Arial"/>
          <w:b/>
          <w:sz w:val="24"/>
          <w:szCs w:val="24"/>
        </w:rPr>
        <w:t>RALSTON PURINA, INTERNATIONAL PAPER CO., AND SEALED AIR CORP</w:t>
      </w:r>
      <w:r>
        <w:rPr>
          <w:rFonts w:ascii="Arial" w:hAnsi="Arial" w:cs="Arial"/>
          <w:sz w:val="24"/>
          <w:szCs w:val="24"/>
        </w:rPr>
        <w:t>. to develop insect resistant packaging.</w:t>
      </w:r>
      <w:proofErr w:type="gramEnd"/>
      <w:r>
        <w:rPr>
          <w:rFonts w:ascii="Arial" w:hAnsi="Arial" w:cs="Arial"/>
          <w:sz w:val="24"/>
          <w:szCs w:val="24"/>
        </w:rPr>
        <w:t xml:space="preserve"> (Michael A. Mullen).</w:t>
      </w:r>
    </w:p>
    <w:p w:rsidR="00F74E4D" w:rsidRDefault="00F74E4D" w:rsidP="00DB20DA">
      <w:pPr>
        <w:spacing w:after="0" w:line="240" w:lineRule="auto"/>
        <w:jc w:val="both"/>
        <w:rPr>
          <w:rFonts w:ascii="Arial" w:hAnsi="Arial" w:cs="Arial"/>
          <w:sz w:val="24"/>
          <w:szCs w:val="24"/>
        </w:rPr>
      </w:pPr>
    </w:p>
    <w:p w:rsidR="00F74E4D" w:rsidRPr="007E46B7" w:rsidRDefault="00F74E4D" w:rsidP="00DB20DA">
      <w:pPr>
        <w:spacing w:after="0" w:line="240" w:lineRule="auto"/>
        <w:jc w:val="both"/>
        <w:rPr>
          <w:rFonts w:ascii="Arial" w:hAnsi="Arial" w:cs="Arial"/>
          <w:i/>
          <w:sz w:val="24"/>
          <w:szCs w:val="24"/>
        </w:rPr>
      </w:pPr>
      <w:proofErr w:type="gramStart"/>
      <w:r w:rsidRPr="007E46B7">
        <w:rPr>
          <w:rFonts w:ascii="Arial" w:hAnsi="Arial" w:cs="Arial"/>
          <w:b/>
          <w:i/>
          <w:sz w:val="24"/>
          <w:szCs w:val="24"/>
        </w:rPr>
        <w:t>In molecular research</w:t>
      </w:r>
      <w:r w:rsidRPr="007E46B7">
        <w:rPr>
          <w:rFonts w:ascii="Arial" w:hAnsi="Arial" w:cs="Arial"/>
          <w:i/>
          <w:sz w:val="24"/>
          <w:szCs w:val="24"/>
        </w:rPr>
        <w:t xml:space="preserve"> …</w:t>
      </w:r>
      <w:proofErr w:type="gramEnd"/>
    </w:p>
    <w:p w:rsidR="00F74E4D" w:rsidRDefault="00F74E4D" w:rsidP="00DB20DA">
      <w:pPr>
        <w:spacing w:after="0" w:line="240" w:lineRule="auto"/>
        <w:jc w:val="both"/>
        <w:rPr>
          <w:rFonts w:ascii="Arial" w:hAnsi="Arial" w:cs="Arial"/>
          <w:sz w:val="24"/>
          <w:szCs w:val="24"/>
        </w:rPr>
      </w:pPr>
    </w:p>
    <w:p w:rsidR="00F74E4D" w:rsidRDefault="00F74E4D" w:rsidP="00DB20DA">
      <w:pPr>
        <w:spacing w:after="0" w:line="240" w:lineRule="auto"/>
        <w:jc w:val="both"/>
        <w:rPr>
          <w:rFonts w:ascii="Arial" w:hAnsi="Arial" w:cs="Arial"/>
          <w:sz w:val="24"/>
          <w:szCs w:val="24"/>
        </w:rPr>
      </w:pPr>
      <w:proofErr w:type="gramStart"/>
      <w:r w:rsidRPr="007E46B7">
        <w:rPr>
          <w:rFonts w:ascii="Arial" w:hAnsi="Arial" w:cs="Arial"/>
          <w:b/>
          <w:sz w:val="24"/>
          <w:szCs w:val="24"/>
        </w:rPr>
        <w:t>GENOME MAP FOR STORED-PRODUCT INSECT PEST</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Constructed a complete genome molecular map of the red flour beetle using randomly amplified polymorphic (RAPD) DNA markers, visible mutant markers, and specific gene markers.</w:t>
      </w:r>
      <w:proofErr w:type="gramEnd"/>
      <w:r>
        <w:rPr>
          <w:rFonts w:ascii="Arial" w:hAnsi="Arial" w:cs="Arial"/>
          <w:sz w:val="24"/>
          <w:szCs w:val="24"/>
        </w:rPr>
        <w:t xml:space="preserve">  The map is now being used to facilitate map-based cloning of important insect control genes (Richard W. Beeman).</w:t>
      </w:r>
    </w:p>
    <w:p w:rsidR="00F74E4D" w:rsidRDefault="00F74E4D" w:rsidP="00DB20DA">
      <w:pPr>
        <w:spacing w:after="0" w:line="240" w:lineRule="auto"/>
        <w:jc w:val="both"/>
        <w:rPr>
          <w:rFonts w:ascii="Arial" w:hAnsi="Arial" w:cs="Arial"/>
          <w:sz w:val="24"/>
          <w:szCs w:val="24"/>
        </w:rPr>
      </w:pPr>
    </w:p>
    <w:p w:rsidR="00F74E4D" w:rsidRDefault="00F74E4D" w:rsidP="00DB20DA">
      <w:pPr>
        <w:spacing w:after="0" w:line="240" w:lineRule="auto"/>
        <w:jc w:val="both"/>
        <w:rPr>
          <w:rFonts w:ascii="Arial" w:hAnsi="Arial" w:cs="Arial"/>
          <w:sz w:val="24"/>
          <w:szCs w:val="24"/>
        </w:rPr>
      </w:pPr>
      <w:r w:rsidRPr="007E46B7">
        <w:rPr>
          <w:rFonts w:ascii="Arial" w:hAnsi="Arial" w:cs="Arial"/>
          <w:b/>
          <w:sz w:val="24"/>
          <w:szCs w:val="24"/>
        </w:rPr>
        <w:t>NEW MECHANISM OF INSECT RESISTANCE TO BIOPESTICIDE DETERMINED</w:t>
      </w:r>
      <w:r>
        <w:rPr>
          <w:rFonts w:ascii="Arial" w:hAnsi="Arial" w:cs="Arial"/>
          <w:sz w:val="24"/>
          <w:szCs w:val="24"/>
        </w:rPr>
        <w:t xml:space="preserve">.  A proteinase-mediated mechanism of insect resistance to the entomocidal toxins of </w:t>
      </w:r>
      <w:r>
        <w:rPr>
          <w:rFonts w:ascii="Arial" w:hAnsi="Arial" w:cs="Arial"/>
          <w:sz w:val="24"/>
          <w:szCs w:val="24"/>
          <w:u w:val="single"/>
        </w:rPr>
        <w:t>Bacillus thuringiensis</w:t>
      </w:r>
      <w:r>
        <w:rPr>
          <w:rFonts w:ascii="Arial" w:hAnsi="Arial" w:cs="Arial"/>
          <w:sz w:val="24"/>
          <w:szCs w:val="24"/>
        </w:rPr>
        <w:t xml:space="preserve"> has been identified and characterized.  Resistant </w:t>
      </w:r>
      <w:proofErr w:type="gramStart"/>
      <w:r>
        <w:rPr>
          <w:rFonts w:ascii="Arial" w:hAnsi="Arial" w:cs="Arial"/>
          <w:sz w:val="24"/>
          <w:szCs w:val="24"/>
        </w:rPr>
        <w:t>insects</w:t>
      </w:r>
      <w:proofErr w:type="gramEnd"/>
      <w:r>
        <w:rPr>
          <w:rFonts w:ascii="Arial" w:hAnsi="Arial" w:cs="Arial"/>
          <w:sz w:val="24"/>
          <w:szCs w:val="24"/>
        </w:rPr>
        <w:t xml:space="preserve"> lack </w:t>
      </w:r>
    </w:p>
    <w:p w:rsidR="00F74E4D" w:rsidRDefault="00F74E4D" w:rsidP="00DB20DA">
      <w:pPr>
        <w:spacing w:after="0" w:line="240" w:lineRule="auto"/>
        <w:jc w:val="both"/>
        <w:rPr>
          <w:rFonts w:ascii="Arial" w:hAnsi="Arial" w:cs="Arial"/>
          <w:sz w:val="24"/>
          <w:szCs w:val="24"/>
        </w:rPr>
      </w:pPr>
      <w:r>
        <w:rPr>
          <w:rFonts w:ascii="Arial" w:hAnsi="Arial" w:cs="Arial"/>
          <w:sz w:val="24"/>
          <w:szCs w:val="24"/>
        </w:rPr>
        <w:t xml:space="preserve">A proteolytic enzyme that is critical for activation of the precursor forms of the toxins.  This knowledge will be helpful in developing strategies for managing resistance to biopesticides in the field.  </w:t>
      </w:r>
      <w:proofErr w:type="gramStart"/>
      <w:r>
        <w:rPr>
          <w:rFonts w:ascii="Arial" w:hAnsi="Arial" w:cs="Arial"/>
          <w:sz w:val="24"/>
          <w:szCs w:val="24"/>
        </w:rPr>
        <w:t>(Brenda Oppert and Karl J. Kramer).</w:t>
      </w:r>
      <w:proofErr w:type="gramEnd"/>
    </w:p>
    <w:p w:rsidR="006967FB" w:rsidRDefault="006967FB" w:rsidP="00DB20DA">
      <w:pPr>
        <w:spacing w:after="0" w:line="240" w:lineRule="auto"/>
        <w:jc w:val="both"/>
        <w:rPr>
          <w:rFonts w:ascii="Arial" w:hAnsi="Arial" w:cs="Arial"/>
          <w:sz w:val="24"/>
          <w:szCs w:val="24"/>
        </w:rPr>
      </w:pPr>
    </w:p>
    <w:p w:rsidR="006967FB" w:rsidRPr="007E46B7" w:rsidRDefault="006967FB" w:rsidP="00DB20DA">
      <w:pPr>
        <w:spacing w:after="0" w:line="240" w:lineRule="auto"/>
        <w:jc w:val="both"/>
        <w:rPr>
          <w:rFonts w:ascii="Arial" w:hAnsi="Arial" w:cs="Arial"/>
          <w:b/>
          <w:i/>
          <w:sz w:val="24"/>
          <w:szCs w:val="24"/>
        </w:rPr>
      </w:pPr>
      <w:r w:rsidRPr="007E46B7">
        <w:rPr>
          <w:rFonts w:ascii="Arial" w:hAnsi="Arial" w:cs="Arial"/>
          <w:b/>
          <w:i/>
          <w:sz w:val="24"/>
          <w:szCs w:val="24"/>
        </w:rPr>
        <w:t>Development of …</w:t>
      </w:r>
    </w:p>
    <w:p w:rsidR="006967FB" w:rsidRDefault="006967FB" w:rsidP="00DB20DA">
      <w:pPr>
        <w:spacing w:after="0" w:line="240" w:lineRule="auto"/>
        <w:jc w:val="both"/>
        <w:rPr>
          <w:rFonts w:ascii="Arial" w:hAnsi="Arial" w:cs="Arial"/>
          <w:sz w:val="24"/>
          <w:szCs w:val="24"/>
        </w:rPr>
      </w:pPr>
    </w:p>
    <w:p w:rsidR="006967FB" w:rsidRDefault="006967FB" w:rsidP="00DB20DA">
      <w:pPr>
        <w:spacing w:after="0" w:line="240" w:lineRule="auto"/>
        <w:jc w:val="both"/>
        <w:rPr>
          <w:rFonts w:ascii="Arial" w:hAnsi="Arial" w:cs="Arial"/>
          <w:sz w:val="24"/>
          <w:szCs w:val="24"/>
        </w:rPr>
      </w:pPr>
      <w:r w:rsidRPr="007E46B7">
        <w:rPr>
          <w:rFonts w:ascii="Arial" w:hAnsi="Arial" w:cs="Arial"/>
          <w:b/>
          <w:sz w:val="24"/>
          <w:szCs w:val="24"/>
        </w:rPr>
        <w:t>THE USE OF NEAR-INFRARED REFLECTANCE SPECTROSCOPY</w:t>
      </w:r>
      <w:r>
        <w:rPr>
          <w:rFonts w:ascii="Arial" w:hAnsi="Arial" w:cs="Arial"/>
          <w:sz w:val="24"/>
          <w:szCs w:val="24"/>
        </w:rPr>
        <w:t xml:space="preserve"> for detection of insect larvae in grain kernels, for disinfestations of insect-infested grain, and for ifentification of insects.  </w:t>
      </w:r>
      <w:proofErr w:type="gramStart"/>
      <w:r>
        <w:rPr>
          <w:rFonts w:ascii="Arial" w:hAnsi="Arial" w:cs="Arial"/>
          <w:sz w:val="24"/>
          <w:szCs w:val="24"/>
        </w:rPr>
        <w:t>(Floyd E. Dowell/James E. Baker/James E. Throne).</w:t>
      </w:r>
      <w:proofErr w:type="gramEnd"/>
    </w:p>
    <w:p w:rsidR="006967FB" w:rsidRDefault="006967FB" w:rsidP="00DB20DA">
      <w:pPr>
        <w:spacing w:after="0" w:line="240" w:lineRule="auto"/>
        <w:jc w:val="both"/>
        <w:rPr>
          <w:rFonts w:ascii="Arial" w:hAnsi="Arial" w:cs="Arial"/>
          <w:sz w:val="24"/>
          <w:szCs w:val="24"/>
        </w:rPr>
      </w:pPr>
    </w:p>
    <w:p w:rsidR="006967FB" w:rsidRDefault="006967FB" w:rsidP="00DB20DA">
      <w:pPr>
        <w:spacing w:after="0" w:line="240" w:lineRule="auto"/>
        <w:jc w:val="both"/>
        <w:rPr>
          <w:rFonts w:ascii="Arial" w:hAnsi="Arial" w:cs="Arial"/>
          <w:sz w:val="24"/>
          <w:szCs w:val="24"/>
        </w:rPr>
      </w:pPr>
      <w:r w:rsidRPr="007E46B7">
        <w:rPr>
          <w:rFonts w:ascii="Arial" w:hAnsi="Arial" w:cs="Arial"/>
          <w:b/>
          <w:sz w:val="24"/>
          <w:szCs w:val="24"/>
        </w:rPr>
        <w:t>THE USE OF SPATIAL MODEL OF RUSTY GRAIN BEETLE DENSITY</w:t>
      </w:r>
      <w:r>
        <w:rPr>
          <w:rFonts w:ascii="Arial" w:hAnsi="Arial" w:cs="Arial"/>
          <w:sz w:val="24"/>
          <w:szCs w:val="24"/>
        </w:rPr>
        <w:t xml:space="preserve"> and bin temperature to simulate effects of time of aeration, bin size, and latitude on insect populations in stored wheat.  Starting automatic aeration controllers at harvest suppressed insects below economic levels until the spring. </w:t>
      </w:r>
      <w:proofErr w:type="gramStart"/>
      <w:r>
        <w:rPr>
          <w:rFonts w:ascii="Arial" w:hAnsi="Arial" w:cs="Arial"/>
          <w:sz w:val="24"/>
          <w:szCs w:val="24"/>
        </w:rPr>
        <w:t>(Paul W. Flinn and David W. Hagstrum).</w:t>
      </w:r>
      <w:proofErr w:type="gramEnd"/>
    </w:p>
    <w:p w:rsidR="006967FB" w:rsidRDefault="006967FB" w:rsidP="00DB20DA">
      <w:pPr>
        <w:spacing w:after="0" w:line="240" w:lineRule="auto"/>
        <w:jc w:val="both"/>
        <w:rPr>
          <w:rFonts w:ascii="Arial" w:hAnsi="Arial" w:cs="Arial"/>
          <w:sz w:val="24"/>
          <w:szCs w:val="24"/>
        </w:rPr>
      </w:pPr>
    </w:p>
    <w:p w:rsidR="006967FB" w:rsidRDefault="006967FB" w:rsidP="00DB20DA">
      <w:pPr>
        <w:spacing w:after="0" w:line="240" w:lineRule="auto"/>
        <w:jc w:val="both"/>
        <w:rPr>
          <w:rFonts w:ascii="Arial" w:hAnsi="Arial" w:cs="Arial"/>
          <w:sz w:val="24"/>
          <w:szCs w:val="24"/>
        </w:rPr>
      </w:pPr>
      <w:proofErr w:type="gramStart"/>
      <w:r w:rsidRPr="007E46B7">
        <w:rPr>
          <w:rFonts w:ascii="Arial" w:hAnsi="Arial" w:cs="Arial"/>
          <w:b/>
          <w:sz w:val="24"/>
          <w:szCs w:val="24"/>
        </w:rPr>
        <w:t>BIOCHEMICAL TECHNIQUES TO EVALUATE PROTEINASES IN MIXTURES</w:t>
      </w:r>
      <w:r>
        <w:rPr>
          <w:rFonts w:ascii="Arial" w:hAnsi="Arial" w:cs="Arial"/>
          <w:sz w:val="24"/>
          <w:szCs w:val="24"/>
        </w:rPr>
        <w:t>.</w:t>
      </w:r>
      <w:proofErr w:type="gramEnd"/>
      <w:r>
        <w:rPr>
          <w:rFonts w:ascii="Arial" w:hAnsi="Arial" w:cs="Arial"/>
          <w:sz w:val="24"/>
          <w:szCs w:val="24"/>
        </w:rPr>
        <w:t xml:space="preserve">  Insect proteinases are studied to identify those that may be targeted by biopesticides.  Techniques were developed to promote rapid and efficient identification of digestive proteinasees in moth and beetle pests of stored products.  </w:t>
      </w:r>
      <w:r>
        <w:rPr>
          <w:rFonts w:ascii="Arial" w:hAnsi="Arial" w:cs="Arial"/>
          <w:sz w:val="24"/>
          <w:szCs w:val="24"/>
        </w:rPr>
        <w:lastRenderedPageBreak/>
        <w:t>Researchers from areas other tan agriculture have used these assays to study proteinases prior to purification.  (Brenda Oppert).</w:t>
      </w:r>
    </w:p>
    <w:p w:rsidR="006967FB" w:rsidRDefault="006967FB" w:rsidP="00DB20DA">
      <w:pPr>
        <w:spacing w:after="0" w:line="240" w:lineRule="auto"/>
        <w:jc w:val="both"/>
        <w:rPr>
          <w:rFonts w:ascii="Arial" w:hAnsi="Arial" w:cs="Arial"/>
          <w:sz w:val="24"/>
          <w:szCs w:val="24"/>
        </w:rPr>
      </w:pPr>
    </w:p>
    <w:p w:rsidR="006967FB" w:rsidRDefault="006967FB" w:rsidP="00DB20DA">
      <w:pPr>
        <w:spacing w:after="0" w:line="240" w:lineRule="auto"/>
        <w:jc w:val="both"/>
        <w:rPr>
          <w:rFonts w:ascii="Arial" w:hAnsi="Arial" w:cs="Arial"/>
          <w:sz w:val="24"/>
          <w:szCs w:val="24"/>
        </w:rPr>
      </w:pPr>
      <w:proofErr w:type="gramStart"/>
      <w:r w:rsidRPr="007E46B7">
        <w:rPr>
          <w:rFonts w:ascii="Arial" w:hAnsi="Arial" w:cs="Arial"/>
          <w:b/>
          <w:sz w:val="24"/>
          <w:szCs w:val="24"/>
        </w:rPr>
        <w:t>A NEW PHEROMONE TRAP FOR THE INDIANMEAL MOTH</w:t>
      </w:r>
      <w:r>
        <w:rPr>
          <w:rFonts w:ascii="Arial" w:hAnsi="Arial" w:cs="Arial"/>
          <w:sz w:val="24"/>
          <w:szCs w:val="24"/>
        </w:rPr>
        <w:t>.</w:t>
      </w:r>
      <w:proofErr w:type="gramEnd"/>
      <w:r>
        <w:rPr>
          <w:rFonts w:ascii="Arial" w:hAnsi="Arial" w:cs="Arial"/>
          <w:sz w:val="24"/>
          <w:szCs w:val="24"/>
        </w:rPr>
        <w:t xml:space="preserve">  This trap can be used in public areas, but is hidden from view.  </w:t>
      </w:r>
      <w:proofErr w:type="gramStart"/>
      <w:r>
        <w:rPr>
          <w:rFonts w:ascii="Arial" w:hAnsi="Arial" w:cs="Arial"/>
          <w:sz w:val="24"/>
          <w:szCs w:val="24"/>
        </w:rPr>
        <w:t>(Michael A. Mullen and Alan K. Dowdy).</w:t>
      </w:r>
      <w:proofErr w:type="gramEnd"/>
    </w:p>
    <w:p w:rsidR="00687464" w:rsidRDefault="00687464" w:rsidP="00DB20DA">
      <w:pPr>
        <w:spacing w:after="0" w:line="240" w:lineRule="auto"/>
        <w:jc w:val="both"/>
        <w:rPr>
          <w:rFonts w:ascii="Arial" w:hAnsi="Arial" w:cs="Arial"/>
          <w:sz w:val="24"/>
          <w:szCs w:val="24"/>
        </w:rPr>
      </w:pPr>
    </w:p>
    <w:p w:rsidR="00687464" w:rsidRPr="007E46B7" w:rsidRDefault="00687464" w:rsidP="00DB20DA">
      <w:pPr>
        <w:spacing w:after="0" w:line="240" w:lineRule="auto"/>
        <w:jc w:val="both"/>
        <w:rPr>
          <w:rFonts w:ascii="Arial" w:hAnsi="Arial" w:cs="Arial"/>
          <w:b/>
          <w:i/>
          <w:sz w:val="24"/>
          <w:szCs w:val="24"/>
        </w:rPr>
      </w:pPr>
      <w:r w:rsidRPr="007E46B7">
        <w:rPr>
          <w:rFonts w:ascii="Arial" w:hAnsi="Arial" w:cs="Arial"/>
          <w:b/>
          <w:i/>
          <w:sz w:val="24"/>
          <w:szCs w:val="24"/>
        </w:rPr>
        <w:t>Control of insect pests using …</w:t>
      </w:r>
    </w:p>
    <w:p w:rsidR="00687464" w:rsidRDefault="00687464" w:rsidP="00DB20DA">
      <w:pPr>
        <w:spacing w:after="0" w:line="240" w:lineRule="auto"/>
        <w:jc w:val="both"/>
        <w:rPr>
          <w:rFonts w:ascii="Arial" w:hAnsi="Arial" w:cs="Arial"/>
          <w:sz w:val="24"/>
          <w:szCs w:val="24"/>
        </w:rPr>
      </w:pPr>
    </w:p>
    <w:p w:rsidR="00687464" w:rsidRDefault="00687464" w:rsidP="00DB20DA">
      <w:pPr>
        <w:spacing w:after="0" w:line="240" w:lineRule="auto"/>
        <w:jc w:val="both"/>
        <w:rPr>
          <w:rFonts w:ascii="Arial" w:hAnsi="Arial" w:cs="Arial"/>
          <w:sz w:val="24"/>
          <w:szCs w:val="24"/>
        </w:rPr>
      </w:pPr>
      <w:proofErr w:type="gramStart"/>
      <w:r w:rsidRPr="007E46B7">
        <w:rPr>
          <w:rFonts w:ascii="Arial" w:hAnsi="Arial" w:cs="Arial"/>
          <w:b/>
          <w:sz w:val="24"/>
          <w:szCs w:val="24"/>
        </w:rPr>
        <w:t>HEAT AND DIATOMACEOUS EARTH</w:t>
      </w:r>
      <w:r>
        <w:rPr>
          <w:rFonts w:ascii="Arial" w:hAnsi="Arial" w:cs="Arial"/>
          <w:sz w:val="24"/>
          <w:szCs w:val="24"/>
        </w:rPr>
        <w:t>.</w:t>
      </w:r>
      <w:proofErr w:type="gramEnd"/>
      <w:r>
        <w:rPr>
          <w:rFonts w:ascii="Arial" w:hAnsi="Arial" w:cs="Arial"/>
          <w:sz w:val="24"/>
          <w:szCs w:val="24"/>
        </w:rPr>
        <w:t xml:space="preserve">  Laboratory tests indicate that the use of diatomaceous earth in combination with heat has the potential of reducing the temperature or time necessary to effect adequate insect management.  (Alan K. Dowdy).</w:t>
      </w:r>
    </w:p>
    <w:p w:rsidR="00687464" w:rsidRDefault="00687464" w:rsidP="00DB20DA">
      <w:pPr>
        <w:spacing w:after="0" w:line="240" w:lineRule="auto"/>
        <w:jc w:val="both"/>
        <w:rPr>
          <w:rFonts w:ascii="Arial" w:hAnsi="Arial" w:cs="Arial"/>
          <w:sz w:val="24"/>
          <w:szCs w:val="24"/>
        </w:rPr>
      </w:pPr>
    </w:p>
    <w:p w:rsidR="00687464" w:rsidRPr="00F74E4D" w:rsidRDefault="00687464" w:rsidP="00DB20DA">
      <w:pPr>
        <w:spacing w:after="0" w:line="240" w:lineRule="auto"/>
        <w:jc w:val="both"/>
        <w:rPr>
          <w:rFonts w:ascii="Arial" w:hAnsi="Arial" w:cs="Arial"/>
          <w:sz w:val="24"/>
          <w:szCs w:val="24"/>
        </w:rPr>
      </w:pPr>
      <w:proofErr w:type="gramStart"/>
      <w:r w:rsidRPr="007E46B7">
        <w:rPr>
          <w:rFonts w:ascii="Arial" w:hAnsi="Arial" w:cs="Arial"/>
          <w:b/>
          <w:sz w:val="24"/>
          <w:szCs w:val="24"/>
        </w:rPr>
        <w:t>AREA-WIDE IPM FOR SUPPRESSION OF INSECT PESTS IN STORED WHEAT</w:t>
      </w:r>
      <w:r>
        <w:rPr>
          <w:rFonts w:ascii="Arial" w:hAnsi="Arial" w:cs="Arial"/>
          <w:sz w:val="24"/>
          <w:szCs w:val="24"/>
        </w:rPr>
        <w:t>.</w:t>
      </w:r>
      <w:proofErr w:type="gramEnd"/>
      <w:r>
        <w:rPr>
          <w:rFonts w:ascii="Arial" w:hAnsi="Arial" w:cs="Arial"/>
          <w:sz w:val="24"/>
          <w:szCs w:val="24"/>
        </w:rPr>
        <w:t xml:space="preserve">  A 5-year Area-Wide IPM project was recently funded by ARS to determine whether more uniform application of insect pest management across the marketing system could reduce insect problems in stored wheat.  The program should reduce the frequency of pesticide application, the cost of pest management, and the risk of insect problems.  </w:t>
      </w:r>
      <w:proofErr w:type="gramStart"/>
      <w:r>
        <w:rPr>
          <w:rFonts w:ascii="Arial" w:hAnsi="Arial" w:cs="Arial"/>
          <w:sz w:val="24"/>
          <w:szCs w:val="24"/>
        </w:rPr>
        <w:t>(David W. Hagstrum/Paul W. Flinn/James E. Throne/Frank H. Arthur/Alan K. Dowdy/Michael A. Mullen).</w:t>
      </w:r>
      <w:proofErr w:type="gramEnd"/>
    </w:p>
    <w:sectPr w:rsidR="00687464" w:rsidRPr="00F74E4D" w:rsidSect="00541924">
      <w:pgSz w:w="11909" w:h="16834"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747D"/>
    <w:multiLevelType w:val="hybridMultilevel"/>
    <w:tmpl w:val="AF246424"/>
    <w:lvl w:ilvl="0" w:tplc="419EDF5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229087A"/>
    <w:multiLevelType w:val="hybridMultilevel"/>
    <w:tmpl w:val="E85EFCBA"/>
    <w:lvl w:ilvl="0" w:tplc="AC1AEF3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07A61779"/>
    <w:multiLevelType w:val="hybridMultilevel"/>
    <w:tmpl w:val="C3E24E94"/>
    <w:lvl w:ilvl="0" w:tplc="06486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E4A9B"/>
    <w:multiLevelType w:val="hybridMultilevel"/>
    <w:tmpl w:val="595A3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D5104"/>
    <w:multiLevelType w:val="hybridMultilevel"/>
    <w:tmpl w:val="E162FE66"/>
    <w:lvl w:ilvl="0" w:tplc="4FF245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25A6"/>
    <w:multiLevelType w:val="hybridMultilevel"/>
    <w:tmpl w:val="A5BA56C6"/>
    <w:lvl w:ilvl="0" w:tplc="D68C5F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5359CC"/>
    <w:multiLevelType w:val="hybridMultilevel"/>
    <w:tmpl w:val="E834BECA"/>
    <w:lvl w:ilvl="0" w:tplc="94B66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AB748C"/>
    <w:multiLevelType w:val="hybridMultilevel"/>
    <w:tmpl w:val="C492B970"/>
    <w:lvl w:ilvl="0" w:tplc="843ED0C4">
      <w:start w:val="1"/>
      <w:numFmt w:val="low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411D1"/>
    <w:multiLevelType w:val="hybridMultilevel"/>
    <w:tmpl w:val="52C4BEFA"/>
    <w:lvl w:ilvl="0" w:tplc="98B62DFA">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9">
    <w:nsid w:val="2D1C4A2B"/>
    <w:multiLevelType w:val="multilevel"/>
    <w:tmpl w:val="313E901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D21744E"/>
    <w:multiLevelType w:val="hybridMultilevel"/>
    <w:tmpl w:val="BEA2E0A8"/>
    <w:lvl w:ilvl="0" w:tplc="8988C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E1067"/>
    <w:multiLevelType w:val="hybridMultilevel"/>
    <w:tmpl w:val="33F81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C081D"/>
    <w:multiLevelType w:val="hybridMultilevel"/>
    <w:tmpl w:val="A1E43142"/>
    <w:lvl w:ilvl="0" w:tplc="7710276C">
      <w:start w:val="199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7AD27A6"/>
    <w:multiLevelType w:val="hybridMultilevel"/>
    <w:tmpl w:val="C04EFD2E"/>
    <w:lvl w:ilvl="0" w:tplc="58727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C56E7B"/>
    <w:multiLevelType w:val="hybridMultilevel"/>
    <w:tmpl w:val="BE7AD778"/>
    <w:lvl w:ilvl="0" w:tplc="08109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0012A7"/>
    <w:multiLevelType w:val="hybridMultilevel"/>
    <w:tmpl w:val="2B0839EA"/>
    <w:lvl w:ilvl="0" w:tplc="08AE4CA0">
      <w:start w:val="20"/>
      <w:numFmt w:val="bullet"/>
      <w:lvlText w:val=""/>
      <w:lvlJc w:val="left"/>
      <w:pPr>
        <w:ind w:left="405" w:hanging="360"/>
      </w:pPr>
      <w:rPr>
        <w:rFonts w:ascii="Symbol" w:eastAsiaTheme="minorHAnsi"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nsid w:val="420A3064"/>
    <w:multiLevelType w:val="hybridMultilevel"/>
    <w:tmpl w:val="08F051AA"/>
    <w:lvl w:ilvl="0" w:tplc="D12C097A">
      <w:start w:val="1"/>
      <w:numFmt w:val="decimal"/>
      <w:lvlText w:val="%1"/>
      <w:lvlJc w:val="left"/>
      <w:pPr>
        <w:ind w:left="3600" w:hanging="21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6352404"/>
    <w:multiLevelType w:val="hybridMultilevel"/>
    <w:tmpl w:val="AF783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D339E9"/>
    <w:multiLevelType w:val="hybridMultilevel"/>
    <w:tmpl w:val="0A5E2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7A0023"/>
    <w:multiLevelType w:val="hybridMultilevel"/>
    <w:tmpl w:val="417469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685FB6"/>
    <w:multiLevelType w:val="hybridMultilevel"/>
    <w:tmpl w:val="5024CEC2"/>
    <w:lvl w:ilvl="0" w:tplc="E794CA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16010E"/>
    <w:multiLevelType w:val="hybridMultilevel"/>
    <w:tmpl w:val="F5AA2F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FD10CC"/>
    <w:multiLevelType w:val="hybridMultilevel"/>
    <w:tmpl w:val="B580A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106C8B"/>
    <w:multiLevelType w:val="hybridMultilevel"/>
    <w:tmpl w:val="4156CD2A"/>
    <w:lvl w:ilvl="0" w:tplc="83E4687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77F138C"/>
    <w:multiLevelType w:val="hybridMultilevel"/>
    <w:tmpl w:val="E1541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7A4504"/>
    <w:multiLevelType w:val="hybridMultilevel"/>
    <w:tmpl w:val="497A59E2"/>
    <w:lvl w:ilvl="0" w:tplc="BACEDE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C04749"/>
    <w:multiLevelType w:val="hybridMultilevel"/>
    <w:tmpl w:val="F2506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26"/>
  </w:num>
  <w:num w:numId="4">
    <w:abstractNumId w:val="17"/>
  </w:num>
  <w:num w:numId="5">
    <w:abstractNumId w:val="4"/>
  </w:num>
  <w:num w:numId="6">
    <w:abstractNumId w:val="25"/>
  </w:num>
  <w:num w:numId="7">
    <w:abstractNumId w:val="20"/>
  </w:num>
  <w:num w:numId="8">
    <w:abstractNumId w:val="19"/>
  </w:num>
  <w:num w:numId="9">
    <w:abstractNumId w:val="6"/>
  </w:num>
  <w:num w:numId="10">
    <w:abstractNumId w:val="10"/>
  </w:num>
  <w:num w:numId="11">
    <w:abstractNumId w:val="11"/>
  </w:num>
  <w:num w:numId="12">
    <w:abstractNumId w:val="3"/>
  </w:num>
  <w:num w:numId="13">
    <w:abstractNumId w:val="16"/>
  </w:num>
  <w:num w:numId="14">
    <w:abstractNumId w:val="8"/>
  </w:num>
  <w:num w:numId="15">
    <w:abstractNumId w:val="12"/>
  </w:num>
  <w:num w:numId="16">
    <w:abstractNumId w:val="22"/>
  </w:num>
  <w:num w:numId="17">
    <w:abstractNumId w:val="2"/>
  </w:num>
  <w:num w:numId="18">
    <w:abstractNumId w:val="5"/>
  </w:num>
  <w:num w:numId="19">
    <w:abstractNumId w:val="7"/>
  </w:num>
  <w:num w:numId="20">
    <w:abstractNumId w:val="9"/>
  </w:num>
  <w:num w:numId="21">
    <w:abstractNumId w:val="23"/>
  </w:num>
  <w:num w:numId="22">
    <w:abstractNumId w:val="21"/>
  </w:num>
  <w:num w:numId="23">
    <w:abstractNumId w:val="24"/>
  </w:num>
  <w:num w:numId="24">
    <w:abstractNumId w:val="14"/>
  </w:num>
  <w:num w:numId="25">
    <w:abstractNumId w:val="13"/>
  </w:num>
  <w:num w:numId="26">
    <w:abstractNumId w:val="15"/>
  </w:num>
  <w:num w:numId="27">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rsids>
    <w:rsidRoot w:val="002F2883"/>
    <w:rsid w:val="0000286E"/>
    <w:rsid w:val="0000368C"/>
    <w:rsid w:val="00004978"/>
    <w:rsid w:val="00004E0F"/>
    <w:rsid w:val="00010989"/>
    <w:rsid w:val="00010CE2"/>
    <w:rsid w:val="000118B2"/>
    <w:rsid w:val="0001198D"/>
    <w:rsid w:val="000136F2"/>
    <w:rsid w:val="0001397E"/>
    <w:rsid w:val="00013DE8"/>
    <w:rsid w:val="00014876"/>
    <w:rsid w:val="00015572"/>
    <w:rsid w:val="00020FFA"/>
    <w:rsid w:val="000218F8"/>
    <w:rsid w:val="00022963"/>
    <w:rsid w:val="00023D54"/>
    <w:rsid w:val="000244B6"/>
    <w:rsid w:val="00024732"/>
    <w:rsid w:val="0002562C"/>
    <w:rsid w:val="00025AF3"/>
    <w:rsid w:val="00026030"/>
    <w:rsid w:val="00027EED"/>
    <w:rsid w:val="000300FB"/>
    <w:rsid w:val="0003030D"/>
    <w:rsid w:val="00030598"/>
    <w:rsid w:val="000317E7"/>
    <w:rsid w:val="000319C6"/>
    <w:rsid w:val="0003241D"/>
    <w:rsid w:val="00034CD9"/>
    <w:rsid w:val="00034FDB"/>
    <w:rsid w:val="00037166"/>
    <w:rsid w:val="0004024C"/>
    <w:rsid w:val="00040718"/>
    <w:rsid w:val="00040EF3"/>
    <w:rsid w:val="0004132C"/>
    <w:rsid w:val="00041B25"/>
    <w:rsid w:val="000421B6"/>
    <w:rsid w:val="0004272C"/>
    <w:rsid w:val="00042FD4"/>
    <w:rsid w:val="0004368D"/>
    <w:rsid w:val="0004375F"/>
    <w:rsid w:val="00043864"/>
    <w:rsid w:val="00043AB1"/>
    <w:rsid w:val="00044BC6"/>
    <w:rsid w:val="00045E28"/>
    <w:rsid w:val="000465FB"/>
    <w:rsid w:val="000474E8"/>
    <w:rsid w:val="00050188"/>
    <w:rsid w:val="000520C3"/>
    <w:rsid w:val="0005363D"/>
    <w:rsid w:val="000536F7"/>
    <w:rsid w:val="000542B8"/>
    <w:rsid w:val="00055635"/>
    <w:rsid w:val="00056107"/>
    <w:rsid w:val="0006215D"/>
    <w:rsid w:val="0006279E"/>
    <w:rsid w:val="00063092"/>
    <w:rsid w:val="00063998"/>
    <w:rsid w:val="00063C7B"/>
    <w:rsid w:val="000642E4"/>
    <w:rsid w:val="000648AC"/>
    <w:rsid w:val="000653C8"/>
    <w:rsid w:val="00066DEE"/>
    <w:rsid w:val="00070CC3"/>
    <w:rsid w:val="00072753"/>
    <w:rsid w:val="00072B6A"/>
    <w:rsid w:val="00073AD9"/>
    <w:rsid w:val="00073CE7"/>
    <w:rsid w:val="00076F0E"/>
    <w:rsid w:val="00077262"/>
    <w:rsid w:val="00077BFB"/>
    <w:rsid w:val="00077CED"/>
    <w:rsid w:val="000832A4"/>
    <w:rsid w:val="000838B0"/>
    <w:rsid w:val="00084871"/>
    <w:rsid w:val="00084FB1"/>
    <w:rsid w:val="0008601C"/>
    <w:rsid w:val="00086A47"/>
    <w:rsid w:val="00087680"/>
    <w:rsid w:val="00093198"/>
    <w:rsid w:val="000938E7"/>
    <w:rsid w:val="00095D32"/>
    <w:rsid w:val="00096560"/>
    <w:rsid w:val="000A013A"/>
    <w:rsid w:val="000A025E"/>
    <w:rsid w:val="000A1139"/>
    <w:rsid w:val="000A5B23"/>
    <w:rsid w:val="000A5F81"/>
    <w:rsid w:val="000A6954"/>
    <w:rsid w:val="000A6F79"/>
    <w:rsid w:val="000A7999"/>
    <w:rsid w:val="000B05E6"/>
    <w:rsid w:val="000B0960"/>
    <w:rsid w:val="000B111F"/>
    <w:rsid w:val="000B2A86"/>
    <w:rsid w:val="000B3636"/>
    <w:rsid w:val="000B4393"/>
    <w:rsid w:val="000B4831"/>
    <w:rsid w:val="000B4842"/>
    <w:rsid w:val="000B4CFE"/>
    <w:rsid w:val="000B51CF"/>
    <w:rsid w:val="000B527A"/>
    <w:rsid w:val="000B59C1"/>
    <w:rsid w:val="000C3AAE"/>
    <w:rsid w:val="000C3E95"/>
    <w:rsid w:val="000C5BDF"/>
    <w:rsid w:val="000C61A5"/>
    <w:rsid w:val="000D1631"/>
    <w:rsid w:val="000D19D0"/>
    <w:rsid w:val="000D2548"/>
    <w:rsid w:val="000D285F"/>
    <w:rsid w:val="000D42D9"/>
    <w:rsid w:val="000D5588"/>
    <w:rsid w:val="000D623E"/>
    <w:rsid w:val="000D6C6F"/>
    <w:rsid w:val="000E0A3F"/>
    <w:rsid w:val="000E2897"/>
    <w:rsid w:val="000E3835"/>
    <w:rsid w:val="000F11FF"/>
    <w:rsid w:val="000F160C"/>
    <w:rsid w:val="000F185B"/>
    <w:rsid w:val="000F1BF4"/>
    <w:rsid w:val="000F1DCB"/>
    <w:rsid w:val="000F2985"/>
    <w:rsid w:val="000F4A28"/>
    <w:rsid w:val="000F58FB"/>
    <w:rsid w:val="000F7827"/>
    <w:rsid w:val="00102A85"/>
    <w:rsid w:val="00103DA3"/>
    <w:rsid w:val="00106131"/>
    <w:rsid w:val="001066E9"/>
    <w:rsid w:val="00106B30"/>
    <w:rsid w:val="00111AFA"/>
    <w:rsid w:val="00111E64"/>
    <w:rsid w:val="00112657"/>
    <w:rsid w:val="00112BDF"/>
    <w:rsid w:val="00113240"/>
    <w:rsid w:val="00114BCF"/>
    <w:rsid w:val="001151E4"/>
    <w:rsid w:val="00116875"/>
    <w:rsid w:val="00117474"/>
    <w:rsid w:val="00117879"/>
    <w:rsid w:val="00117F8A"/>
    <w:rsid w:val="001211E5"/>
    <w:rsid w:val="0012122A"/>
    <w:rsid w:val="00121D87"/>
    <w:rsid w:val="0012300F"/>
    <w:rsid w:val="0012358F"/>
    <w:rsid w:val="00124353"/>
    <w:rsid w:val="00124F83"/>
    <w:rsid w:val="00125F3A"/>
    <w:rsid w:val="00126067"/>
    <w:rsid w:val="00131EF9"/>
    <w:rsid w:val="00132E95"/>
    <w:rsid w:val="00135084"/>
    <w:rsid w:val="00135D7A"/>
    <w:rsid w:val="00136219"/>
    <w:rsid w:val="00143A5F"/>
    <w:rsid w:val="001446AD"/>
    <w:rsid w:val="00144888"/>
    <w:rsid w:val="00145309"/>
    <w:rsid w:val="00146908"/>
    <w:rsid w:val="00146AC5"/>
    <w:rsid w:val="001473F0"/>
    <w:rsid w:val="001516FB"/>
    <w:rsid w:val="0015293C"/>
    <w:rsid w:val="00153E0D"/>
    <w:rsid w:val="0015432F"/>
    <w:rsid w:val="00156614"/>
    <w:rsid w:val="001577A4"/>
    <w:rsid w:val="00160753"/>
    <w:rsid w:val="001616C4"/>
    <w:rsid w:val="0016220F"/>
    <w:rsid w:val="00162613"/>
    <w:rsid w:val="00163974"/>
    <w:rsid w:val="00163AC7"/>
    <w:rsid w:val="00163C11"/>
    <w:rsid w:val="001641E7"/>
    <w:rsid w:val="0016505F"/>
    <w:rsid w:val="00165361"/>
    <w:rsid w:val="0016582E"/>
    <w:rsid w:val="00167421"/>
    <w:rsid w:val="00170686"/>
    <w:rsid w:val="00172A2D"/>
    <w:rsid w:val="00173A6C"/>
    <w:rsid w:val="00173C69"/>
    <w:rsid w:val="00174592"/>
    <w:rsid w:val="00174E46"/>
    <w:rsid w:val="00176D6E"/>
    <w:rsid w:val="0017798A"/>
    <w:rsid w:val="00180378"/>
    <w:rsid w:val="00182D59"/>
    <w:rsid w:val="00183276"/>
    <w:rsid w:val="001837BF"/>
    <w:rsid w:val="00184116"/>
    <w:rsid w:val="001865AF"/>
    <w:rsid w:val="001875A4"/>
    <w:rsid w:val="00191034"/>
    <w:rsid w:val="00191BA9"/>
    <w:rsid w:val="00192819"/>
    <w:rsid w:val="00195226"/>
    <w:rsid w:val="00196726"/>
    <w:rsid w:val="001A109F"/>
    <w:rsid w:val="001A459B"/>
    <w:rsid w:val="001A552C"/>
    <w:rsid w:val="001A5F62"/>
    <w:rsid w:val="001A7A78"/>
    <w:rsid w:val="001B20B0"/>
    <w:rsid w:val="001B25FD"/>
    <w:rsid w:val="001B2696"/>
    <w:rsid w:val="001B2B57"/>
    <w:rsid w:val="001B2B92"/>
    <w:rsid w:val="001B5329"/>
    <w:rsid w:val="001B58DD"/>
    <w:rsid w:val="001B6056"/>
    <w:rsid w:val="001B61EE"/>
    <w:rsid w:val="001B6921"/>
    <w:rsid w:val="001B6AE8"/>
    <w:rsid w:val="001B7589"/>
    <w:rsid w:val="001C1AE3"/>
    <w:rsid w:val="001C1FD4"/>
    <w:rsid w:val="001C2597"/>
    <w:rsid w:val="001C550C"/>
    <w:rsid w:val="001C5C1E"/>
    <w:rsid w:val="001C6583"/>
    <w:rsid w:val="001C6FC1"/>
    <w:rsid w:val="001C7146"/>
    <w:rsid w:val="001D0AC8"/>
    <w:rsid w:val="001D5824"/>
    <w:rsid w:val="001D73C1"/>
    <w:rsid w:val="001D7B5B"/>
    <w:rsid w:val="001E1B4D"/>
    <w:rsid w:val="001E3760"/>
    <w:rsid w:val="001E4C52"/>
    <w:rsid w:val="001E5391"/>
    <w:rsid w:val="001E67B1"/>
    <w:rsid w:val="001E70E8"/>
    <w:rsid w:val="001E759F"/>
    <w:rsid w:val="001F25E3"/>
    <w:rsid w:val="001F30F4"/>
    <w:rsid w:val="001F433C"/>
    <w:rsid w:val="001F74A6"/>
    <w:rsid w:val="001F75D4"/>
    <w:rsid w:val="001F7E52"/>
    <w:rsid w:val="00200747"/>
    <w:rsid w:val="00200FEF"/>
    <w:rsid w:val="002046AF"/>
    <w:rsid w:val="00204F50"/>
    <w:rsid w:val="002059AA"/>
    <w:rsid w:val="00205F02"/>
    <w:rsid w:val="00206B3B"/>
    <w:rsid w:val="00211E56"/>
    <w:rsid w:val="00211FCD"/>
    <w:rsid w:val="002165F4"/>
    <w:rsid w:val="0021663D"/>
    <w:rsid w:val="00217748"/>
    <w:rsid w:val="0021784C"/>
    <w:rsid w:val="002201B9"/>
    <w:rsid w:val="002208E1"/>
    <w:rsid w:val="00221856"/>
    <w:rsid w:val="0022215A"/>
    <w:rsid w:val="002251CC"/>
    <w:rsid w:val="002301C0"/>
    <w:rsid w:val="002307D8"/>
    <w:rsid w:val="002317E1"/>
    <w:rsid w:val="00231F74"/>
    <w:rsid w:val="0023201C"/>
    <w:rsid w:val="00232C3A"/>
    <w:rsid w:val="00233CC1"/>
    <w:rsid w:val="00233FCD"/>
    <w:rsid w:val="002349E8"/>
    <w:rsid w:val="0023573A"/>
    <w:rsid w:val="00236F02"/>
    <w:rsid w:val="00241381"/>
    <w:rsid w:val="002415FF"/>
    <w:rsid w:val="0024161C"/>
    <w:rsid w:val="00241DE1"/>
    <w:rsid w:val="0024285A"/>
    <w:rsid w:val="00245FFE"/>
    <w:rsid w:val="00252572"/>
    <w:rsid w:val="00253A35"/>
    <w:rsid w:val="002544A7"/>
    <w:rsid w:val="002557B5"/>
    <w:rsid w:val="0025588B"/>
    <w:rsid w:val="002613EA"/>
    <w:rsid w:val="00262C90"/>
    <w:rsid w:val="002631B1"/>
    <w:rsid w:val="002635B7"/>
    <w:rsid w:val="00263A76"/>
    <w:rsid w:val="00264144"/>
    <w:rsid w:val="00264757"/>
    <w:rsid w:val="00270E42"/>
    <w:rsid w:val="0027116B"/>
    <w:rsid w:val="002728C9"/>
    <w:rsid w:val="0027464D"/>
    <w:rsid w:val="00275FA2"/>
    <w:rsid w:val="00276596"/>
    <w:rsid w:val="002777E4"/>
    <w:rsid w:val="00281862"/>
    <w:rsid w:val="00282CD1"/>
    <w:rsid w:val="00282E33"/>
    <w:rsid w:val="002833C3"/>
    <w:rsid w:val="0028462E"/>
    <w:rsid w:val="00285E6A"/>
    <w:rsid w:val="002862BC"/>
    <w:rsid w:val="00287035"/>
    <w:rsid w:val="00287C9B"/>
    <w:rsid w:val="00291F57"/>
    <w:rsid w:val="002922B9"/>
    <w:rsid w:val="00294598"/>
    <w:rsid w:val="00294EF0"/>
    <w:rsid w:val="00295F60"/>
    <w:rsid w:val="00296532"/>
    <w:rsid w:val="002A05C5"/>
    <w:rsid w:val="002A100B"/>
    <w:rsid w:val="002A260D"/>
    <w:rsid w:val="002A5972"/>
    <w:rsid w:val="002A5B24"/>
    <w:rsid w:val="002A7FFA"/>
    <w:rsid w:val="002B062C"/>
    <w:rsid w:val="002B0B62"/>
    <w:rsid w:val="002B0EB8"/>
    <w:rsid w:val="002B2E69"/>
    <w:rsid w:val="002B513A"/>
    <w:rsid w:val="002B55DC"/>
    <w:rsid w:val="002B6BF8"/>
    <w:rsid w:val="002B6E42"/>
    <w:rsid w:val="002B70BC"/>
    <w:rsid w:val="002C1332"/>
    <w:rsid w:val="002C1500"/>
    <w:rsid w:val="002C44F8"/>
    <w:rsid w:val="002C4826"/>
    <w:rsid w:val="002C54ED"/>
    <w:rsid w:val="002C72D1"/>
    <w:rsid w:val="002C770C"/>
    <w:rsid w:val="002C7EDC"/>
    <w:rsid w:val="002D22AB"/>
    <w:rsid w:val="002D2E5D"/>
    <w:rsid w:val="002D6C02"/>
    <w:rsid w:val="002D7183"/>
    <w:rsid w:val="002E0E80"/>
    <w:rsid w:val="002E2652"/>
    <w:rsid w:val="002E26F4"/>
    <w:rsid w:val="002E4801"/>
    <w:rsid w:val="002E4CDF"/>
    <w:rsid w:val="002E78EE"/>
    <w:rsid w:val="002F1452"/>
    <w:rsid w:val="002F1941"/>
    <w:rsid w:val="002F1FEB"/>
    <w:rsid w:val="002F2883"/>
    <w:rsid w:val="002F2B9B"/>
    <w:rsid w:val="002F3D5A"/>
    <w:rsid w:val="002F6433"/>
    <w:rsid w:val="00300620"/>
    <w:rsid w:val="00300875"/>
    <w:rsid w:val="003029FB"/>
    <w:rsid w:val="0030433B"/>
    <w:rsid w:val="00304378"/>
    <w:rsid w:val="00304DAD"/>
    <w:rsid w:val="0030524D"/>
    <w:rsid w:val="00306F82"/>
    <w:rsid w:val="00307155"/>
    <w:rsid w:val="00307B02"/>
    <w:rsid w:val="00313E24"/>
    <w:rsid w:val="003154AD"/>
    <w:rsid w:val="0032008E"/>
    <w:rsid w:val="003200AD"/>
    <w:rsid w:val="003216C4"/>
    <w:rsid w:val="0032173E"/>
    <w:rsid w:val="00321F21"/>
    <w:rsid w:val="00322D47"/>
    <w:rsid w:val="0032410D"/>
    <w:rsid w:val="0032535E"/>
    <w:rsid w:val="003256A4"/>
    <w:rsid w:val="00325863"/>
    <w:rsid w:val="0032712E"/>
    <w:rsid w:val="0032742F"/>
    <w:rsid w:val="00327582"/>
    <w:rsid w:val="00327E13"/>
    <w:rsid w:val="003301E3"/>
    <w:rsid w:val="00330805"/>
    <w:rsid w:val="00330925"/>
    <w:rsid w:val="003311B0"/>
    <w:rsid w:val="003319F0"/>
    <w:rsid w:val="00332765"/>
    <w:rsid w:val="00332C64"/>
    <w:rsid w:val="0033482C"/>
    <w:rsid w:val="00335F1A"/>
    <w:rsid w:val="0033668F"/>
    <w:rsid w:val="00340F25"/>
    <w:rsid w:val="003438BE"/>
    <w:rsid w:val="00344F6E"/>
    <w:rsid w:val="00345E3C"/>
    <w:rsid w:val="003470EC"/>
    <w:rsid w:val="00353111"/>
    <w:rsid w:val="00353588"/>
    <w:rsid w:val="00353E3D"/>
    <w:rsid w:val="003563C7"/>
    <w:rsid w:val="003579AC"/>
    <w:rsid w:val="0036040B"/>
    <w:rsid w:val="00361D55"/>
    <w:rsid w:val="0036359C"/>
    <w:rsid w:val="00364C1B"/>
    <w:rsid w:val="00365DC3"/>
    <w:rsid w:val="00366034"/>
    <w:rsid w:val="00371545"/>
    <w:rsid w:val="003718F3"/>
    <w:rsid w:val="00371B13"/>
    <w:rsid w:val="003723B4"/>
    <w:rsid w:val="00373E91"/>
    <w:rsid w:val="00375CC1"/>
    <w:rsid w:val="00376197"/>
    <w:rsid w:val="00380234"/>
    <w:rsid w:val="00380C8A"/>
    <w:rsid w:val="00380F28"/>
    <w:rsid w:val="00380F7C"/>
    <w:rsid w:val="00381D2A"/>
    <w:rsid w:val="00384B0C"/>
    <w:rsid w:val="00384E2F"/>
    <w:rsid w:val="00386B2E"/>
    <w:rsid w:val="00386C87"/>
    <w:rsid w:val="00386F07"/>
    <w:rsid w:val="00390343"/>
    <w:rsid w:val="00390610"/>
    <w:rsid w:val="003917F7"/>
    <w:rsid w:val="00391CC6"/>
    <w:rsid w:val="00392003"/>
    <w:rsid w:val="0039348B"/>
    <w:rsid w:val="00393AE8"/>
    <w:rsid w:val="003944C9"/>
    <w:rsid w:val="00395223"/>
    <w:rsid w:val="003959DC"/>
    <w:rsid w:val="00395B48"/>
    <w:rsid w:val="00395D7D"/>
    <w:rsid w:val="003966FC"/>
    <w:rsid w:val="003A126F"/>
    <w:rsid w:val="003A1547"/>
    <w:rsid w:val="003A3161"/>
    <w:rsid w:val="003A4752"/>
    <w:rsid w:val="003A4D80"/>
    <w:rsid w:val="003A5BE4"/>
    <w:rsid w:val="003A7124"/>
    <w:rsid w:val="003A771F"/>
    <w:rsid w:val="003B151D"/>
    <w:rsid w:val="003B1AE1"/>
    <w:rsid w:val="003B2432"/>
    <w:rsid w:val="003B263E"/>
    <w:rsid w:val="003B2D6F"/>
    <w:rsid w:val="003B2E5E"/>
    <w:rsid w:val="003B3D94"/>
    <w:rsid w:val="003B4C52"/>
    <w:rsid w:val="003B5905"/>
    <w:rsid w:val="003B65BB"/>
    <w:rsid w:val="003B6A01"/>
    <w:rsid w:val="003B7C05"/>
    <w:rsid w:val="003C0F0B"/>
    <w:rsid w:val="003C3E89"/>
    <w:rsid w:val="003C4765"/>
    <w:rsid w:val="003C4DD7"/>
    <w:rsid w:val="003C531D"/>
    <w:rsid w:val="003D192F"/>
    <w:rsid w:val="003D226A"/>
    <w:rsid w:val="003D2880"/>
    <w:rsid w:val="003D74A3"/>
    <w:rsid w:val="003E0885"/>
    <w:rsid w:val="003E476F"/>
    <w:rsid w:val="003E551C"/>
    <w:rsid w:val="003E55DE"/>
    <w:rsid w:val="003E65F3"/>
    <w:rsid w:val="003F00BB"/>
    <w:rsid w:val="003F1538"/>
    <w:rsid w:val="003F31FD"/>
    <w:rsid w:val="003F4D41"/>
    <w:rsid w:val="003F553C"/>
    <w:rsid w:val="003F59B5"/>
    <w:rsid w:val="003F5D24"/>
    <w:rsid w:val="003F5F62"/>
    <w:rsid w:val="003F706F"/>
    <w:rsid w:val="004000A8"/>
    <w:rsid w:val="0040100A"/>
    <w:rsid w:val="00402EED"/>
    <w:rsid w:val="0040307C"/>
    <w:rsid w:val="00404720"/>
    <w:rsid w:val="004051EC"/>
    <w:rsid w:val="004057D5"/>
    <w:rsid w:val="004066D3"/>
    <w:rsid w:val="00410FF4"/>
    <w:rsid w:val="00412B8F"/>
    <w:rsid w:val="00414607"/>
    <w:rsid w:val="00414AF0"/>
    <w:rsid w:val="004155DE"/>
    <w:rsid w:val="00415FE0"/>
    <w:rsid w:val="0041690E"/>
    <w:rsid w:val="00416E77"/>
    <w:rsid w:val="004171FF"/>
    <w:rsid w:val="004175A0"/>
    <w:rsid w:val="004179E4"/>
    <w:rsid w:val="00417F13"/>
    <w:rsid w:val="00421D64"/>
    <w:rsid w:val="00422772"/>
    <w:rsid w:val="00422B39"/>
    <w:rsid w:val="00422DC7"/>
    <w:rsid w:val="00422F3C"/>
    <w:rsid w:val="00423015"/>
    <w:rsid w:val="004235F6"/>
    <w:rsid w:val="004237D4"/>
    <w:rsid w:val="00423C9D"/>
    <w:rsid w:val="004253B7"/>
    <w:rsid w:val="00426E9A"/>
    <w:rsid w:val="0043043A"/>
    <w:rsid w:val="0043052E"/>
    <w:rsid w:val="00430B94"/>
    <w:rsid w:val="00432374"/>
    <w:rsid w:val="0043241F"/>
    <w:rsid w:val="00433C42"/>
    <w:rsid w:val="00434BDF"/>
    <w:rsid w:val="00442245"/>
    <w:rsid w:val="00442E21"/>
    <w:rsid w:val="0044486F"/>
    <w:rsid w:val="00446089"/>
    <w:rsid w:val="0044666C"/>
    <w:rsid w:val="00446783"/>
    <w:rsid w:val="00447339"/>
    <w:rsid w:val="00450E94"/>
    <w:rsid w:val="00451D53"/>
    <w:rsid w:val="00454003"/>
    <w:rsid w:val="0045460E"/>
    <w:rsid w:val="00454BBA"/>
    <w:rsid w:val="004566B7"/>
    <w:rsid w:val="00456BD2"/>
    <w:rsid w:val="0045739F"/>
    <w:rsid w:val="00457F23"/>
    <w:rsid w:val="0046169B"/>
    <w:rsid w:val="004619F1"/>
    <w:rsid w:val="0046240E"/>
    <w:rsid w:val="004638AE"/>
    <w:rsid w:val="004659ED"/>
    <w:rsid w:val="00466590"/>
    <w:rsid w:val="0046662F"/>
    <w:rsid w:val="00470521"/>
    <w:rsid w:val="00472555"/>
    <w:rsid w:val="0047408A"/>
    <w:rsid w:val="00474904"/>
    <w:rsid w:val="0047533B"/>
    <w:rsid w:val="00476902"/>
    <w:rsid w:val="00476BA2"/>
    <w:rsid w:val="004774BA"/>
    <w:rsid w:val="0048034B"/>
    <w:rsid w:val="00481F2E"/>
    <w:rsid w:val="00482A6E"/>
    <w:rsid w:val="004840F3"/>
    <w:rsid w:val="004842B3"/>
    <w:rsid w:val="00484408"/>
    <w:rsid w:val="004845FB"/>
    <w:rsid w:val="00485AAA"/>
    <w:rsid w:val="004872F5"/>
    <w:rsid w:val="00490DAD"/>
    <w:rsid w:val="00492F17"/>
    <w:rsid w:val="00494732"/>
    <w:rsid w:val="00494743"/>
    <w:rsid w:val="004947B5"/>
    <w:rsid w:val="00494E73"/>
    <w:rsid w:val="00495C20"/>
    <w:rsid w:val="004968FF"/>
    <w:rsid w:val="004972D1"/>
    <w:rsid w:val="004A02B8"/>
    <w:rsid w:val="004A1E5C"/>
    <w:rsid w:val="004A40C3"/>
    <w:rsid w:val="004A4A26"/>
    <w:rsid w:val="004A4A59"/>
    <w:rsid w:val="004A4EAD"/>
    <w:rsid w:val="004A5F2F"/>
    <w:rsid w:val="004A74C4"/>
    <w:rsid w:val="004B3879"/>
    <w:rsid w:val="004B3C4C"/>
    <w:rsid w:val="004B5F07"/>
    <w:rsid w:val="004B692E"/>
    <w:rsid w:val="004B7101"/>
    <w:rsid w:val="004B7D3D"/>
    <w:rsid w:val="004C285B"/>
    <w:rsid w:val="004C3806"/>
    <w:rsid w:val="004C4A44"/>
    <w:rsid w:val="004C5AE9"/>
    <w:rsid w:val="004C5FEA"/>
    <w:rsid w:val="004C6133"/>
    <w:rsid w:val="004C6140"/>
    <w:rsid w:val="004C6C46"/>
    <w:rsid w:val="004C6D36"/>
    <w:rsid w:val="004D0637"/>
    <w:rsid w:val="004D14E3"/>
    <w:rsid w:val="004D29CE"/>
    <w:rsid w:val="004D315F"/>
    <w:rsid w:val="004D3563"/>
    <w:rsid w:val="004D7B38"/>
    <w:rsid w:val="004E072C"/>
    <w:rsid w:val="004E0D7D"/>
    <w:rsid w:val="004E1ADF"/>
    <w:rsid w:val="004E2367"/>
    <w:rsid w:val="004E267D"/>
    <w:rsid w:val="004E3B5D"/>
    <w:rsid w:val="004E3D4E"/>
    <w:rsid w:val="004E4C7A"/>
    <w:rsid w:val="004E4D83"/>
    <w:rsid w:val="004E5B8A"/>
    <w:rsid w:val="004E6457"/>
    <w:rsid w:val="004E6F74"/>
    <w:rsid w:val="004E75EC"/>
    <w:rsid w:val="004E76B8"/>
    <w:rsid w:val="004E7D66"/>
    <w:rsid w:val="004F2E5C"/>
    <w:rsid w:val="004F3C9E"/>
    <w:rsid w:val="004F481D"/>
    <w:rsid w:val="004F4A15"/>
    <w:rsid w:val="004F5073"/>
    <w:rsid w:val="004F5491"/>
    <w:rsid w:val="004F7FFC"/>
    <w:rsid w:val="00500BA4"/>
    <w:rsid w:val="00501542"/>
    <w:rsid w:val="00501E28"/>
    <w:rsid w:val="0050279B"/>
    <w:rsid w:val="00503687"/>
    <w:rsid w:val="00503BB3"/>
    <w:rsid w:val="00504450"/>
    <w:rsid w:val="00507787"/>
    <w:rsid w:val="005130FE"/>
    <w:rsid w:val="00513511"/>
    <w:rsid w:val="00514A43"/>
    <w:rsid w:val="00514D50"/>
    <w:rsid w:val="005153ED"/>
    <w:rsid w:val="00515D06"/>
    <w:rsid w:val="0051715D"/>
    <w:rsid w:val="005171EA"/>
    <w:rsid w:val="00517E3C"/>
    <w:rsid w:val="005213CE"/>
    <w:rsid w:val="005226D9"/>
    <w:rsid w:val="005236E8"/>
    <w:rsid w:val="005241DA"/>
    <w:rsid w:val="00524D86"/>
    <w:rsid w:val="00525ECE"/>
    <w:rsid w:val="005274D0"/>
    <w:rsid w:val="00530F2D"/>
    <w:rsid w:val="00531012"/>
    <w:rsid w:val="00531861"/>
    <w:rsid w:val="005318E4"/>
    <w:rsid w:val="00532C14"/>
    <w:rsid w:val="005346E4"/>
    <w:rsid w:val="00535466"/>
    <w:rsid w:val="00535F51"/>
    <w:rsid w:val="005365AB"/>
    <w:rsid w:val="00536836"/>
    <w:rsid w:val="005372A5"/>
    <w:rsid w:val="00540733"/>
    <w:rsid w:val="00540F94"/>
    <w:rsid w:val="005417A1"/>
    <w:rsid w:val="00541924"/>
    <w:rsid w:val="00542615"/>
    <w:rsid w:val="0054338E"/>
    <w:rsid w:val="00543DF2"/>
    <w:rsid w:val="00544981"/>
    <w:rsid w:val="00545A5B"/>
    <w:rsid w:val="00546E64"/>
    <w:rsid w:val="005471C0"/>
    <w:rsid w:val="005479B1"/>
    <w:rsid w:val="00550528"/>
    <w:rsid w:val="00553DBA"/>
    <w:rsid w:val="00553DCB"/>
    <w:rsid w:val="00561A1C"/>
    <w:rsid w:val="00562928"/>
    <w:rsid w:val="005637A3"/>
    <w:rsid w:val="00564A53"/>
    <w:rsid w:val="00564BDC"/>
    <w:rsid w:val="00565EDD"/>
    <w:rsid w:val="00567C62"/>
    <w:rsid w:val="00567D7B"/>
    <w:rsid w:val="00570858"/>
    <w:rsid w:val="0057173B"/>
    <w:rsid w:val="0057183A"/>
    <w:rsid w:val="00572134"/>
    <w:rsid w:val="00572EA5"/>
    <w:rsid w:val="00572EE3"/>
    <w:rsid w:val="0057368F"/>
    <w:rsid w:val="00574B41"/>
    <w:rsid w:val="005760A4"/>
    <w:rsid w:val="00576718"/>
    <w:rsid w:val="00577BF9"/>
    <w:rsid w:val="00581A65"/>
    <w:rsid w:val="00584415"/>
    <w:rsid w:val="00584C7F"/>
    <w:rsid w:val="00585171"/>
    <w:rsid w:val="00587637"/>
    <w:rsid w:val="00590DC2"/>
    <w:rsid w:val="00591960"/>
    <w:rsid w:val="00593177"/>
    <w:rsid w:val="0059414F"/>
    <w:rsid w:val="005941B6"/>
    <w:rsid w:val="005943E5"/>
    <w:rsid w:val="00594936"/>
    <w:rsid w:val="00594C85"/>
    <w:rsid w:val="00595924"/>
    <w:rsid w:val="005A0505"/>
    <w:rsid w:val="005A0823"/>
    <w:rsid w:val="005A1977"/>
    <w:rsid w:val="005A1E5F"/>
    <w:rsid w:val="005A353F"/>
    <w:rsid w:val="005A45AE"/>
    <w:rsid w:val="005A4E64"/>
    <w:rsid w:val="005A7078"/>
    <w:rsid w:val="005A792E"/>
    <w:rsid w:val="005B12BD"/>
    <w:rsid w:val="005B17C6"/>
    <w:rsid w:val="005B17DA"/>
    <w:rsid w:val="005B24BB"/>
    <w:rsid w:val="005B3036"/>
    <w:rsid w:val="005B3E88"/>
    <w:rsid w:val="005B3E92"/>
    <w:rsid w:val="005B497E"/>
    <w:rsid w:val="005B5E6A"/>
    <w:rsid w:val="005B7C74"/>
    <w:rsid w:val="005C5BD7"/>
    <w:rsid w:val="005C6B66"/>
    <w:rsid w:val="005C75B4"/>
    <w:rsid w:val="005C7E32"/>
    <w:rsid w:val="005C7E6E"/>
    <w:rsid w:val="005D11F5"/>
    <w:rsid w:val="005D1CDB"/>
    <w:rsid w:val="005D3396"/>
    <w:rsid w:val="005D34E9"/>
    <w:rsid w:val="005D600F"/>
    <w:rsid w:val="005D61A2"/>
    <w:rsid w:val="005D6BC4"/>
    <w:rsid w:val="005D7093"/>
    <w:rsid w:val="005D78DB"/>
    <w:rsid w:val="005D7A2A"/>
    <w:rsid w:val="005E0820"/>
    <w:rsid w:val="005E3A19"/>
    <w:rsid w:val="005E3AA0"/>
    <w:rsid w:val="005E46E3"/>
    <w:rsid w:val="005F0F22"/>
    <w:rsid w:val="005F497F"/>
    <w:rsid w:val="005F52AA"/>
    <w:rsid w:val="005F629C"/>
    <w:rsid w:val="005F7AD0"/>
    <w:rsid w:val="005F7C88"/>
    <w:rsid w:val="00603B74"/>
    <w:rsid w:val="00604551"/>
    <w:rsid w:val="006048AA"/>
    <w:rsid w:val="00605917"/>
    <w:rsid w:val="00610C0B"/>
    <w:rsid w:val="0061295E"/>
    <w:rsid w:val="006136EB"/>
    <w:rsid w:val="006140C1"/>
    <w:rsid w:val="0061649F"/>
    <w:rsid w:val="006172A2"/>
    <w:rsid w:val="00617685"/>
    <w:rsid w:val="00617A49"/>
    <w:rsid w:val="0062020F"/>
    <w:rsid w:val="0062140D"/>
    <w:rsid w:val="00623859"/>
    <w:rsid w:val="006258AF"/>
    <w:rsid w:val="00626BFC"/>
    <w:rsid w:val="00627ECA"/>
    <w:rsid w:val="0063047F"/>
    <w:rsid w:val="00631B62"/>
    <w:rsid w:val="006337A3"/>
    <w:rsid w:val="00633951"/>
    <w:rsid w:val="00634EB7"/>
    <w:rsid w:val="006354D4"/>
    <w:rsid w:val="00635579"/>
    <w:rsid w:val="00636256"/>
    <w:rsid w:val="0063733B"/>
    <w:rsid w:val="00641154"/>
    <w:rsid w:val="00641580"/>
    <w:rsid w:val="0064442F"/>
    <w:rsid w:val="006454C6"/>
    <w:rsid w:val="006477FA"/>
    <w:rsid w:val="006507D4"/>
    <w:rsid w:val="0065277F"/>
    <w:rsid w:val="00652E8E"/>
    <w:rsid w:val="00653761"/>
    <w:rsid w:val="00654F35"/>
    <w:rsid w:val="00655DBC"/>
    <w:rsid w:val="00656830"/>
    <w:rsid w:val="00657627"/>
    <w:rsid w:val="00657EC5"/>
    <w:rsid w:val="006603F7"/>
    <w:rsid w:val="006605D8"/>
    <w:rsid w:val="006624C7"/>
    <w:rsid w:val="0066396C"/>
    <w:rsid w:val="00663E2D"/>
    <w:rsid w:val="00664AD8"/>
    <w:rsid w:val="00665D98"/>
    <w:rsid w:val="00666422"/>
    <w:rsid w:val="00667B92"/>
    <w:rsid w:val="00667DA4"/>
    <w:rsid w:val="00671404"/>
    <w:rsid w:val="0067205A"/>
    <w:rsid w:val="006727B5"/>
    <w:rsid w:val="00676C05"/>
    <w:rsid w:val="00676DEE"/>
    <w:rsid w:val="006773BA"/>
    <w:rsid w:val="00677509"/>
    <w:rsid w:val="00680DCC"/>
    <w:rsid w:val="00680FB2"/>
    <w:rsid w:val="006810F1"/>
    <w:rsid w:val="0068179C"/>
    <w:rsid w:val="00683CAE"/>
    <w:rsid w:val="00684B94"/>
    <w:rsid w:val="00686B84"/>
    <w:rsid w:val="00687464"/>
    <w:rsid w:val="00690CE5"/>
    <w:rsid w:val="00691715"/>
    <w:rsid w:val="00691763"/>
    <w:rsid w:val="00692BA0"/>
    <w:rsid w:val="006937CA"/>
    <w:rsid w:val="00695594"/>
    <w:rsid w:val="006967FB"/>
    <w:rsid w:val="006A03BF"/>
    <w:rsid w:val="006A1E72"/>
    <w:rsid w:val="006A458C"/>
    <w:rsid w:val="006A58A9"/>
    <w:rsid w:val="006A5E5D"/>
    <w:rsid w:val="006A72FC"/>
    <w:rsid w:val="006A7503"/>
    <w:rsid w:val="006A774E"/>
    <w:rsid w:val="006B3754"/>
    <w:rsid w:val="006B38A9"/>
    <w:rsid w:val="006B3BE9"/>
    <w:rsid w:val="006B61AA"/>
    <w:rsid w:val="006B7724"/>
    <w:rsid w:val="006C1A3D"/>
    <w:rsid w:val="006C2AA3"/>
    <w:rsid w:val="006C375D"/>
    <w:rsid w:val="006C3D54"/>
    <w:rsid w:val="006C5EA6"/>
    <w:rsid w:val="006C676F"/>
    <w:rsid w:val="006C6956"/>
    <w:rsid w:val="006C7029"/>
    <w:rsid w:val="006D244D"/>
    <w:rsid w:val="006D45FD"/>
    <w:rsid w:val="006D4B7A"/>
    <w:rsid w:val="006D4CE7"/>
    <w:rsid w:val="006E09FD"/>
    <w:rsid w:val="006E143E"/>
    <w:rsid w:val="006E1ADF"/>
    <w:rsid w:val="006E3312"/>
    <w:rsid w:val="006E3A93"/>
    <w:rsid w:val="006E5A92"/>
    <w:rsid w:val="006E5B25"/>
    <w:rsid w:val="006E5EFD"/>
    <w:rsid w:val="006E6909"/>
    <w:rsid w:val="006E70A3"/>
    <w:rsid w:val="006F0209"/>
    <w:rsid w:val="006F05B1"/>
    <w:rsid w:val="006F12AD"/>
    <w:rsid w:val="006F1F0A"/>
    <w:rsid w:val="006F2E03"/>
    <w:rsid w:val="006F3478"/>
    <w:rsid w:val="006F4396"/>
    <w:rsid w:val="006F4441"/>
    <w:rsid w:val="006F540E"/>
    <w:rsid w:val="006F60C4"/>
    <w:rsid w:val="006F651E"/>
    <w:rsid w:val="006F6F83"/>
    <w:rsid w:val="006F72F6"/>
    <w:rsid w:val="006F7A6B"/>
    <w:rsid w:val="0070238D"/>
    <w:rsid w:val="00706537"/>
    <w:rsid w:val="007076E6"/>
    <w:rsid w:val="007078E5"/>
    <w:rsid w:val="00710F6C"/>
    <w:rsid w:val="007129D8"/>
    <w:rsid w:val="007159A7"/>
    <w:rsid w:val="0071798E"/>
    <w:rsid w:val="00721EEE"/>
    <w:rsid w:val="0072289A"/>
    <w:rsid w:val="007253F0"/>
    <w:rsid w:val="00726DDA"/>
    <w:rsid w:val="0072735B"/>
    <w:rsid w:val="00731582"/>
    <w:rsid w:val="00731BBC"/>
    <w:rsid w:val="0073373E"/>
    <w:rsid w:val="00733B29"/>
    <w:rsid w:val="00735C61"/>
    <w:rsid w:val="00735D87"/>
    <w:rsid w:val="0073690C"/>
    <w:rsid w:val="00737437"/>
    <w:rsid w:val="00737D15"/>
    <w:rsid w:val="007401CC"/>
    <w:rsid w:val="00741F62"/>
    <w:rsid w:val="00741F97"/>
    <w:rsid w:val="007425B2"/>
    <w:rsid w:val="00742716"/>
    <w:rsid w:val="00742C30"/>
    <w:rsid w:val="00743E10"/>
    <w:rsid w:val="00745668"/>
    <w:rsid w:val="007458A8"/>
    <w:rsid w:val="007460DD"/>
    <w:rsid w:val="007464E2"/>
    <w:rsid w:val="007503FB"/>
    <w:rsid w:val="00750CFD"/>
    <w:rsid w:val="0075190F"/>
    <w:rsid w:val="00752EE3"/>
    <w:rsid w:val="007530C1"/>
    <w:rsid w:val="007560B7"/>
    <w:rsid w:val="0076000A"/>
    <w:rsid w:val="00761386"/>
    <w:rsid w:val="00762F94"/>
    <w:rsid w:val="00764202"/>
    <w:rsid w:val="00765704"/>
    <w:rsid w:val="00765DEA"/>
    <w:rsid w:val="00765EDB"/>
    <w:rsid w:val="00767221"/>
    <w:rsid w:val="00770AD0"/>
    <w:rsid w:val="00770E5A"/>
    <w:rsid w:val="007716B3"/>
    <w:rsid w:val="00774246"/>
    <w:rsid w:val="00775AE6"/>
    <w:rsid w:val="00777643"/>
    <w:rsid w:val="0078170A"/>
    <w:rsid w:val="0078221C"/>
    <w:rsid w:val="00784518"/>
    <w:rsid w:val="00784BE5"/>
    <w:rsid w:val="00785081"/>
    <w:rsid w:val="007853A7"/>
    <w:rsid w:val="007859B0"/>
    <w:rsid w:val="00790641"/>
    <w:rsid w:val="00791918"/>
    <w:rsid w:val="007925BC"/>
    <w:rsid w:val="0079417C"/>
    <w:rsid w:val="0079431D"/>
    <w:rsid w:val="00794634"/>
    <w:rsid w:val="00794C54"/>
    <w:rsid w:val="00795D2D"/>
    <w:rsid w:val="007A064E"/>
    <w:rsid w:val="007A1A65"/>
    <w:rsid w:val="007A266E"/>
    <w:rsid w:val="007A28D9"/>
    <w:rsid w:val="007A4E3A"/>
    <w:rsid w:val="007A5F65"/>
    <w:rsid w:val="007A6BE7"/>
    <w:rsid w:val="007B1540"/>
    <w:rsid w:val="007B28AE"/>
    <w:rsid w:val="007B3D3B"/>
    <w:rsid w:val="007B4BE4"/>
    <w:rsid w:val="007B5D86"/>
    <w:rsid w:val="007B7112"/>
    <w:rsid w:val="007B7177"/>
    <w:rsid w:val="007B7923"/>
    <w:rsid w:val="007C31B5"/>
    <w:rsid w:val="007C6B97"/>
    <w:rsid w:val="007D0748"/>
    <w:rsid w:val="007D2946"/>
    <w:rsid w:val="007D3BAA"/>
    <w:rsid w:val="007D3E6D"/>
    <w:rsid w:val="007D4C49"/>
    <w:rsid w:val="007E078E"/>
    <w:rsid w:val="007E188F"/>
    <w:rsid w:val="007E3288"/>
    <w:rsid w:val="007E46B7"/>
    <w:rsid w:val="007E5C75"/>
    <w:rsid w:val="007E647C"/>
    <w:rsid w:val="007F14AF"/>
    <w:rsid w:val="007F256C"/>
    <w:rsid w:val="007F49F1"/>
    <w:rsid w:val="007F52F1"/>
    <w:rsid w:val="007F7C32"/>
    <w:rsid w:val="008009FC"/>
    <w:rsid w:val="0080184A"/>
    <w:rsid w:val="008027E4"/>
    <w:rsid w:val="00802DFC"/>
    <w:rsid w:val="0080532F"/>
    <w:rsid w:val="00805419"/>
    <w:rsid w:val="00805FFD"/>
    <w:rsid w:val="0080726E"/>
    <w:rsid w:val="00807DDC"/>
    <w:rsid w:val="00811D33"/>
    <w:rsid w:val="00811DF5"/>
    <w:rsid w:val="0081383B"/>
    <w:rsid w:val="00815398"/>
    <w:rsid w:val="00815532"/>
    <w:rsid w:val="008163C7"/>
    <w:rsid w:val="00816564"/>
    <w:rsid w:val="00816F8D"/>
    <w:rsid w:val="0082160E"/>
    <w:rsid w:val="00822150"/>
    <w:rsid w:val="008247B9"/>
    <w:rsid w:val="008252FD"/>
    <w:rsid w:val="008264A6"/>
    <w:rsid w:val="00832865"/>
    <w:rsid w:val="00834EB3"/>
    <w:rsid w:val="00835D0F"/>
    <w:rsid w:val="00836899"/>
    <w:rsid w:val="00837E05"/>
    <w:rsid w:val="008424B0"/>
    <w:rsid w:val="00843B1F"/>
    <w:rsid w:val="00843C8B"/>
    <w:rsid w:val="00844352"/>
    <w:rsid w:val="00844617"/>
    <w:rsid w:val="0084466B"/>
    <w:rsid w:val="008453A9"/>
    <w:rsid w:val="008478B0"/>
    <w:rsid w:val="00850DD6"/>
    <w:rsid w:val="00850EF5"/>
    <w:rsid w:val="0085195C"/>
    <w:rsid w:val="00851A21"/>
    <w:rsid w:val="008525D5"/>
    <w:rsid w:val="00852776"/>
    <w:rsid w:val="00852918"/>
    <w:rsid w:val="008531CB"/>
    <w:rsid w:val="00853E01"/>
    <w:rsid w:val="00854019"/>
    <w:rsid w:val="008546AF"/>
    <w:rsid w:val="0085562A"/>
    <w:rsid w:val="00856AA5"/>
    <w:rsid w:val="00860A3D"/>
    <w:rsid w:val="00860A73"/>
    <w:rsid w:val="0086103B"/>
    <w:rsid w:val="00861156"/>
    <w:rsid w:val="00866C67"/>
    <w:rsid w:val="00867B33"/>
    <w:rsid w:val="0087024C"/>
    <w:rsid w:val="008704B3"/>
    <w:rsid w:val="008728A5"/>
    <w:rsid w:val="00872B59"/>
    <w:rsid w:val="008747D9"/>
    <w:rsid w:val="008757E4"/>
    <w:rsid w:val="008757F4"/>
    <w:rsid w:val="00880C15"/>
    <w:rsid w:val="008820B7"/>
    <w:rsid w:val="00883E45"/>
    <w:rsid w:val="00883EEA"/>
    <w:rsid w:val="008864C6"/>
    <w:rsid w:val="00886528"/>
    <w:rsid w:val="008865C6"/>
    <w:rsid w:val="00887F77"/>
    <w:rsid w:val="00890C63"/>
    <w:rsid w:val="00891360"/>
    <w:rsid w:val="00893F91"/>
    <w:rsid w:val="008941AB"/>
    <w:rsid w:val="00895B6F"/>
    <w:rsid w:val="0089717D"/>
    <w:rsid w:val="008A0DC0"/>
    <w:rsid w:val="008A11E0"/>
    <w:rsid w:val="008A2146"/>
    <w:rsid w:val="008A3A0C"/>
    <w:rsid w:val="008A4438"/>
    <w:rsid w:val="008A4A56"/>
    <w:rsid w:val="008A4B34"/>
    <w:rsid w:val="008A4E61"/>
    <w:rsid w:val="008A619A"/>
    <w:rsid w:val="008A6AC6"/>
    <w:rsid w:val="008A6F35"/>
    <w:rsid w:val="008B0CDE"/>
    <w:rsid w:val="008B204D"/>
    <w:rsid w:val="008B3178"/>
    <w:rsid w:val="008B77E3"/>
    <w:rsid w:val="008C006D"/>
    <w:rsid w:val="008C10A3"/>
    <w:rsid w:val="008C115F"/>
    <w:rsid w:val="008C2274"/>
    <w:rsid w:val="008C3A63"/>
    <w:rsid w:val="008C4008"/>
    <w:rsid w:val="008C4842"/>
    <w:rsid w:val="008C4B6D"/>
    <w:rsid w:val="008C78FB"/>
    <w:rsid w:val="008D07AC"/>
    <w:rsid w:val="008D102C"/>
    <w:rsid w:val="008D1DE8"/>
    <w:rsid w:val="008D266B"/>
    <w:rsid w:val="008D2706"/>
    <w:rsid w:val="008D2C8C"/>
    <w:rsid w:val="008D2F3B"/>
    <w:rsid w:val="008D592F"/>
    <w:rsid w:val="008D605C"/>
    <w:rsid w:val="008E0A1D"/>
    <w:rsid w:val="008E26BA"/>
    <w:rsid w:val="008E33E9"/>
    <w:rsid w:val="008E5089"/>
    <w:rsid w:val="008E5D34"/>
    <w:rsid w:val="008E7055"/>
    <w:rsid w:val="008F0A02"/>
    <w:rsid w:val="008F2A12"/>
    <w:rsid w:val="008F3426"/>
    <w:rsid w:val="008F3828"/>
    <w:rsid w:val="008F4099"/>
    <w:rsid w:val="008F40EF"/>
    <w:rsid w:val="008F48D2"/>
    <w:rsid w:val="008F4F46"/>
    <w:rsid w:val="008F6E85"/>
    <w:rsid w:val="008F7E7F"/>
    <w:rsid w:val="00901444"/>
    <w:rsid w:val="00904284"/>
    <w:rsid w:val="00905450"/>
    <w:rsid w:val="00905AA0"/>
    <w:rsid w:val="009065DA"/>
    <w:rsid w:val="00906F9C"/>
    <w:rsid w:val="009100B5"/>
    <w:rsid w:val="009150F3"/>
    <w:rsid w:val="00915292"/>
    <w:rsid w:val="00915A81"/>
    <w:rsid w:val="00916417"/>
    <w:rsid w:val="00917395"/>
    <w:rsid w:val="00920535"/>
    <w:rsid w:val="009220BB"/>
    <w:rsid w:val="00922396"/>
    <w:rsid w:val="009230F0"/>
    <w:rsid w:val="009247CF"/>
    <w:rsid w:val="00924BD1"/>
    <w:rsid w:val="00926B29"/>
    <w:rsid w:val="00930A3D"/>
    <w:rsid w:val="00931177"/>
    <w:rsid w:val="0093189E"/>
    <w:rsid w:val="009327BC"/>
    <w:rsid w:val="00934F0F"/>
    <w:rsid w:val="0093553A"/>
    <w:rsid w:val="009369D5"/>
    <w:rsid w:val="009369F4"/>
    <w:rsid w:val="00936E48"/>
    <w:rsid w:val="0093759E"/>
    <w:rsid w:val="0094132F"/>
    <w:rsid w:val="00941D53"/>
    <w:rsid w:val="00941D8E"/>
    <w:rsid w:val="00941F8A"/>
    <w:rsid w:val="009420C0"/>
    <w:rsid w:val="00943D73"/>
    <w:rsid w:val="00944CF3"/>
    <w:rsid w:val="00944F55"/>
    <w:rsid w:val="00945BCD"/>
    <w:rsid w:val="00947613"/>
    <w:rsid w:val="00947716"/>
    <w:rsid w:val="00947DD4"/>
    <w:rsid w:val="00950B0C"/>
    <w:rsid w:val="00953811"/>
    <w:rsid w:val="009539E1"/>
    <w:rsid w:val="0095549B"/>
    <w:rsid w:val="00955BEF"/>
    <w:rsid w:val="00956CB0"/>
    <w:rsid w:val="00961784"/>
    <w:rsid w:val="00963B92"/>
    <w:rsid w:val="00965430"/>
    <w:rsid w:val="0096611C"/>
    <w:rsid w:val="009677EE"/>
    <w:rsid w:val="0096782F"/>
    <w:rsid w:val="009716FF"/>
    <w:rsid w:val="00972C6C"/>
    <w:rsid w:val="00974AB3"/>
    <w:rsid w:val="00974CF5"/>
    <w:rsid w:val="00975F75"/>
    <w:rsid w:val="00976197"/>
    <w:rsid w:val="00976860"/>
    <w:rsid w:val="00977096"/>
    <w:rsid w:val="00980455"/>
    <w:rsid w:val="0098050E"/>
    <w:rsid w:val="00980878"/>
    <w:rsid w:val="009819D4"/>
    <w:rsid w:val="00982C46"/>
    <w:rsid w:val="00982C51"/>
    <w:rsid w:val="00982DC5"/>
    <w:rsid w:val="009866E3"/>
    <w:rsid w:val="0099110F"/>
    <w:rsid w:val="00991AEE"/>
    <w:rsid w:val="00991D5D"/>
    <w:rsid w:val="009921BA"/>
    <w:rsid w:val="009921F6"/>
    <w:rsid w:val="00994C96"/>
    <w:rsid w:val="00995831"/>
    <w:rsid w:val="009A01F4"/>
    <w:rsid w:val="009A0B81"/>
    <w:rsid w:val="009A1943"/>
    <w:rsid w:val="009A1C30"/>
    <w:rsid w:val="009A2207"/>
    <w:rsid w:val="009A25A6"/>
    <w:rsid w:val="009A2816"/>
    <w:rsid w:val="009A2DC6"/>
    <w:rsid w:val="009A6415"/>
    <w:rsid w:val="009A7051"/>
    <w:rsid w:val="009A756B"/>
    <w:rsid w:val="009B09C6"/>
    <w:rsid w:val="009B0E85"/>
    <w:rsid w:val="009B1DFB"/>
    <w:rsid w:val="009B2733"/>
    <w:rsid w:val="009B2A73"/>
    <w:rsid w:val="009B30F5"/>
    <w:rsid w:val="009B4C46"/>
    <w:rsid w:val="009B5B1E"/>
    <w:rsid w:val="009B5B98"/>
    <w:rsid w:val="009B7AE6"/>
    <w:rsid w:val="009C0157"/>
    <w:rsid w:val="009C12AA"/>
    <w:rsid w:val="009C2C4C"/>
    <w:rsid w:val="009C4AB6"/>
    <w:rsid w:val="009D041C"/>
    <w:rsid w:val="009D06C3"/>
    <w:rsid w:val="009D0D97"/>
    <w:rsid w:val="009D2483"/>
    <w:rsid w:val="009D2A12"/>
    <w:rsid w:val="009D2A33"/>
    <w:rsid w:val="009D49E9"/>
    <w:rsid w:val="009D6F40"/>
    <w:rsid w:val="009D71B8"/>
    <w:rsid w:val="009D77DF"/>
    <w:rsid w:val="009E0294"/>
    <w:rsid w:val="009E1182"/>
    <w:rsid w:val="009E2333"/>
    <w:rsid w:val="009E2965"/>
    <w:rsid w:val="009E3064"/>
    <w:rsid w:val="009E323F"/>
    <w:rsid w:val="009E662E"/>
    <w:rsid w:val="009E6E59"/>
    <w:rsid w:val="009E7985"/>
    <w:rsid w:val="009F0048"/>
    <w:rsid w:val="009F01B3"/>
    <w:rsid w:val="009F08FD"/>
    <w:rsid w:val="009F0E3F"/>
    <w:rsid w:val="009F1141"/>
    <w:rsid w:val="009F693C"/>
    <w:rsid w:val="009F7F92"/>
    <w:rsid w:val="00A00214"/>
    <w:rsid w:val="00A004CA"/>
    <w:rsid w:val="00A00B82"/>
    <w:rsid w:val="00A00C72"/>
    <w:rsid w:val="00A027C6"/>
    <w:rsid w:val="00A05CB7"/>
    <w:rsid w:val="00A074AD"/>
    <w:rsid w:val="00A07593"/>
    <w:rsid w:val="00A10DEA"/>
    <w:rsid w:val="00A112CA"/>
    <w:rsid w:val="00A11B19"/>
    <w:rsid w:val="00A11C13"/>
    <w:rsid w:val="00A11DE3"/>
    <w:rsid w:val="00A11FFE"/>
    <w:rsid w:val="00A12E41"/>
    <w:rsid w:val="00A16270"/>
    <w:rsid w:val="00A16F61"/>
    <w:rsid w:val="00A17259"/>
    <w:rsid w:val="00A2466D"/>
    <w:rsid w:val="00A249E2"/>
    <w:rsid w:val="00A250E3"/>
    <w:rsid w:val="00A26DE3"/>
    <w:rsid w:val="00A2734C"/>
    <w:rsid w:val="00A27EE2"/>
    <w:rsid w:val="00A31556"/>
    <w:rsid w:val="00A32128"/>
    <w:rsid w:val="00A33364"/>
    <w:rsid w:val="00A35D59"/>
    <w:rsid w:val="00A37CB6"/>
    <w:rsid w:val="00A423F0"/>
    <w:rsid w:val="00A42512"/>
    <w:rsid w:val="00A448E4"/>
    <w:rsid w:val="00A450E5"/>
    <w:rsid w:val="00A470AC"/>
    <w:rsid w:val="00A477F8"/>
    <w:rsid w:val="00A47B2C"/>
    <w:rsid w:val="00A5067C"/>
    <w:rsid w:val="00A51FF7"/>
    <w:rsid w:val="00A52678"/>
    <w:rsid w:val="00A534D2"/>
    <w:rsid w:val="00A53660"/>
    <w:rsid w:val="00A54F09"/>
    <w:rsid w:val="00A572DE"/>
    <w:rsid w:val="00A60AFA"/>
    <w:rsid w:val="00A60BDE"/>
    <w:rsid w:val="00A61D43"/>
    <w:rsid w:val="00A650DB"/>
    <w:rsid w:val="00A67236"/>
    <w:rsid w:val="00A71212"/>
    <w:rsid w:val="00A71318"/>
    <w:rsid w:val="00A723C4"/>
    <w:rsid w:val="00A72C37"/>
    <w:rsid w:val="00A72FC2"/>
    <w:rsid w:val="00A75423"/>
    <w:rsid w:val="00A75BAE"/>
    <w:rsid w:val="00A776D0"/>
    <w:rsid w:val="00A81478"/>
    <w:rsid w:val="00A84072"/>
    <w:rsid w:val="00A84E34"/>
    <w:rsid w:val="00A870FF"/>
    <w:rsid w:val="00A872A2"/>
    <w:rsid w:val="00A876FE"/>
    <w:rsid w:val="00A87A32"/>
    <w:rsid w:val="00A9132F"/>
    <w:rsid w:val="00A913CA"/>
    <w:rsid w:val="00A92D8A"/>
    <w:rsid w:val="00A937DF"/>
    <w:rsid w:val="00A9414B"/>
    <w:rsid w:val="00A952F0"/>
    <w:rsid w:val="00A967E3"/>
    <w:rsid w:val="00A96DDB"/>
    <w:rsid w:val="00AA07F2"/>
    <w:rsid w:val="00AA113C"/>
    <w:rsid w:val="00AA2A8A"/>
    <w:rsid w:val="00AA2FE2"/>
    <w:rsid w:val="00AA30A2"/>
    <w:rsid w:val="00AA3200"/>
    <w:rsid w:val="00AA58D9"/>
    <w:rsid w:val="00AA670F"/>
    <w:rsid w:val="00AA67DE"/>
    <w:rsid w:val="00AA75F6"/>
    <w:rsid w:val="00AB2675"/>
    <w:rsid w:val="00AB2CF1"/>
    <w:rsid w:val="00AB35B4"/>
    <w:rsid w:val="00AB633F"/>
    <w:rsid w:val="00AB7CCF"/>
    <w:rsid w:val="00AC189B"/>
    <w:rsid w:val="00AC3AC2"/>
    <w:rsid w:val="00AC3D66"/>
    <w:rsid w:val="00AC5CBE"/>
    <w:rsid w:val="00AC67B4"/>
    <w:rsid w:val="00AC6B96"/>
    <w:rsid w:val="00AC760F"/>
    <w:rsid w:val="00AC77DC"/>
    <w:rsid w:val="00AC7B8D"/>
    <w:rsid w:val="00AD2657"/>
    <w:rsid w:val="00AD39CE"/>
    <w:rsid w:val="00AD6681"/>
    <w:rsid w:val="00AD6777"/>
    <w:rsid w:val="00AE0789"/>
    <w:rsid w:val="00AE0FB8"/>
    <w:rsid w:val="00AE192D"/>
    <w:rsid w:val="00AE3431"/>
    <w:rsid w:val="00AE5418"/>
    <w:rsid w:val="00AE59B7"/>
    <w:rsid w:val="00AE5D21"/>
    <w:rsid w:val="00AE661E"/>
    <w:rsid w:val="00AE7F59"/>
    <w:rsid w:val="00AF07B4"/>
    <w:rsid w:val="00AF10B8"/>
    <w:rsid w:val="00AF29D3"/>
    <w:rsid w:val="00AF32AC"/>
    <w:rsid w:val="00AF3776"/>
    <w:rsid w:val="00AF4705"/>
    <w:rsid w:val="00AF4B2A"/>
    <w:rsid w:val="00AF4E35"/>
    <w:rsid w:val="00AF61C6"/>
    <w:rsid w:val="00AF701C"/>
    <w:rsid w:val="00AF744A"/>
    <w:rsid w:val="00AF7CEF"/>
    <w:rsid w:val="00B00EF1"/>
    <w:rsid w:val="00B01B32"/>
    <w:rsid w:val="00B02BDC"/>
    <w:rsid w:val="00B05547"/>
    <w:rsid w:val="00B123A0"/>
    <w:rsid w:val="00B15A6B"/>
    <w:rsid w:val="00B15D6C"/>
    <w:rsid w:val="00B169C7"/>
    <w:rsid w:val="00B22064"/>
    <w:rsid w:val="00B22CFD"/>
    <w:rsid w:val="00B23A92"/>
    <w:rsid w:val="00B25256"/>
    <w:rsid w:val="00B30E72"/>
    <w:rsid w:val="00B31016"/>
    <w:rsid w:val="00B35342"/>
    <w:rsid w:val="00B36FFC"/>
    <w:rsid w:val="00B37673"/>
    <w:rsid w:val="00B4021C"/>
    <w:rsid w:val="00B413D9"/>
    <w:rsid w:val="00B41EFF"/>
    <w:rsid w:val="00B45244"/>
    <w:rsid w:val="00B52E00"/>
    <w:rsid w:val="00B550AB"/>
    <w:rsid w:val="00B55204"/>
    <w:rsid w:val="00B55FE7"/>
    <w:rsid w:val="00B56220"/>
    <w:rsid w:val="00B5710C"/>
    <w:rsid w:val="00B5733A"/>
    <w:rsid w:val="00B57662"/>
    <w:rsid w:val="00B57988"/>
    <w:rsid w:val="00B601D1"/>
    <w:rsid w:val="00B60CB0"/>
    <w:rsid w:val="00B61CE6"/>
    <w:rsid w:val="00B62D1F"/>
    <w:rsid w:val="00B633E9"/>
    <w:rsid w:val="00B65078"/>
    <w:rsid w:val="00B66B48"/>
    <w:rsid w:val="00B66CF0"/>
    <w:rsid w:val="00B708F8"/>
    <w:rsid w:val="00B71965"/>
    <w:rsid w:val="00B7235A"/>
    <w:rsid w:val="00B73729"/>
    <w:rsid w:val="00B742A9"/>
    <w:rsid w:val="00B76FAC"/>
    <w:rsid w:val="00B82F80"/>
    <w:rsid w:val="00B8377F"/>
    <w:rsid w:val="00B847F3"/>
    <w:rsid w:val="00B85C66"/>
    <w:rsid w:val="00B86D9F"/>
    <w:rsid w:val="00B87584"/>
    <w:rsid w:val="00B90C24"/>
    <w:rsid w:val="00B90D48"/>
    <w:rsid w:val="00B911D8"/>
    <w:rsid w:val="00B91CC6"/>
    <w:rsid w:val="00B936ED"/>
    <w:rsid w:val="00B943FC"/>
    <w:rsid w:val="00B949F3"/>
    <w:rsid w:val="00B97F07"/>
    <w:rsid w:val="00BA18AD"/>
    <w:rsid w:val="00BA1C51"/>
    <w:rsid w:val="00BA2805"/>
    <w:rsid w:val="00BA35EC"/>
    <w:rsid w:val="00BA3819"/>
    <w:rsid w:val="00BA43CA"/>
    <w:rsid w:val="00BA45F3"/>
    <w:rsid w:val="00BA4902"/>
    <w:rsid w:val="00BA5433"/>
    <w:rsid w:val="00BA57BD"/>
    <w:rsid w:val="00BA6317"/>
    <w:rsid w:val="00BA63A5"/>
    <w:rsid w:val="00BA719F"/>
    <w:rsid w:val="00BA78C5"/>
    <w:rsid w:val="00BA7A18"/>
    <w:rsid w:val="00BA7AAF"/>
    <w:rsid w:val="00BB174E"/>
    <w:rsid w:val="00BB1B1A"/>
    <w:rsid w:val="00BB2064"/>
    <w:rsid w:val="00BB479D"/>
    <w:rsid w:val="00BB49F1"/>
    <w:rsid w:val="00BB50EF"/>
    <w:rsid w:val="00BB5232"/>
    <w:rsid w:val="00BB5F28"/>
    <w:rsid w:val="00BB6133"/>
    <w:rsid w:val="00BC2C50"/>
    <w:rsid w:val="00BC3CA9"/>
    <w:rsid w:val="00BD0AAF"/>
    <w:rsid w:val="00BD0F93"/>
    <w:rsid w:val="00BD172B"/>
    <w:rsid w:val="00BD28AF"/>
    <w:rsid w:val="00BD5F31"/>
    <w:rsid w:val="00BD7F52"/>
    <w:rsid w:val="00BE0515"/>
    <w:rsid w:val="00BE1894"/>
    <w:rsid w:val="00BE1CFE"/>
    <w:rsid w:val="00BE2B0E"/>
    <w:rsid w:val="00BE39E3"/>
    <w:rsid w:val="00BE3DC8"/>
    <w:rsid w:val="00BE6A5D"/>
    <w:rsid w:val="00BE6DB4"/>
    <w:rsid w:val="00BF01E8"/>
    <w:rsid w:val="00BF079D"/>
    <w:rsid w:val="00BF361D"/>
    <w:rsid w:val="00BF3779"/>
    <w:rsid w:val="00BF4C7E"/>
    <w:rsid w:val="00BF4EFE"/>
    <w:rsid w:val="00BF55EC"/>
    <w:rsid w:val="00BF6001"/>
    <w:rsid w:val="00C01131"/>
    <w:rsid w:val="00C014FC"/>
    <w:rsid w:val="00C01D7E"/>
    <w:rsid w:val="00C02E72"/>
    <w:rsid w:val="00C03B66"/>
    <w:rsid w:val="00C06500"/>
    <w:rsid w:val="00C1292A"/>
    <w:rsid w:val="00C134A9"/>
    <w:rsid w:val="00C1378C"/>
    <w:rsid w:val="00C13C79"/>
    <w:rsid w:val="00C14299"/>
    <w:rsid w:val="00C1433A"/>
    <w:rsid w:val="00C15297"/>
    <w:rsid w:val="00C174B4"/>
    <w:rsid w:val="00C1758D"/>
    <w:rsid w:val="00C206B3"/>
    <w:rsid w:val="00C208E3"/>
    <w:rsid w:val="00C20C41"/>
    <w:rsid w:val="00C20CF3"/>
    <w:rsid w:val="00C22172"/>
    <w:rsid w:val="00C256DA"/>
    <w:rsid w:val="00C25D87"/>
    <w:rsid w:val="00C25F9E"/>
    <w:rsid w:val="00C272A6"/>
    <w:rsid w:val="00C27AA6"/>
    <w:rsid w:val="00C30374"/>
    <w:rsid w:val="00C3127A"/>
    <w:rsid w:val="00C31F57"/>
    <w:rsid w:val="00C32013"/>
    <w:rsid w:val="00C32029"/>
    <w:rsid w:val="00C32B10"/>
    <w:rsid w:val="00C342C8"/>
    <w:rsid w:val="00C36AC0"/>
    <w:rsid w:val="00C3744D"/>
    <w:rsid w:val="00C410B1"/>
    <w:rsid w:val="00C414E4"/>
    <w:rsid w:val="00C41E57"/>
    <w:rsid w:val="00C44EC6"/>
    <w:rsid w:val="00C467C4"/>
    <w:rsid w:val="00C46D26"/>
    <w:rsid w:val="00C46DF2"/>
    <w:rsid w:val="00C47B34"/>
    <w:rsid w:val="00C5095F"/>
    <w:rsid w:val="00C50D93"/>
    <w:rsid w:val="00C55010"/>
    <w:rsid w:val="00C61E6D"/>
    <w:rsid w:val="00C62C88"/>
    <w:rsid w:val="00C65368"/>
    <w:rsid w:val="00C671C8"/>
    <w:rsid w:val="00C67984"/>
    <w:rsid w:val="00C67F8E"/>
    <w:rsid w:val="00C70078"/>
    <w:rsid w:val="00C70D47"/>
    <w:rsid w:val="00C72D73"/>
    <w:rsid w:val="00C732C5"/>
    <w:rsid w:val="00C73A08"/>
    <w:rsid w:val="00C74AFC"/>
    <w:rsid w:val="00C76052"/>
    <w:rsid w:val="00C77D4D"/>
    <w:rsid w:val="00C80911"/>
    <w:rsid w:val="00C80E41"/>
    <w:rsid w:val="00C810CC"/>
    <w:rsid w:val="00C819C4"/>
    <w:rsid w:val="00C81BBE"/>
    <w:rsid w:val="00C8271B"/>
    <w:rsid w:val="00C82C55"/>
    <w:rsid w:val="00C83B23"/>
    <w:rsid w:val="00C83B27"/>
    <w:rsid w:val="00C8722D"/>
    <w:rsid w:val="00C900F9"/>
    <w:rsid w:val="00C907EC"/>
    <w:rsid w:val="00C910BF"/>
    <w:rsid w:val="00C93BAD"/>
    <w:rsid w:val="00C93C74"/>
    <w:rsid w:val="00C94D8C"/>
    <w:rsid w:val="00C94DD3"/>
    <w:rsid w:val="00C95D57"/>
    <w:rsid w:val="00C96084"/>
    <w:rsid w:val="00C9686E"/>
    <w:rsid w:val="00CA1109"/>
    <w:rsid w:val="00CA22FF"/>
    <w:rsid w:val="00CA23BD"/>
    <w:rsid w:val="00CA3757"/>
    <w:rsid w:val="00CA50C4"/>
    <w:rsid w:val="00CA5630"/>
    <w:rsid w:val="00CA5A56"/>
    <w:rsid w:val="00CA63DC"/>
    <w:rsid w:val="00CB16CD"/>
    <w:rsid w:val="00CB3668"/>
    <w:rsid w:val="00CB37BB"/>
    <w:rsid w:val="00CC086F"/>
    <w:rsid w:val="00CC1343"/>
    <w:rsid w:val="00CC233E"/>
    <w:rsid w:val="00CC2431"/>
    <w:rsid w:val="00CC27D2"/>
    <w:rsid w:val="00CC2CC2"/>
    <w:rsid w:val="00CC303D"/>
    <w:rsid w:val="00CC37A5"/>
    <w:rsid w:val="00CC5D87"/>
    <w:rsid w:val="00CC6695"/>
    <w:rsid w:val="00CC7A3D"/>
    <w:rsid w:val="00CD147D"/>
    <w:rsid w:val="00CD278F"/>
    <w:rsid w:val="00CD3406"/>
    <w:rsid w:val="00CD4BC5"/>
    <w:rsid w:val="00CD6D70"/>
    <w:rsid w:val="00CD6DD2"/>
    <w:rsid w:val="00CD7121"/>
    <w:rsid w:val="00CD75B9"/>
    <w:rsid w:val="00CE0721"/>
    <w:rsid w:val="00CE1B05"/>
    <w:rsid w:val="00CE4B05"/>
    <w:rsid w:val="00CE4E9A"/>
    <w:rsid w:val="00CE507B"/>
    <w:rsid w:val="00CE6ED8"/>
    <w:rsid w:val="00CE70C1"/>
    <w:rsid w:val="00CF265F"/>
    <w:rsid w:val="00CF40D1"/>
    <w:rsid w:val="00CF4A80"/>
    <w:rsid w:val="00CF69E2"/>
    <w:rsid w:val="00CF6A61"/>
    <w:rsid w:val="00CF6C2B"/>
    <w:rsid w:val="00CF6CAB"/>
    <w:rsid w:val="00CF7206"/>
    <w:rsid w:val="00D0057D"/>
    <w:rsid w:val="00D00CCC"/>
    <w:rsid w:val="00D0123A"/>
    <w:rsid w:val="00D042B0"/>
    <w:rsid w:val="00D04F07"/>
    <w:rsid w:val="00D0640C"/>
    <w:rsid w:val="00D0696D"/>
    <w:rsid w:val="00D075A6"/>
    <w:rsid w:val="00D1187D"/>
    <w:rsid w:val="00D120B3"/>
    <w:rsid w:val="00D13067"/>
    <w:rsid w:val="00D138B5"/>
    <w:rsid w:val="00D13D94"/>
    <w:rsid w:val="00D15BAC"/>
    <w:rsid w:val="00D15E2B"/>
    <w:rsid w:val="00D16515"/>
    <w:rsid w:val="00D16993"/>
    <w:rsid w:val="00D173BD"/>
    <w:rsid w:val="00D173C3"/>
    <w:rsid w:val="00D17CCB"/>
    <w:rsid w:val="00D2153F"/>
    <w:rsid w:val="00D2207C"/>
    <w:rsid w:val="00D22115"/>
    <w:rsid w:val="00D229C5"/>
    <w:rsid w:val="00D23C0C"/>
    <w:rsid w:val="00D26B86"/>
    <w:rsid w:val="00D313D1"/>
    <w:rsid w:val="00D317A6"/>
    <w:rsid w:val="00D31AD4"/>
    <w:rsid w:val="00D31BE9"/>
    <w:rsid w:val="00D32AE1"/>
    <w:rsid w:val="00D3367C"/>
    <w:rsid w:val="00D349AB"/>
    <w:rsid w:val="00D34A31"/>
    <w:rsid w:val="00D35D77"/>
    <w:rsid w:val="00D362BD"/>
    <w:rsid w:val="00D40527"/>
    <w:rsid w:val="00D41FD6"/>
    <w:rsid w:val="00D421CF"/>
    <w:rsid w:val="00D42B48"/>
    <w:rsid w:val="00D433C8"/>
    <w:rsid w:val="00D438E9"/>
    <w:rsid w:val="00D43CCE"/>
    <w:rsid w:val="00D46357"/>
    <w:rsid w:val="00D47483"/>
    <w:rsid w:val="00D50103"/>
    <w:rsid w:val="00D50330"/>
    <w:rsid w:val="00D52B22"/>
    <w:rsid w:val="00D52B9A"/>
    <w:rsid w:val="00D52CE2"/>
    <w:rsid w:val="00D556DA"/>
    <w:rsid w:val="00D6236F"/>
    <w:rsid w:val="00D63776"/>
    <w:rsid w:val="00D734BA"/>
    <w:rsid w:val="00D744C9"/>
    <w:rsid w:val="00D746D4"/>
    <w:rsid w:val="00D754FB"/>
    <w:rsid w:val="00D756C9"/>
    <w:rsid w:val="00D827CF"/>
    <w:rsid w:val="00D83615"/>
    <w:rsid w:val="00D838C4"/>
    <w:rsid w:val="00D839A4"/>
    <w:rsid w:val="00D842E8"/>
    <w:rsid w:val="00D847A5"/>
    <w:rsid w:val="00D8514C"/>
    <w:rsid w:val="00D85588"/>
    <w:rsid w:val="00D871C1"/>
    <w:rsid w:val="00D9246A"/>
    <w:rsid w:val="00D94943"/>
    <w:rsid w:val="00D96ACD"/>
    <w:rsid w:val="00D96E38"/>
    <w:rsid w:val="00DA0D9C"/>
    <w:rsid w:val="00DA246E"/>
    <w:rsid w:val="00DA3431"/>
    <w:rsid w:val="00DA3627"/>
    <w:rsid w:val="00DA596B"/>
    <w:rsid w:val="00DA5E92"/>
    <w:rsid w:val="00DA6BB2"/>
    <w:rsid w:val="00DA7E0A"/>
    <w:rsid w:val="00DB03F1"/>
    <w:rsid w:val="00DB07EF"/>
    <w:rsid w:val="00DB20DA"/>
    <w:rsid w:val="00DB2507"/>
    <w:rsid w:val="00DB57CC"/>
    <w:rsid w:val="00DB5E98"/>
    <w:rsid w:val="00DB7B49"/>
    <w:rsid w:val="00DC17F0"/>
    <w:rsid w:val="00DC2DEF"/>
    <w:rsid w:val="00DC50EA"/>
    <w:rsid w:val="00DC5551"/>
    <w:rsid w:val="00DC5B56"/>
    <w:rsid w:val="00DC70A6"/>
    <w:rsid w:val="00DD1AD3"/>
    <w:rsid w:val="00DD3885"/>
    <w:rsid w:val="00DD4533"/>
    <w:rsid w:val="00DD779D"/>
    <w:rsid w:val="00DD781A"/>
    <w:rsid w:val="00DE1465"/>
    <w:rsid w:val="00DE1A6F"/>
    <w:rsid w:val="00DE2549"/>
    <w:rsid w:val="00DE27EC"/>
    <w:rsid w:val="00DE2FC7"/>
    <w:rsid w:val="00DE52B2"/>
    <w:rsid w:val="00DE5500"/>
    <w:rsid w:val="00DE63B9"/>
    <w:rsid w:val="00DE6A49"/>
    <w:rsid w:val="00DE7096"/>
    <w:rsid w:val="00DE73B2"/>
    <w:rsid w:val="00DF0B40"/>
    <w:rsid w:val="00DF1358"/>
    <w:rsid w:val="00DF1A6E"/>
    <w:rsid w:val="00DF1D2B"/>
    <w:rsid w:val="00DF2856"/>
    <w:rsid w:val="00DF372D"/>
    <w:rsid w:val="00DF4F49"/>
    <w:rsid w:val="00DF5055"/>
    <w:rsid w:val="00DF5199"/>
    <w:rsid w:val="00DF623D"/>
    <w:rsid w:val="00DF7CC6"/>
    <w:rsid w:val="00E00914"/>
    <w:rsid w:val="00E00C95"/>
    <w:rsid w:val="00E01B5E"/>
    <w:rsid w:val="00E034A2"/>
    <w:rsid w:val="00E056C9"/>
    <w:rsid w:val="00E06ED6"/>
    <w:rsid w:val="00E100CE"/>
    <w:rsid w:val="00E10543"/>
    <w:rsid w:val="00E106FB"/>
    <w:rsid w:val="00E1147D"/>
    <w:rsid w:val="00E13AD2"/>
    <w:rsid w:val="00E16363"/>
    <w:rsid w:val="00E16B66"/>
    <w:rsid w:val="00E17916"/>
    <w:rsid w:val="00E202A3"/>
    <w:rsid w:val="00E21F85"/>
    <w:rsid w:val="00E23764"/>
    <w:rsid w:val="00E2748B"/>
    <w:rsid w:val="00E276CC"/>
    <w:rsid w:val="00E27ED4"/>
    <w:rsid w:val="00E30148"/>
    <w:rsid w:val="00E31A63"/>
    <w:rsid w:val="00E32907"/>
    <w:rsid w:val="00E32A78"/>
    <w:rsid w:val="00E33D07"/>
    <w:rsid w:val="00E3411F"/>
    <w:rsid w:val="00E361BD"/>
    <w:rsid w:val="00E36F08"/>
    <w:rsid w:val="00E37B97"/>
    <w:rsid w:val="00E37F00"/>
    <w:rsid w:val="00E412A6"/>
    <w:rsid w:val="00E422B2"/>
    <w:rsid w:val="00E42FD4"/>
    <w:rsid w:val="00E43838"/>
    <w:rsid w:val="00E43FDE"/>
    <w:rsid w:val="00E44104"/>
    <w:rsid w:val="00E445A2"/>
    <w:rsid w:val="00E449A5"/>
    <w:rsid w:val="00E45C06"/>
    <w:rsid w:val="00E46B61"/>
    <w:rsid w:val="00E46CFD"/>
    <w:rsid w:val="00E4743E"/>
    <w:rsid w:val="00E4770B"/>
    <w:rsid w:val="00E47739"/>
    <w:rsid w:val="00E51F4F"/>
    <w:rsid w:val="00E531B1"/>
    <w:rsid w:val="00E54DFE"/>
    <w:rsid w:val="00E55080"/>
    <w:rsid w:val="00E55A32"/>
    <w:rsid w:val="00E567A9"/>
    <w:rsid w:val="00E5740F"/>
    <w:rsid w:val="00E57711"/>
    <w:rsid w:val="00E611A7"/>
    <w:rsid w:val="00E62EEE"/>
    <w:rsid w:val="00E630AC"/>
    <w:rsid w:val="00E635A0"/>
    <w:rsid w:val="00E6384E"/>
    <w:rsid w:val="00E66A0C"/>
    <w:rsid w:val="00E67F73"/>
    <w:rsid w:val="00E70DB7"/>
    <w:rsid w:val="00E71B59"/>
    <w:rsid w:val="00E72509"/>
    <w:rsid w:val="00E73E2C"/>
    <w:rsid w:val="00E74520"/>
    <w:rsid w:val="00E758A4"/>
    <w:rsid w:val="00E7653C"/>
    <w:rsid w:val="00E76577"/>
    <w:rsid w:val="00E765F5"/>
    <w:rsid w:val="00E771D9"/>
    <w:rsid w:val="00E80166"/>
    <w:rsid w:val="00E80AEC"/>
    <w:rsid w:val="00E81773"/>
    <w:rsid w:val="00E826AD"/>
    <w:rsid w:val="00E834BA"/>
    <w:rsid w:val="00E83D0F"/>
    <w:rsid w:val="00E83DA0"/>
    <w:rsid w:val="00E84146"/>
    <w:rsid w:val="00E844D8"/>
    <w:rsid w:val="00E867A5"/>
    <w:rsid w:val="00E8754D"/>
    <w:rsid w:val="00E911C8"/>
    <w:rsid w:val="00E91425"/>
    <w:rsid w:val="00E92D4B"/>
    <w:rsid w:val="00E94984"/>
    <w:rsid w:val="00E951D3"/>
    <w:rsid w:val="00E95324"/>
    <w:rsid w:val="00E95E9D"/>
    <w:rsid w:val="00E966C1"/>
    <w:rsid w:val="00E97A24"/>
    <w:rsid w:val="00EA002B"/>
    <w:rsid w:val="00EA0F21"/>
    <w:rsid w:val="00EA0F3F"/>
    <w:rsid w:val="00EA1CC7"/>
    <w:rsid w:val="00EA2609"/>
    <w:rsid w:val="00EA3E3F"/>
    <w:rsid w:val="00EA3E6B"/>
    <w:rsid w:val="00EA3F1F"/>
    <w:rsid w:val="00EA765C"/>
    <w:rsid w:val="00EA7F53"/>
    <w:rsid w:val="00EB16C0"/>
    <w:rsid w:val="00EB171D"/>
    <w:rsid w:val="00EB1BF7"/>
    <w:rsid w:val="00EB25DC"/>
    <w:rsid w:val="00EB444D"/>
    <w:rsid w:val="00EB447C"/>
    <w:rsid w:val="00EB46DF"/>
    <w:rsid w:val="00EB4DD0"/>
    <w:rsid w:val="00EB5058"/>
    <w:rsid w:val="00EB50CE"/>
    <w:rsid w:val="00EB5EC0"/>
    <w:rsid w:val="00EB6084"/>
    <w:rsid w:val="00EB72C0"/>
    <w:rsid w:val="00EB7576"/>
    <w:rsid w:val="00EC100A"/>
    <w:rsid w:val="00EC290C"/>
    <w:rsid w:val="00EC2E1D"/>
    <w:rsid w:val="00EC3589"/>
    <w:rsid w:val="00EC3876"/>
    <w:rsid w:val="00EC4E1F"/>
    <w:rsid w:val="00EC5292"/>
    <w:rsid w:val="00EC667B"/>
    <w:rsid w:val="00EC66F1"/>
    <w:rsid w:val="00ED0E0E"/>
    <w:rsid w:val="00ED200D"/>
    <w:rsid w:val="00ED256B"/>
    <w:rsid w:val="00ED2D69"/>
    <w:rsid w:val="00ED349C"/>
    <w:rsid w:val="00ED3CFF"/>
    <w:rsid w:val="00EE09AC"/>
    <w:rsid w:val="00EE0E92"/>
    <w:rsid w:val="00EE3F3D"/>
    <w:rsid w:val="00EE5939"/>
    <w:rsid w:val="00EE59EE"/>
    <w:rsid w:val="00EE5F68"/>
    <w:rsid w:val="00EE703A"/>
    <w:rsid w:val="00EE7413"/>
    <w:rsid w:val="00EE75C3"/>
    <w:rsid w:val="00EE7753"/>
    <w:rsid w:val="00EE7772"/>
    <w:rsid w:val="00EF037E"/>
    <w:rsid w:val="00EF40A3"/>
    <w:rsid w:val="00EF5095"/>
    <w:rsid w:val="00EF600B"/>
    <w:rsid w:val="00EF612E"/>
    <w:rsid w:val="00EF6607"/>
    <w:rsid w:val="00F008A1"/>
    <w:rsid w:val="00F019BE"/>
    <w:rsid w:val="00F026CA"/>
    <w:rsid w:val="00F028F8"/>
    <w:rsid w:val="00F03DFF"/>
    <w:rsid w:val="00F04093"/>
    <w:rsid w:val="00F04A19"/>
    <w:rsid w:val="00F05E8A"/>
    <w:rsid w:val="00F067F3"/>
    <w:rsid w:val="00F06BF5"/>
    <w:rsid w:val="00F07B8A"/>
    <w:rsid w:val="00F1050C"/>
    <w:rsid w:val="00F11AB5"/>
    <w:rsid w:val="00F11FAC"/>
    <w:rsid w:val="00F12DC7"/>
    <w:rsid w:val="00F130BF"/>
    <w:rsid w:val="00F131F4"/>
    <w:rsid w:val="00F1409F"/>
    <w:rsid w:val="00F143CB"/>
    <w:rsid w:val="00F14AC9"/>
    <w:rsid w:val="00F20B9F"/>
    <w:rsid w:val="00F22495"/>
    <w:rsid w:val="00F2279E"/>
    <w:rsid w:val="00F22960"/>
    <w:rsid w:val="00F2390D"/>
    <w:rsid w:val="00F2448D"/>
    <w:rsid w:val="00F26366"/>
    <w:rsid w:val="00F263FC"/>
    <w:rsid w:val="00F270FC"/>
    <w:rsid w:val="00F30887"/>
    <w:rsid w:val="00F31D10"/>
    <w:rsid w:val="00F31EF6"/>
    <w:rsid w:val="00F3316C"/>
    <w:rsid w:val="00F34F3F"/>
    <w:rsid w:val="00F36436"/>
    <w:rsid w:val="00F364C7"/>
    <w:rsid w:val="00F36E98"/>
    <w:rsid w:val="00F3707E"/>
    <w:rsid w:val="00F409AD"/>
    <w:rsid w:val="00F4142C"/>
    <w:rsid w:val="00F425ED"/>
    <w:rsid w:val="00F43A2E"/>
    <w:rsid w:val="00F448E8"/>
    <w:rsid w:val="00F454E2"/>
    <w:rsid w:val="00F46090"/>
    <w:rsid w:val="00F463C8"/>
    <w:rsid w:val="00F46A2E"/>
    <w:rsid w:val="00F4723B"/>
    <w:rsid w:val="00F47E39"/>
    <w:rsid w:val="00F51338"/>
    <w:rsid w:val="00F51591"/>
    <w:rsid w:val="00F5177B"/>
    <w:rsid w:val="00F52689"/>
    <w:rsid w:val="00F52BA4"/>
    <w:rsid w:val="00F53ECB"/>
    <w:rsid w:val="00F542FF"/>
    <w:rsid w:val="00F54804"/>
    <w:rsid w:val="00F556AE"/>
    <w:rsid w:val="00F561F5"/>
    <w:rsid w:val="00F56BAC"/>
    <w:rsid w:val="00F56FD9"/>
    <w:rsid w:val="00F578BA"/>
    <w:rsid w:val="00F6075C"/>
    <w:rsid w:val="00F61B1E"/>
    <w:rsid w:val="00F62B78"/>
    <w:rsid w:val="00F6644B"/>
    <w:rsid w:val="00F66DA4"/>
    <w:rsid w:val="00F67200"/>
    <w:rsid w:val="00F673A5"/>
    <w:rsid w:val="00F673B0"/>
    <w:rsid w:val="00F6746D"/>
    <w:rsid w:val="00F70D56"/>
    <w:rsid w:val="00F71147"/>
    <w:rsid w:val="00F71462"/>
    <w:rsid w:val="00F71878"/>
    <w:rsid w:val="00F72EBE"/>
    <w:rsid w:val="00F73CA5"/>
    <w:rsid w:val="00F7440A"/>
    <w:rsid w:val="00F74C40"/>
    <w:rsid w:val="00F74E4D"/>
    <w:rsid w:val="00F76D69"/>
    <w:rsid w:val="00F83302"/>
    <w:rsid w:val="00F8590D"/>
    <w:rsid w:val="00F85D0B"/>
    <w:rsid w:val="00F86664"/>
    <w:rsid w:val="00F869AF"/>
    <w:rsid w:val="00F87AF0"/>
    <w:rsid w:val="00F900C9"/>
    <w:rsid w:val="00F914C3"/>
    <w:rsid w:val="00F91510"/>
    <w:rsid w:val="00F91F6A"/>
    <w:rsid w:val="00F93817"/>
    <w:rsid w:val="00F94B10"/>
    <w:rsid w:val="00F957D5"/>
    <w:rsid w:val="00F960BD"/>
    <w:rsid w:val="00FA26BE"/>
    <w:rsid w:val="00FA2D7D"/>
    <w:rsid w:val="00FA6778"/>
    <w:rsid w:val="00FA6C38"/>
    <w:rsid w:val="00FB1E13"/>
    <w:rsid w:val="00FB1F6E"/>
    <w:rsid w:val="00FB30E7"/>
    <w:rsid w:val="00FB4A3E"/>
    <w:rsid w:val="00FB5EE1"/>
    <w:rsid w:val="00FB6042"/>
    <w:rsid w:val="00FB6468"/>
    <w:rsid w:val="00FC01F1"/>
    <w:rsid w:val="00FC1EFC"/>
    <w:rsid w:val="00FC223B"/>
    <w:rsid w:val="00FC2FAE"/>
    <w:rsid w:val="00FC32C8"/>
    <w:rsid w:val="00FC4BFA"/>
    <w:rsid w:val="00FC678E"/>
    <w:rsid w:val="00FC6E98"/>
    <w:rsid w:val="00FC6FDC"/>
    <w:rsid w:val="00FD07FB"/>
    <w:rsid w:val="00FD156C"/>
    <w:rsid w:val="00FD19C6"/>
    <w:rsid w:val="00FD2E21"/>
    <w:rsid w:val="00FD3FED"/>
    <w:rsid w:val="00FD6DDA"/>
    <w:rsid w:val="00FD7D2E"/>
    <w:rsid w:val="00FE0D9F"/>
    <w:rsid w:val="00FE22AC"/>
    <w:rsid w:val="00FE3D85"/>
    <w:rsid w:val="00FE6A4B"/>
    <w:rsid w:val="00FE72D0"/>
    <w:rsid w:val="00FF0775"/>
    <w:rsid w:val="00FF0B86"/>
    <w:rsid w:val="00FF1B8C"/>
    <w:rsid w:val="00FF20A0"/>
    <w:rsid w:val="00FF2328"/>
    <w:rsid w:val="00FF312F"/>
    <w:rsid w:val="00FF3BF6"/>
    <w:rsid w:val="00FF3FE0"/>
    <w:rsid w:val="00FF4317"/>
    <w:rsid w:val="00FF46FE"/>
    <w:rsid w:val="00FF4B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BF9"/>
    <w:pPr>
      <w:ind w:left="720"/>
      <w:contextualSpacing/>
    </w:pPr>
  </w:style>
  <w:style w:type="character" w:styleId="Hyperlink">
    <w:name w:val="Hyperlink"/>
    <w:basedOn w:val="DefaultParagraphFont"/>
    <w:uiPriority w:val="99"/>
    <w:unhideWhenUsed/>
    <w:rsid w:val="00B4021C"/>
    <w:rPr>
      <w:color w:val="0000FF" w:themeColor="hyperlink"/>
      <w:u w:val="single"/>
    </w:rPr>
  </w:style>
  <w:style w:type="table" w:styleId="TableGrid">
    <w:name w:val="Table Grid"/>
    <w:basedOn w:val="TableNormal"/>
    <w:uiPriority w:val="59"/>
    <w:rsid w:val="008F38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3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7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0F547-FBAF-435A-97CA-F8D6EDB4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69025</TotalTime>
  <Pages>46</Pages>
  <Words>17209</Words>
  <Characters>98093</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c:creator>
  <cp:keywords/>
  <dc:description/>
  <cp:lastModifiedBy>sonygrace</cp:lastModifiedBy>
  <cp:revision>499</cp:revision>
  <dcterms:created xsi:type="dcterms:W3CDTF">2010-03-07T17:43:00Z</dcterms:created>
  <dcterms:modified xsi:type="dcterms:W3CDTF">2010-12-14T04:38:00Z</dcterms:modified>
</cp:coreProperties>
</file>